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1A28" w14:textId="12CD052C" w:rsidR="00A8522B" w:rsidRPr="00A8522B" w:rsidRDefault="00A8522B" w:rsidP="0092190F">
      <w:pPr>
        <w:spacing w:before="100" w:beforeAutospacing="1" w:after="100" w:afterAutospacing="1"/>
        <w:jc w:val="right"/>
        <w:rPr>
          <w:sz w:val="24"/>
          <w:szCs w:val="24"/>
        </w:rPr>
      </w:pPr>
      <w:r w:rsidRPr="00A8522B">
        <w:rPr>
          <w:sz w:val="24"/>
          <w:szCs w:val="24"/>
        </w:rPr>
        <w:t xml:space="preserve">Grudziądz, dnia </w:t>
      </w:r>
      <w:r w:rsidR="00077E90">
        <w:rPr>
          <w:sz w:val="24"/>
          <w:szCs w:val="24"/>
        </w:rPr>
        <w:t>4</w:t>
      </w:r>
      <w:r w:rsidRPr="00A8522B">
        <w:rPr>
          <w:sz w:val="24"/>
          <w:szCs w:val="24"/>
        </w:rPr>
        <w:t>.</w:t>
      </w:r>
      <w:r w:rsidR="00077E90">
        <w:rPr>
          <w:sz w:val="24"/>
          <w:szCs w:val="24"/>
        </w:rPr>
        <w:t>12</w:t>
      </w:r>
      <w:r w:rsidRPr="00A8522B">
        <w:rPr>
          <w:sz w:val="24"/>
          <w:szCs w:val="24"/>
        </w:rPr>
        <w:t>.202</w:t>
      </w:r>
      <w:r w:rsidR="00077E90">
        <w:rPr>
          <w:sz w:val="24"/>
          <w:szCs w:val="24"/>
        </w:rPr>
        <w:t>3</w:t>
      </w:r>
      <w:r w:rsidRPr="00A8522B">
        <w:rPr>
          <w:sz w:val="24"/>
          <w:szCs w:val="24"/>
        </w:rPr>
        <w:t xml:space="preserve"> r.</w:t>
      </w:r>
    </w:p>
    <w:p w14:paraId="0D1F3AF0" w14:textId="77777777" w:rsidR="00A8522B" w:rsidRPr="00A8522B" w:rsidRDefault="00A8522B" w:rsidP="0092190F">
      <w:pPr>
        <w:spacing w:after="120"/>
        <w:jc w:val="both"/>
        <w:rPr>
          <w:sz w:val="24"/>
          <w:szCs w:val="24"/>
        </w:rPr>
      </w:pPr>
      <w:r w:rsidRPr="00A8522B">
        <w:rPr>
          <w:sz w:val="24"/>
          <w:szCs w:val="24"/>
        </w:rPr>
        <w:t>Zamawiający:</w:t>
      </w:r>
    </w:p>
    <w:p w14:paraId="0224CAD4" w14:textId="77777777" w:rsidR="00A8522B" w:rsidRPr="00A8522B" w:rsidRDefault="00A8522B" w:rsidP="0092190F">
      <w:pPr>
        <w:jc w:val="both"/>
        <w:rPr>
          <w:sz w:val="24"/>
          <w:szCs w:val="24"/>
        </w:rPr>
      </w:pPr>
      <w:r w:rsidRPr="00A8522B">
        <w:rPr>
          <w:sz w:val="24"/>
          <w:szCs w:val="24"/>
        </w:rPr>
        <w:t>Powiatowy Zarząd Dróg</w:t>
      </w:r>
    </w:p>
    <w:p w14:paraId="5885DEFC" w14:textId="77777777" w:rsidR="00A8522B" w:rsidRPr="00A8522B" w:rsidRDefault="00A8522B" w:rsidP="0092190F">
      <w:pPr>
        <w:jc w:val="both"/>
        <w:rPr>
          <w:sz w:val="24"/>
          <w:szCs w:val="24"/>
        </w:rPr>
      </w:pPr>
      <w:r w:rsidRPr="00A8522B">
        <w:rPr>
          <w:sz w:val="24"/>
          <w:szCs w:val="24"/>
        </w:rPr>
        <w:t>86-300 Grudziądz</w:t>
      </w:r>
    </w:p>
    <w:p w14:paraId="7BBF083E" w14:textId="19CBE662" w:rsidR="00A8522B" w:rsidRPr="00A8522B" w:rsidRDefault="00A8522B" w:rsidP="00A8522B">
      <w:pPr>
        <w:jc w:val="both"/>
        <w:rPr>
          <w:sz w:val="24"/>
          <w:szCs w:val="24"/>
        </w:rPr>
      </w:pPr>
      <w:r w:rsidRPr="00A8522B">
        <w:rPr>
          <w:sz w:val="24"/>
          <w:szCs w:val="24"/>
        </w:rPr>
        <w:t>ul. Paderewskiego 233</w:t>
      </w:r>
    </w:p>
    <w:p w14:paraId="6AAC3486" w14:textId="77777777" w:rsidR="00A8522B" w:rsidRPr="00A8522B" w:rsidRDefault="00A8522B" w:rsidP="00A8522B">
      <w:pPr>
        <w:jc w:val="both"/>
        <w:rPr>
          <w:sz w:val="24"/>
          <w:szCs w:val="24"/>
        </w:rPr>
      </w:pPr>
    </w:p>
    <w:p w14:paraId="09DE802A" w14:textId="0692AEE6" w:rsidR="00A8522B" w:rsidRPr="00A8522B" w:rsidRDefault="00A8522B" w:rsidP="00A8522B">
      <w:pPr>
        <w:jc w:val="both"/>
        <w:rPr>
          <w:sz w:val="24"/>
          <w:szCs w:val="24"/>
        </w:rPr>
      </w:pPr>
      <w:r w:rsidRPr="00A8522B">
        <w:rPr>
          <w:sz w:val="24"/>
          <w:szCs w:val="24"/>
        </w:rPr>
        <w:t>ZP.271.3.</w:t>
      </w:r>
      <w:r w:rsidR="00077E90">
        <w:rPr>
          <w:sz w:val="24"/>
          <w:szCs w:val="24"/>
        </w:rPr>
        <w:t>25</w:t>
      </w:r>
      <w:r w:rsidRPr="00A8522B">
        <w:rPr>
          <w:sz w:val="24"/>
          <w:szCs w:val="24"/>
        </w:rPr>
        <w:t>.2023</w:t>
      </w:r>
    </w:p>
    <w:p w14:paraId="34F68866" w14:textId="35BB0AC5" w:rsidR="00966C7B" w:rsidRDefault="00A8522B" w:rsidP="00966C7B">
      <w:pPr>
        <w:spacing w:before="100" w:beforeAutospacing="1" w:after="100" w:afterAutospacing="1"/>
        <w:jc w:val="both"/>
        <w:rPr>
          <w:b/>
          <w:bCs/>
          <w:sz w:val="24"/>
          <w:szCs w:val="24"/>
        </w:rPr>
      </w:pPr>
      <w:r w:rsidRPr="00A8522B">
        <w:rPr>
          <w:sz w:val="24"/>
          <w:szCs w:val="24"/>
        </w:rPr>
        <w:t>Dotyczy postępowania o udzielenie zamówienia publicznego prowadzonego w trybie podstawowym bez negocjacji na</w:t>
      </w:r>
      <w:r w:rsidRPr="00A8522B">
        <w:rPr>
          <w:b/>
          <w:bCs/>
          <w:sz w:val="24"/>
          <w:szCs w:val="24"/>
        </w:rPr>
        <w:t xml:space="preserve">: </w:t>
      </w:r>
      <w:r w:rsidR="00966C7B" w:rsidRPr="00966C7B">
        <w:rPr>
          <w:b/>
          <w:bCs/>
          <w:sz w:val="24"/>
          <w:szCs w:val="24"/>
        </w:rPr>
        <w:t>Dostawa paliw płynnych na potrzeby Powiatowego Zarządu Dróg w Grudziądzu w 202</w:t>
      </w:r>
      <w:r w:rsidR="00077E90">
        <w:rPr>
          <w:b/>
          <w:bCs/>
          <w:sz w:val="24"/>
          <w:szCs w:val="24"/>
        </w:rPr>
        <w:t>4</w:t>
      </w:r>
      <w:r w:rsidR="00966C7B" w:rsidRPr="00966C7B">
        <w:rPr>
          <w:b/>
          <w:bCs/>
          <w:sz w:val="24"/>
          <w:szCs w:val="24"/>
        </w:rPr>
        <w:t xml:space="preserve"> r.”</w:t>
      </w:r>
    </w:p>
    <w:p w14:paraId="45F8CF59" w14:textId="1E942906" w:rsidR="00A8522B" w:rsidRPr="00A8522B" w:rsidRDefault="00A8522B" w:rsidP="00966C7B">
      <w:pPr>
        <w:spacing w:before="100" w:beforeAutospacing="1" w:after="100" w:afterAutospacing="1"/>
        <w:jc w:val="center"/>
        <w:rPr>
          <w:b/>
          <w:color w:val="000000"/>
          <w:sz w:val="24"/>
          <w:szCs w:val="24"/>
        </w:rPr>
      </w:pPr>
      <w:r w:rsidRPr="00A8522B">
        <w:rPr>
          <w:b/>
          <w:color w:val="000000"/>
          <w:sz w:val="24"/>
          <w:szCs w:val="24"/>
        </w:rPr>
        <w:t>WYJAŚNIENIA TREŚCI SWZ</w:t>
      </w:r>
    </w:p>
    <w:p w14:paraId="7E9325E7" w14:textId="00438246" w:rsidR="00A8522B" w:rsidRPr="007D0C97" w:rsidRDefault="00A8522B" w:rsidP="00DF621D">
      <w:pPr>
        <w:spacing w:after="240"/>
        <w:jc w:val="both"/>
        <w:rPr>
          <w:color w:val="000000"/>
          <w:sz w:val="24"/>
          <w:szCs w:val="24"/>
        </w:rPr>
      </w:pPr>
      <w:r w:rsidRPr="00A8522B">
        <w:rPr>
          <w:sz w:val="24"/>
          <w:szCs w:val="24"/>
        </w:rPr>
        <w:t>Działając na podstawie</w:t>
      </w:r>
      <w:r w:rsidRPr="00A8522B">
        <w:rPr>
          <w:b/>
          <w:bCs/>
          <w:i/>
          <w:iCs/>
          <w:sz w:val="24"/>
          <w:szCs w:val="24"/>
        </w:rPr>
        <w:t xml:space="preserve"> </w:t>
      </w:r>
      <w:r w:rsidRPr="00A8522B">
        <w:rPr>
          <w:sz w:val="24"/>
          <w:szCs w:val="24"/>
        </w:rPr>
        <w:t>art. 284 ust. 2</w:t>
      </w:r>
      <w:r w:rsidRPr="00A8522B">
        <w:rPr>
          <w:b/>
          <w:bCs/>
          <w:i/>
          <w:iCs/>
          <w:sz w:val="24"/>
          <w:szCs w:val="24"/>
        </w:rPr>
        <w:t xml:space="preserve"> </w:t>
      </w:r>
      <w:r w:rsidRPr="00A8522B">
        <w:rPr>
          <w:bCs/>
          <w:sz w:val="24"/>
          <w:szCs w:val="24"/>
        </w:rPr>
        <w:t>ustawy z dnia 11 września 2019 r. – Prawo zamówień publicznych (Dz.U. z 2022 r. poz. 1710 ze zm.; zwana dalej: PZP),</w:t>
      </w:r>
      <w:r w:rsidRPr="00A8522B">
        <w:rPr>
          <w:sz w:val="24"/>
          <w:szCs w:val="24"/>
        </w:rPr>
        <w:t xml:space="preserve"> </w:t>
      </w:r>
      <w:r w:rsidRPr="00A8522B">
        <w:rPr>
          <w:color w:val="000000"/>
          <w:sz w:val="24"/>
          <w:szCs w:val="24"/>
        </w:rPr>
        <w:t>Zamawiający przekazuje poniżej treść zapytań, które wpłynęły do Zamawiającego wraz z wyjaśnieniami:</w:t>
      </w:r>
    </w:p>
    <w:p w14:paraId="73A97DED" w14:textId="77777777" w:rsidR="007D0C97" w:rsidRDefault="007D0C97" w:rsidP="00077E90">
      <w:pPr>
        <w:numPr>
          <w:ilvl w:val="0"/>
          <w:numId w:val="2"/>
        </w:numPr>
        <w:spacing w:after="120"/>
        <w:jc w:val="both"/>
        <w:rPr>
          <w:color w:val="000000"/>
          <w:sz w:val="21"/>
          <w:szCs w:val="21"/>
        </w:rPr>
      </w:pPr>
      <w:r w:rsidRPr="007D0C97">
        <w:rPr>
          <w:color w:val="000000"/>
          <w:sz w:val="21"/>
          <w:szCs w:val="21"/>
        </w:rPr>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4850E37C" w14:textId="19558106" w:rsidR="007D0C97" w:rsidRPr="0092190F" w:rsidRDefault="00077E90" w:rsidP="0092190F">
      <w:pPr>
        <w:spacing w:after="120"/>
        <w:ind w:left="720" w:hanging="153"/>
        <w:jc w:val="both"/>
        <w:rPr>
          <w:rFonts w:ascii="Bahnschrift Light SemiCondensed" w:eastAsia="SimSun" w:hAnsi="Bahnschrift Light SemiCondensed"/>
          <w:color w:val="000000"/>
          <w:sz w:val="21"/>
          <w:szCs w:val="21"/>
        </w:rPr>
      </w:pPr>
      <w:r w:rsidRPr="0092190F">
        <w:rPr>
          <w:rFonts w:ascii="Bahnschrift Light SemiCondensed" w:eastAsia="SimSun" w:hAnsi="Bahnschrift Light SemiCondensed"/>
          <w:b/>
          <w:bCs/>
          <w:color w:val="000000"/>
          <w:sz w:val="21"/>
          <w:szCs w:val="21"/>
        </w:rPr>
        <w:t>Odpowied</w:t>
      </w:r>
      <w:r w:rsidRPr="0092190F">
        <w:rPr>
          <w:rFonts w:ascii="Bahnschrift Light SemiCondensed" w:eastAsia="SimSun" w:hAnsi="Bahnschrift Light SemiCondensed" w:cs="Cambria"/>
          <w:b/>
          <w:bCs/>
          <w:color w:val="000000"/>
          <w:sz w:val="21"/>
          <w:szCs w:val="21"/>
        </w:rPr>
        <w:t>ź</w:t>
      </w:r>
      <w:r w:rsidRPr="0092190F">
        <w:rPr>
          <w:rFonts w:ascii="Bahnschrift Light SemiCondensed" w:eastAsia="SimSun" w:hAnsi="Bahnschrift Light SemiCondensed"/>
          <w:color w:val="000000"/>
          <w:sz w:val="21"/>
          <w:szCs w:val="21"/>
        </w:rPr>
        <w:t xml:space="preserve">: Tak. W </w:t>
      </w:r>
      <w:r w:rsidRPr="0092190F">
        <w:rPr>
          <w:rFonts w:ascii="Bahnschrift Light SemiCondensed" w:eastAsia="SimSun" w:hAnsi="Bahnschrift Light SemiCondensed"/>
          <w:sz w:val="24"/>
          <w:szCs w:val="24"/>
        </w:rPr>
        <w:t>wyj</w:t>
      </w:r>
      <w:r w:rsidRPr="0092190F">
        <w:rPr>
          <w:rFonts w:ascii="Bahnschrift Light SemiCondensed" w:eastAsia="SimSun" w:hAnsi="Bahnschrift Light SemiCondensed" w:cs="Cambria"/>
          <w:sz w:val="24"/>
          <w:szCs w:val="24"/>
        </w:rPr>
        <w:t>ą</w:t>
      </w:r>
      <w:r w:rsidRPr="0092190F">
        <w:rPr>
          <w:rFonts w:ascii="Bahnschrift Light SemiCondensed" w:eastAsia="SimSun" w:hAnsi="Bahnschrift Light SemiCondensed"/>
          <w:sz w:val="24"/>
          <w:szCs w:val="24"/>
        </w:rPr>
        <w:t>tkowych  sytuacjach Zamawiaj</w:t>
      </w:r>
      <w:r w:rsidRPr="0092190F">
        <w:rPr>
          <w:rFonts w:ascii="Bahnschrift Light SemiCondensed" w:eastAsia="SimSun" w:hAnsi="Bahnschrift Light SemiCondensed" w:cs="Cambria"/>
          <w:sz w:val="24"/>
          <w:szCs w:val="24"/>
        </w:rPr>
        <w:t>ą</w:t>
      </w:r>
      <w:r w:rsidRPr="0092190F">
        <w:rPr>
          <w:rFonts w:ascii="Bahnschrift Light SemiCondensed" w:eastAsia="SimSun" w:hAnsi="Bahnschrift Light SemiCondensed"/>
          <w:sz w:val="24"/>
          <w:szCs w:val="24"/>
        </w:rPr>
        <w:t>cy dopuszcza mo</w:t>
      </w:r>
      <w:r w:rsidRPr="0092190F">
        <w:rPr>
          <w:rFonts w:ascii="Bahnschrift Light SemiCondensed" w:eastAsia="SimSun" w:hAnsi="Bahnschrift Light SemiCondensed" w:cs="Cambria"/>
          <w:sz w:val="24"/>
          <w:szCs w:val="24"/>
        </w:rPr>
        <w:t>ż</w:t>
      </w:r>
      <w:r w:rsidRPr="0092190F">
        <w:rPr>
          <w:rFonts w:ascii="Bahnschrift Light SemiCondensed" w:eastAsia="SimSun" w:hAnsi="Bahnschrift Light SemiCondensed"/>
          <w:sz w:val="24"/>
          <w:szCs w:val="24"/>
        </w:rPr>
        <w:t>liwo</w:t>
      </w:r>
      <w:r w:rsidRPr="0092190F">
        <w:rPr>
          <w:rFonts w:ascii="Bahnschrift Light SemiCondensed" w:eastAsia="SimSun" w:hAnsi="Bahnschrift Light SemiCondensed" w:cs="Cambria"/>
          <w:sz w:val="24"/>
          <w:szCs w:val="24"/>
        </w:rPr>
        <w:t>ść</w:t>
      </w:r>
      <w:r w:rsidRPr="0092190F">
        <w:rPr>
          <w:rFonts w:ascii="Bahnschrift Light SemiCondensed" w:eastAsia="SimSun" w:hAnsi="Bahnschrift Light SemiCondensed"/>
          <w:sz w:val="24"/>
          <w:szCs w:val="24"/>
        </w:rPr>
        <w:t xml:space="preserve"> dokonywania transakcji na innej najbli</w:t>
      </w:r>
      <w:r w:rsidRPr="0092190F">
        <w:rPr>
          <w:rFonts w:ascii="Bahnschrift Light SemiCondensed" w:eastAsia="SimSun" w:hAnsi="Bahnschrift Light SemiCondensed" w:cs="Cambria"/>
          <w:sz w:val="24"/>
          <w:szCs w:val="24"/>
        </w:rPr>
        <w:t>ż</w:t>
      </w:r>
      <w:r w:rsidRPr="0092190F">
        <w:rPr>
          <w:rFonts w:ascii="Bahnschrift Light SemiCondensed" w:eastAsia="SimSun" w:hAnsi="Bahnschrift Light SemiCondensed"/>
          <w:sz w:val="24"/>
          <w:szCs w:val="24"/>
        </w:rPr>
        <w:t>szej stacji paliw Wykonawcy</w:t>
      </w:r>
      <w:r w:rsidRPr="0092190F">
        <w:rPr>
          <w:rFonts w:ascii="Bahnschrift Light SemiCondensed" w:eastAsia="SimSun" w:hAnsi="Bahnschrift Light SemiCondensed"/>
          <w:sz w:val="24"/>
          <w:szCs w:val="24"/>
        </w:rPr>
        <w:t>.</w:t>
      </w:r>
    </w:p>
    <w:p w14:paraId="6233E596" w14:textId="77777777" w:rsidR="007D0C97" w:rsidRPr="007D0C97" w:rsidRDefault="007D0C97" w:rsidP="007D0C97">
      <w:pPr>
        <w:numPr>
          <w:ilvl w:val="0"/>
          <w:numId w:val="2"/>
        </w:numPr>
        <w:jc w:val="both"/>
        <w:rPr>
          <w:color w:val="000000"/>
          <w:sz w:val="21"/>
          <w:szCs w:val="21"/>
        </w:rPr>
      </w:pPr>
      <w:r w:rsidRPr="007D0C97">
        <w:rPr>
          <w:color w:val="000000"/>
          <w:sz w:val="21"/>
          <w:szCs w:val="21"/>
        </w:rPr>
        <w:t>Czy Zamawiający dopuszczając możliwość dokonywania zakupu paliwa w formie bezgotówkowej przy użyciu kart paliwowych zaakceptuje, aby karty paliwowe wydane zostały w ciągu 10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 (czyli karty nowe oraz zamienne - duplikaty bądź wznowione) przy jednoczesnej akceptacji opłaty za karty:</w:t>
      </w:r>
    </w:p>
    <w:p w14:paraId="7BFB87A7" w14:textId="77777777" w:rsidR="007D0C97" w:rsidRPr="007D0C97" w:rsidRDefault="007D0C97" w:rsidP="007D0C97">
      <w:pPr>
        <w:ind w:left="720"/>
        <w:jc w:val="both"/>
        <w:rPr>
          <w:color w:val="000000"/>
          <w:sz w:val="21"/>
          <w:szCs w:val="21"/>
        </w:rPr>
      </w:pPr>
      <w:r w:rsidRPr="007D0C97">
        <w:rPr>
          <w:color w:val="000000"/>
          <w:sz w:val="21"/>
          <w:szCs w:val="21"/>
        </w:rPr>
        <w:t>*    0 zł netto za kartę nową,</w:t>
      </w:r>
    </w:p>
    <w:p w14:paraId="7B8FFB8A" w14:textId="77777777" w:rsidR="007D0C97" w:rsidRPr="007D0C97" w:rsidRDefault="007D0C97" w:rsidP="007D0C97">
      <w:pPr>
        <w:ind w:left="720"/>
        <w:jc w:val="both"/>
        <w:rPr>
          <w:color w:val="000000"/>
          <w:sz w:val="21"/>
          <w:szCs w:val="21"/>
        </w:rPr>
      </w:pPr>
      <w:r w:rsidRPr="007D0C97">
        <w:rPr>
          <w:color w:val="000000"/>
          <w:sz w:val="21"/>
          <w:szCs w:val="21"/>
        </w:rPr>
        <w:t>*   10 zł netto za kartę wymienną (na skutek zagubienia, kradzieży, zmiany dotychczasowych danych etc.),</w:t>
      </w:r>
    </w:p>
    <w:p w14:paraId="5DB1D04C" w14:textId="77777777" w:rsidR="007D0C97" w:rsidRPr="007D0C97" w:rsidRDefault="007D0C97" w:rsidP="007D0C97">
      <w:pPr>
        <w:ind w:left="720"/>
        <w:jc w:val="both"/>
        <w:rPr>
          <w:color w:val="000000"/>
          <w:sz w:val="21"/>
          <w:szCs w:val="21"/>
        </w:rPr>
      </w:pPr>
      <w:r w:rsidRPr="007D0C97">
        <w:rPr>
          <w:color w:val="000000"/>
          <w:sz w:val="21"/>
          <w:szCs w:val="21"/>
        </w:rPr>
        <w:t>*    0 zł netto za kartę dodatkową wydawaną w trakcie realizacji umowy (np. nowy numer rejestracyjny, karta, której kończy się termin ważności).</w:t>
      </w:r>
    </w:p>
    <w:p w14:paraId="0990D47F" w14:textId="77777777" w:rsidR="007D0C97" w:rsidRDefault="007D0C97" w:rsidP="00077E90">
      <w:pPr>
        <w:spacing w:after="120"/>
        <w:ind w:left="720"/>
        <w:jc w:val="both"/>
        <w:rPr>
          <w:color w:val="000000"/>
          <w:sz w:val="21"/>
          <w:szCs w:val="21"/>
        </w:rPr>
      </w:pPr>
      <w:r w:rsidRPr="007D0C97">
        <w:rPr>
          <w:color w:val="000000"/>
          <w:sz w:val="21"/>
          <w:szCs w:val="21"/>
        </w:rPr>
        <w:t>Wykonawca nie ma możliwości realizacji zamówienia z warunkami zawartymi w umowie i z odroczonym terminem płatności przed otrzymaniem przez Zamawiającego kart paliwowych Wykonawcy.</w:t>
      </w:r>
    </w:p>
    <w:p w14:paraId="1434BA4C" w14:textId="33AD1F7E" w:rsidR="007D0C97" w:rsidRPr="007D0C97" w:rsidRDefault="00077E90" w:rsidP="0092190F">
      <w:pPr>
        <w:spacing w:after="120"/>
        <w:ind w:left="720" w:hanging="153"/>
        <w:jc w:val="both"/>
        <w:rPr>
          <w:color w:val="000000"/>
          <w:sz w:val="21"/>
          <w:szCs w:val="21"/>
        </w:rPr>
      </w:pPr>
      <w:r w:rsidRPr="0092190F">
        <w:rPr>
          <w:rFonts w:ascii="Bahnschrift Light SemiCondensed" w:hAnsi="Bahnschrift Light SemiCondensed"/>
          <w:b/>
          <w:bCs/>
          <w:color w:val="000000"/>
          <w:sz w:val="21"/>
          <w:szCs w:val="21"/>
        </w:rPr>
        <w:t>Odpowiedź</w:t>
      </w:r>
      <w:r w:rsidRPr="0092190F">
        <w:rPr>
          <w:rFonts w:ascii="Bahnschrift Light SemiCondensed" w:hAnsi="Bahnschrift Light SemiCondensed"/>
          <w:color w:val="000000"/>
          <w:sz w:val="21"/>
          <w:szCs w:val="21"/>
        </w:rPr>
        <w:t xml:space="preserve">: </w:t>
      </w:r>
      <w:r w:rsidRPr="0092190F">
        <w:rPr>
          <w:rFonts w:ascii="Bahnschrift Light SemiCondensed" w:hAnsi="Bahnschrift Light SemiCondensed"/>
          <w:color w:val="000000"/>
          <w:sz w:val="24"/>
          <w:szCs w:val="24"/>
        </w:rPr>
        <w:t>Zamawiający dopuszcza możliwość dokonywania zakupu paliwa w formie bezgotówkowej przy użyciu kart paliwowych wydanych  sposób opisany powyżej</w:t>
      </w:r>
      <w:r>
        <w:rPr>
          <w:color w:val="000000"/>
          <w:sz w:val="24"/>
          <w:szCs w:val="24"/>
        </w:rPr>
        <w:t>.</w:t>
      </w:r>
    </w:p>
    <w:p w14:paraId="45DBA4E4" w14:textId="77777777" w:rsidR="007D0C97" w:rsidRPr="007D0C97" w:rsidRDefault="007D0C97" w:rsidP="00150A15">
      <w:pPr>
        <w:numPr>
          <w:ilvl w:val="0"/>
          <w:numId w:val="2"/>
        </w:numPr>
        <w:spacing w:after="120"/>
        <w:jc w:val="both"/>
        <w:rPr>
          <w:color w:val="000000"/>
          <w:sz w:val="21"/>
          <w:szCs w:val="21"/>
        </w:rPr>
      </w:pPr>
      <w:r w:rsidRPr="007D0C97">
        <w:rPr>
          <w:color w:val="000000"/>
          <w:sz w:val="21"/>
          <w:szCs w:val="21"/>
        </w:rPr>
        <w:t>Czy Zamawiający dopuszcza możliwość zmiany w arkuszu kalkulacyjnym, OPZ pkt 11 i umowa par. 4 ust. 5 i zaakceptuje, że opust będzie naliczany od ceny brutto a nie od ceny netto oraz cena zostanie wskazana z dnia 28.11, ale cena brutto nie netto?</w:t>
      </w:r>
    </w:p>
    <w:p w14:paraId="165189E9" w14:textId="68D2B75C" w:rsidR="007D0C97" w:rsidRPr="0092190F" w:rsidRDefault="00077E90" w:rsidP="0092190F">
      <w:pPr>
        <w:spacing w:after="120"/>
        <w:ind w:left="720" w:hanging="153"/>
        <w:jc w:val="both"/>
        <w:rPr>
          <w:rFonts w:ascii="Bahnschrift Light SemiCondensed" w:hAnsi="Bahnschrift Light SemiCondensed"/>
          <w:color w:val="000000"/>
          <w:sz w:val="24"/>
          <w:szCs w:val="24"/>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xml:space="preserve"> </w:t>
      </w:r>
      <w:r w:rsidR="00150A15" w:rsidRPr="0092190F">
        <w:rPr>
          <w:rFonts w:ascii="Bahnschrift Light SemiCondensed" w:hAnsi="Bahnschrift Light SemiCondensed"/>
          <w:color w:val="000000"/>
          <w:sz w:val="24"/>
          <w:szCs w:val="24"/>
        </w:rPr>
        <w:t>Zamawiający nie przewiduje zmiany w tym zakresie</w:t>
      </w:r>
      <w:r w:rsidR="00150A15" w:rsidRPr="0092190F">
        <w:rPr>
          <w:rFonts w:ascii="Bahnschrift Light SemiCondensed" w:hAnsi="Bahnschrift Light SemiCondensed"/>
          <w:color w:val="000000"/>
          <w:sz w:val="24"/>
          <w:szCs w:val="24"/>
        </w:rPr>
        <w:t>.</w:t>
      </w:r>
    </w:p>
    <w:p w14:paraId="51246345" w14:textId="77777777" w:rsidR="007D0C97" w:rsidRPr="007D0C97" w:rsidRDefault="007D0C97" w:rsidP="007D0C97">
      <w:pPr>
        <w:numPr>
          <w:ilvl w:val="0"/>
          <w:numId w:val="2"/>
        </w:numPr>
        <w:jc w:val="both"/>
        <w:rPr>
          <w:color w:val="000000"/>
          <w:sz w:val="21"/>
          <w:szCs w:val="21"/>
        </w:rPr>
      </w:pPr>
      <w:r w:rsidRPr="007D0C97">
        <w:rPr>
          <w:color w:val="000000"/>
          <w:sz w:val="21"/>
          <w:szCs w:val="21"/>
        </w:rPr>
        <w:lastRenderedPageBreak/>
        <w:t>Czy Zamawiający doda poniższy zapis do umowy (w par. 2) po wyborze Wykonawcy, który oferuje zakup za pomocą kart paliwowych (flotowych):</w:t>
      </w:r>
    </w:p>
    <w:p w14:paraId="7C012DAC" w14:textId="77777777" w:rsidR="007D0C97" w:rsidRPr="007D0C97" w:rsidRDefault="007D0C97" w:rsidP="00150A15">
      <w:pPr>
        <w:spacing w:after="120"/>
        <w:ind w:left="720"/>
        <w:jc w:val="both"/>
        <w:rPr>
          <w:color w:val="000000"/>
          <w:sz w:val="21"/>
          <w:szCs w:val="21"/>
        </w:rPr>
      </w:pPr>
      <w:r w:rsidRPr="007D0C97">
        <w:rPr>
          <w:color w:val="000000"/>
          <w:sz w:val="21"/>
          <w:szCs w:val="21"/>
        </w:rPr>
        <w:t>„Bezgotówkowa sprzedaż paliw odbywać się będzie poprzez tankowanie pojazdów i maszyn będących w użytkowaniu Zamawiającego w stacjach/ 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p>
    <w:p w14:paraId="544216FE" w14:textId="3F20CFDA" w:rsidR="007D0C97" w:rsidRPr="0092190F" w:rsidRDefault="00150A15" w:rsidP="0092190F">
      <w:pPr>
        <w:spacing w:after="120"/>
        <w:ind w:left="720" w:hanging="153"/>
        <w:jc w:val="both"/>
        <w:rPr>
          <w:rFonts w:ascii="Bahnschrift Light SemiCondensed" w:hAnsi="Bahnschrift Light SemiCondensed"/>
          <w:color w:val="000000"/>
          <w:sz w:val="21"/>
          <w:szCs w:val="21"/>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xml:space="preserve"> </w:t>
      </w:r>
      <w:r w:rsidRPr="0092190F">
        <w:rPr>
          <w:rFonts w:ascii="Bahnschrift Light SemiCondensed" w:hAnsi="Bahnschrift Light SemiCondensed"/>
          <w:color w:val="000000"/>
          <w:sz w:val="24"/>
          <w:szCs w:val="24"/>
        </w:rPr>
        <w:t>Tak. Zamawiający przewiduje możliwość dokonania zapisu w umowie o treści jak wyżej</w:t>
      </w:r>
      <w:r w:rsidRPr="0092190F">
        <w:rPr>
          <w:rFonts w:ascii="Bahnschrift Light SemiCondensed" w:hAnsi="Bahnschrift Light SemiCondensed"/>
          <w:color w:val="000000"/>
          <w:sz w:val="24"/>
          <w:szCs w:val="24"/>
        </w:rPr>
        <w:t>.</w:t>
      </w:r>
    </w:p>
    <w:p w14:paraId="067903B1" w14:textId="77777777" w:rsidR="007D0C97" w:rsidRPr="007D0C97" w:rsidRDefault="007D0C97" w:rsidP="007D0C97">
      <w:pPr>
        <w:numPr>
          <w:ilvl w:val="0"/>
          <w:numId w:val="2"/>
        </w:numPr>
        <w:jc w:val="both"/>
        <w:rPr>
          <w:color w:val="000000"/>
          <w:sz w:val="21"/>
          <w:szCs w:val="21"/>
        </w:rPr>
      </w:pPr>
      <w:r w:rsidRPr="007D0C97">
        <w:rPr>
          <w:color w:val="000000"/>
          <w:sz w:val="21"/>
          <w:szCs w:val="21"/>
        </w:rPr>
        <w:t>Czy Zamawiający odstąpi od wymagania wskazanego w pkt 6 OPZ oraz par. 3 ust. 5? Dokumenty dotyczą dostarczonej pewnej partii paliwa i są ogólnodostępne na każdej stacji, a więc również i dla Zamawiającego.</w:t>
      </w:r>
    </w:p>
    <w:p w14:paraId="6B8F429D" w14:textId="4E4EE99C" w:rsidR="007D0C97" w:rsidRPr="0092190F" w:rsidRDefault="00150A15" w:rsidP="0092190F">
      <w:pPr>
        <w:spacing w:before="120" w:after="120"/>
        <w:ind w:left="720" w:hanging="153"/>
        <w:jc w:val="both"/>
        <w:rPr>
          <w:rFonts w:ascii="Bahnschrift Light SemiCondensed" w:hAnsi="Bahnschrift Light SemiCondensed"/>
          <w:color w:val="000000"/>
          <w:sz w:val="21"/>
          <w:szCs w:val="21"/>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Zamawiający nie przewiduje dokonania zmian w tym zakresie</w:t>
      </w:r>
      <w:r w:rsidRPr="0092190F">
        <w:rPr>
          <w:rFonts w:ascii="Bahnschrift Light SemiCondensed" w:hAnsi="Bahnschrift Light SemiCondensed"/>
          <w:color w:val="000000"/>
          <w:sz w:val="24"/>
          <w:szCs w:val="24"/>
        </w:rPr>
        <w:t>.</w:t>
      </w:r>
    </w:p>
    <w:p w14:paraId="71FB6C68" w14:textId="77777777" w:rsidR="007D0C97" w:rsidRPr="007D0C97" w:rsidRDefault="007D0C97" w:rsidP="007D0C97">
      <w:pPr>
        <w:numPr>
          <w:ilvl w:val="0"/>
          <w:numId w:val="2"/>
        </w:numPr>
        <w:jc w:val="both"/>
        <w:rPr>
          <w:color w:val="000000"/>
          <w:sz w:val="21"/>
          <w:szCs w:val="21"/>
        </w:rPr>
      </w:pPr>
      <w:r w:rsidRPr="007D0C97">
        <w:rPr>
          <w:color w:val="000000"/>
          <w:sz w:val="21"/>
          <w:szCs w:val="21"/>
        </w:rPr>
        <w:t>Czy Zamawiający dopuszcza możliwość zmiany w par. 4 ust. 11 i zaakceptuje termin płatności 21 dni od daty wystawienia faktury?</w:t>
      </w:r>
    </w:p>
    <w:p w14:paraId="557AB6DC" w14:textId="7B2A537D" w:rsidR="007D0C97" w:rsidRPr="0092190F" w:rsidRDefault="00150A15" w:rsidP="0092190F">
      <w:pPr>
        <w:pStyle w:val="Akapitzlist"/>
        <w:spacing w:before="120" w:after="120"/>
        <w:ind w:left="720" w:hanging="153"/>
        <w:jc w:val="both"/>
        <w:rPr>
          <w:rFonts w:ascii="Bahnschrift Light SemiCondensed" w:hAnsi="Bahnschrift Light SemiCondensed"/>
          <w:color w:val="000000"/>
          <w:sz w:val="24"/>
          <w:szCs w:val="24"/>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Zamawiający nie wyraża zgody na dokonanie takiej zmiany.</w:t>
      </w:r>
    </w:p>
    <w:p w14:paraId="5FC5F11C" w14:textId="77777777" w:rsidR="007D0C97" w:rsidRDefault="007D0C97" w:rsidP="007D0C97">
      <w:pPr>
        <w:numPr>
          <w:ilvl w:val="0"/>
          <w:numId w:val="2"/>
        </w:numPr>
        <w:jc w:val="both"/>
        <w:rPr>
          <w:color w:val="000000"/>
          <w:sz w:val="21"/>
          <w:szCs w:val="21"/>
        </w:rPr>
      </w:pPr>
      <w:r w:rsidRPr="007D0C97">
        <w:rPr>
          <w:color w:val="000000"/>
          <w:sz w:val="21"/>
          <w:szCs w:val="21"/>
        </w:rPr>
        <w:t>Czy Zamawiający dopuszcza możliwość w pkt 7 OPZ oraz par. 4 ust. 12 i zaakceptuje zamiast wskazania adresu stacji paliw jej numeru i miejscowości?</w:t>
      </w:r>
    </w:p>
    <w:p w14:paraId="47BF9B2F" w14:textId="610C9623" w:rsidR="007D0C97" w:rsidRPr="0092190F" w:rsidRDefault="009316A3" w:rsidP="0092190F">
      <w:pPr>
        <w:spacing w:before="120" w:after="120"/>
        <w:ind w:left="720" w:hanging="153"/>
        <w:jc w:val="both"/>
        <w:rPr>
          <w:rFonts w:ascii="Bahnschrift Light SemiCondensed" w:hAnsi="Bahnschrift Light SemiCondensed"/>
          <w:color w:val="000000"/>
          <w:sz w:val="24"/>
          <w:szCs w:val="24"/>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xml:space="preserve">: </w:t>
      </w:r>
      <w:r w:rsidR="00172CA7" w:rsidRPr="0092190F">
        <w:rPr>
          <w:rFonts w:ascii="Bahnschrift Light SemiCondensed" w:hAnsi="Bahnschrift Light SemiCondensed"/>
          <w:color w:val="000000"/>
          <w:sz w:val="24"/>
          <w:szCs w:val="24"/>
        </w:rPr>
        <w:t>Tak. Zamawiający zaakceptuje taką zmianę</w:t>
      </w:r>
      <w:r w:rsidR="0052614C" w:rsidRPr="0092190F">
        <w:rPr>
          <w:rFonts w:ascii="Bahnschrift Light SemiCondensed" w:hAnsi="Bahnschrift Light SemiCondensed"/>
          <w:color w:val="000000"/>
          <w:sz w:val="24"/>
          <w:szCs w:val="24"/>
        </w:rPr>
        <w:t>.</w:t>
      </w:r>
    </w:p>
    <w:p w14:paraId="1CB13604" w14:textId="77777777" w:rsidR="007D0C97" w:rsidRPr="007D0C97" w:rsidRDefault="007D0C97" w:rsidP="007D0C97">
      <w:pPr>
        <w:numPr>
          <w:ilvl w:val="0"/>
          <w:numId w:val="2"/>
        </w:numPr>
        <w:jc w:val="both"/>
        <w:rPr>
          <w:color w:val="000000"/>
          <w:sz w:val="21"/>
          <w:szCs w:val="21"/>
        </w:rPr>
      </w:pPr>
      <w:r w:rsidRPr="007D0C97">
        <w:rPr>
          <w:color w:val="000000"/>
          <w:sz w:val="21"/>
          <w:szCs w:val="21"/>
        </w:rPr>
        <w:t>Czy Zamawiający dopuszcza możliwość zmiany w par. 5 ust. 4 lit b) oraz w par. 6 ust. 1 lit b) i e) i zaakceptuje dodanie następujących wyjątków: „za wyjątkiem awarii systemu obsługi na stacji paliw, czasowej modernizacji stacji paliw, zdarzeń losowych niezależnych od Wykonawcy (np. brak prądu), oczekiwania na dostawy paliwa na stację”?</w:t>
      </w:r>
    </w:p>
    <w:p w14:paraId="5571E60F" w14:textId="0569192B" w:rsidR="007D0C97" w:rsidRPr="0092190F" w:rsidRDefault="00172CA7" w:rsidP="0092190F">
      <w:pPr>
        <w:spacing w:before="120" w:after="120"/>
        <w:ind w:left="720" w:hanging="153"/>
        <w:jc w:val="both"/>
        <w:rPr>
          <w:rFonts w:ascii="Bahnschrift Light SemiCondensed" w:hAnsi="Bahnschrift Light SemiCondensed"/>
          <w:color w:val="000000"/>
          <w:sz w:val="21"/>
          <w:szCs w:val="21"/>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Zamawiający zaakceptuje powyższe zapisy w umowie</w:t>
      </w:r>
      <w:r w:rsidRPr="0092190F">
        <w:rPr>
          <w:rFonts w:ascii="Bahnschrift Light SemiCondensed" w:hAnsi="Bahnschrift Light SemiCondensed"/>
          <w:color w:val="000000"/>
          <w:sz w:val="24"/>
          <w:szCs w:val="24"/>
        </w:rPr>
        <w:t>.</w:t>
      </w:r>
    </w:p>
    <w:p w14:paraId="0D93A68B" w14:textId="77777777" w:rsidR="007D0C97" w:rsidRPr="007D0C97" w:rsidRDefault="007D0C97" w:rsidP="007D0C97">
      <w:pPr>
        <w:numPr>
          <w:ilvl w:val="0"/>
          <w:numId w:val="2"/>
        </w:numPr>
        <w:jc w:val="both"/>
        <w:rPr>
          <w:color w:val="000000"/>
          <w:sz w:val="21"/>
          <w:szCs w:val="21"/>
        </w:rPr>
      </w:pPr>
      <w:r w:rsidRPr="007D0C97">
        <w:rPr>
          <w:color w:val="000000"/>
          <w:sz w:val="21"/>
          <w:szCs w:val="21"/>
        </w:rPr>
        <w:t>Czy Zamawiający dopuszcza możliwość dodania do zapisów par. 6 ust.1 lit. a) i d), że niewłaściwa jakość paliw musi być potwierdzona przez niezależne, akredytowane laboratorium wybrane przez Strony umowy?</w:t>
      </w:r>
    </w:p>
    <w:p w14:paraId="7468D4D8" w14:textId="2DC5A730" w:rsidR="007D0C97" w:rsidRPr="0092190F" w:rsidRDefault="00150A15" w:rsidP="0092190F">
      <w:pPr>
        <w:spacing w:before="120" w:after="120"/>
        <w:ind w:left="720" w:hanging="153"/>
        <w:jc w:val="both"/>
        <w:rPr>
          <w:rFonts w:ascii="Bahnschrift Light SemiCondensed" w:hAnsi="Bahnschrift Light SemiCondensed"/>
          <w:color w:val="000000"/>
          <w:sz w:val="24"/>
          <w:szCs w:val="24"/>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Tak. Zamawiający dopuszcza możliwość dodania do umowy  powyższego zapisu</w:t>
      </w:r>
      <w:r w:rsidR="003A2604" w:rsidRPr="0092190F">
        <w:rPr>
          <w:rFonts w:ascii="Bahnschrift Light SemiCondensed" w:hAnsi="Bahnschrift Light SemiCondensed"/>
          <w:color w:val="000000"/>
          <w:sz w:val="24"/>
          <w:szCs w:val="24"/>
        </w:rPr>
        <w:t>.</w:t>
      </w:r>
    </w:p>
    <w:p w14:paraId="74BA6511" w14:textId="77777777" w:rsidR="007D0C97" w:rsidRDefault="007D0C97" w:rsidP="007D0C97">
      <w:pPr>
        <w:numPr>
          <w:ilvl w:val="0"/>
          <w:numId w:val="2"/>
        </w:numPr>
        <w:jc w:val="both"/>
        <w:rPr>
          <w:color w:val="000000"/>
          <w:sz w:val="21"/>
          <w:szCs w:val="21"/>
        </w:rPr>
      </w:pPr>
      <w:r w:rsidRPr="007D0C97">
        <w:rPr>
          <w:color w:val="000000"/>
          <w:sz w:val="21"/>
          <w:szCs w:val="21"/>
        </w:rPr>
        <w:t>Czy Zamawiający dopuszcza możliwość odstąpienia od zapisów par. 6 ust. 1 lit c)? Dokumenty dotyczą dostarczonej pewnej partii paliwa i są ogólnodostępne na każdej stacji, a więc również i dla Zamawiającego.</w:t>
      </w:r>
    </w:p>
    <w:p w14:paraId="3A75BB1C" w14:textId="30892B79" w:rsidR="003A2604" w:rsidRPr="0092190F" w:rsidRDefault="003A2604" w:rsidP="0092190F">
      <w:pPr>
        <w:spacing w:before="120"/>
        <w:ind w:left="720" w:hanging="153"/>
        <w:jc w:val="both"/>
        <w:rPr>
          <w:rFonts w:ascii="Bahnschrift Light SemiCondensed" w:hAnsi="Bahnschrift Light SemiCondensed"/>
          <w:color w:val="000000"/>
          <w:sz w:val="24"/>
          <w:szCs w:val="24"/>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xml:space="preserve">: </w:t>
      </w:r>
      <w:r w:rsidR="00DF621D" w:rsidRPr="0092190F">
        <w:rPr>
          <w:rFonts w:ascii="Bahnschrift Light SemiCondensed" w:hAnsi="Bahnschrift Light SemiCondensed"/>
          <w:color w:val="000000"/>
          <w:sz w:val="24"/>
          <w:szCs w:val="24"/>
        </w:rPr>
        <w:t>Zamawiający nie wyraża zgody na dokonanie zmian w powyższym zakresie.</w:t>
      </w:r>
    </w:p>
    <w:p w14:paraId="2DC42E18" w14:textId="77777777" w:rsidR="007D0C97" w:rsidRPr="007D0C97" w:rsidRDefault="007D0C97" w:rsidP="007D0C97">
      <w:pPr>
        <w:jc w:val="both"/>
        <w:rPr>
          <w:color w:val="000000"/>
          <w:sz w:val="21"/>
          <w:szCs w:val="21"/>
        </w:rPr>
      </w:pPr>
    </w:p>
    <w:p w14:paraId="5A291E5E" w14:textId="77777777" w:rsidR="007D0C97" w:rsidRPr="007D0C97" w:rsidRDefault="007D0C97" w:rsidP="007D0C97">
      <w:pPr>
        <w:numPr>
          <w:ilvl w:val="0"/>
          <w:numId w:val="2"/>
        </w:numPr>
        <w:jc w:val="both"/>
        <w:rPr>
          <w:color w:val="000000"/>
          <w:sz w:val="21"/>
          <w:szCs w:val="21"/>
        </w:rPr>
      </w:pPr>
      <w:r w:rsidRPr="007D0C97">
        <w:rPr>
          <w:color w:val="000000"/>
          <w:sz w:val="21"/>
          <w:szCs w:val="21"/>
        </w:rPr>
        <w:t>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14:paraId="4FC5599B" w14:textId="77777777" w:rsidR="003A2604" w:rsidRPr="0092190F" w:rsidRDefault="003A2604" w:rsidP="0092190F">
      <w:pPr>
        <w:pStyle w:val="Akapitzlist"/>
        <w:spacing w:before="120" w:after="120"/>
        <w:ind w:left="720" w:hanging="153"/>
        <w:jc w:val="both"/>
        <w:rPr>
          <w:rFonts w:ascii="Bahnschrift Light SemiCondensed" w:hAnsi="Bahnschrift Light SemiCondensed"/>
          <w:color w:val="000000"/>
          <w:sz w:val="24"/>
          <w:szCs w:val="24"/>
        </w:rPr>
      </w:pPr>
      <w:r w:rsidRPr="0092190F">
        <w:rPr>
          <w:rFonts w:ascii="Bahnschrift Light SemiCondensed" w:hAnsi="Bahnschrift Light SemiCondensed"/>
          <w:b/>
          <w:bCs/>
          <w:color w:val="000000"/>
          <w:sz w:val="24"/>
          <w:szCs w:val="24"/>
        </w:rPr>
        <w:t>Odpowiedź</w:t>
      </w:r>
      <w:r w:rsidRPr="0092190F">
        <w:rPr>
          <w:rFonts w:ascii="Bahnschrift Light SemiCondensed" w:hAnsi="Bahnschrift Light SemiCondensed"/>
          <w:color w:val="000000"/>
          <w:sz w:val="24"/>
          <w:szCs w:val="24"/>
        </w:rPr>
        <w:t>: Tak, Zamawiający zaakceptuje dołączenie powyższego dokumentu jako załącznika do umowy.</w:t>
      </w:r>
    </w:p>
    <w:p w14:paraId="14D36ABC" w14:textId="3B918BD7" w:rsidR="00F70401" w:rsidRPr="00F70401" w:rsidRDefault="00F70401" w:rsidP="0092190F">
      <w:pPr>
        <w:ind w:left="5950" w:firstLine="708"/>
        <w:jc w:val="both"/>
        <w:rPr>
          <w:b/>
          <w:bCs/>
          <w:sz w:val="24"/>
          <w:szCs w:val="24"/>
        </w:rPr>
      </w:pPr>
      <w:r w:rsidRPr="00F70401">
        <w:rPr>
          <w:b/>
          <w:bCs/>
          <w:sz w:val="24"/>
          <w:szCs w:val="24"/>
        </w:rPr>
        <w:t>Kierownik PZD</w:t>
      </w:r>
    </w:p>
    <w:p w14:paraId="59AE9690" w14:textId="58E48619" w:rsidR="00F70401" w:rsidRPr="00966C7B" w:rsidRDefault="00F70401" w:rsidP="0092190F">
      <w:pPr>
        <w:spacing w:before="120"/>
        <w:ind w:left="6801" w:hanging="143"/>
        <w:jc w:val="both"/>
        <w:rPr>
          <w:sz w:val="24"/>
          <w:szCs w:val="24"/>
        </w:rPr>
      </w:pPr>
      <w:r w:rsidRPr="00F70401">
        <w:rPr>
          <w:b/>
          <w:bCs/>
          <w:sz w:val="24"/>
          <w:szCs w:val="24"/>
        </w:rPr>
        <w:t>Rafał Zieliński</w:t>
      </w:r>
    </w:p>
    <w:sectPr w:rsidR="00F70401" w:rsidRPr="00966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hnschrift Light SemiCondensed">
    <w:panose1 w:val="020B0502040204020203"/>
    <w:charset w:val="EE"/>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E2555"/>
    <w:multiLevelType w:val="hybridMultilevel"/>
    <w:tmpl w:val="B460541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89332200">
    <w:abstractNumId w:val="0"/>
  </w:num>
  <w:num w:numId="2" w16cid:durableId="118124229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5B"/>
    <w:rsid w:val="00077E90"/>
    <w:rsid w:val="00150A15"/>
    <w:rsid w:val="00172CA7"/>
    <w:rsid w:val="001E3BDD"/>
    <w:rsid w:val="00254E4E"/>
    <w:rsid w:val="002618AE"/>
    <w:rsid w:val="003379C0"/>
    <w:rsid w:val="003A2604"/>
    <w:rsid w:val="00411888"/>
    <w:rsid w:val="0052614C"/>
    <w:rsid w:val="00534FD5"/>
    <w:rsid w:val="00582309"/>
    <w:rsid w:val="00586255"/>
    <w:rsid w:val="006E6D9B"/>
    <w:rsid w:val="007D0C97"/>
    <w:rsid w:val="0083605B"/>
    <w:rsid w:val="008B1F5B"/>
    <w:rsid w:val="0092190F"/>
    <w:rsid w:val="009316A3"/>
    <w:rsid w:val="00966C7B"/>
    <w:rsid w:val="00A155F5"/>
    <w:rsid w:val="00A8522B"/>
    <w:rsid w:val="00B33115"/>
    <w:rsid w:val="00D877DB"/>
    <w:rsid w:val="00DF621D"/>
    <w:rsid w:val="00E61F53"/>
    <w:rsid w:val="00F70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4513"/>
  <w15:chartTrackingRefBased/>
  <w15:docId w15:val="{365D7B49-71C9-4885-BECC-4B602FF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2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1">
    <w:name w:val="Font Style41"/>
    <w:basedOn w:val="Domylnaczcionkaakapitu"/>
    <w:uiPriority w:val="99"/>
    <w:rsid w:val="00A8522B"/>
    <w:rPr>
      <w:rFonts w:ascii="Trebuchet MS" w:hAnsi="Trebuchet MS" w:cs="Trebuchet MS"/>
      <w:color w:val="000000"/>
      <w:sz w:val="22"/>
      <w:szCs w:val="22"/>
    </w:rPr>
  </w:style>
  <w:style w:type="paragraph" w:customStyle="1" w:styleId="Znak">
    <w:name w:val="Znak"/>
    <w:basedOn w:val="Normalny"/>
    <w:rsid w:val="00966C7B"/>
    <w:rPr>
      <w:sz w:val="24"/>
      <w:szCs w:val="24"/>
    </w:rPr>
  </w:style>
  <w:style w:type="paragraph" w:styleId="Akapitzlist">
    <w:name w:val="List Paragraph"/>
    <w:basedOn w:val="Normalny"/>
    <w:uiPriority w:val="34"/>
    <w:qFormat/>
    <w:rsid w:val="007D0C97"/>
    <w:pPr>
      <w:ind w:left="708"/>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850</Words>
  <Characters>5105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Pawlak</dc:creator>
  <cp:keywords/>
  <dc:description/>
  <cp:lastModifiedBy>Hanna Pawlak</cp:lastModifiedBy>
  <cp:revision>3</cp:revision>
  <cp:lastPrinted>2023-12-04T08:57:00Z</cp:lastPrinted>
  <dcterms:created xsi:type="dcterms:W3CDTF">2023-01-17T08:23:00Z</dcterms:created>
  <dcterms:modified xsi:type="dcterms:W3CDTF">2023-12-04T09:11:00Z</dcterms:modified>
</cp:coreProperties>
</file>