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7E23" w14:textId="77777777" w:rsidR="007F4D45" w:rsidRDefault="00764B70" w:rsidP="00701F38">
      <w:pPr>
        <w:pStyle w:val="Nagwek"/>
        <w:spacing w:after="120" w:line="312" w:lineRule="auto"/>
        <w:jc w:val="both"/>
        <w:rPr>
          <w:b/>
          <w:i/>
          <w:iCs/>
          <w:sz w:val="24"/>
          <w:szCs w:val="24"/>
        </w:rPr>
      </w:pPr>
      <w:r>
        <w:rPr>
          <w:b/>
          <w:i/>
          <w:iCs/>
          <w:sz w:val="24"/>
          <w:szCs w:val="24"/>
        </w:rPr>
        <w:t>Zamawiający</w:t>
      </w:r>
    </w:p>
    <w:p w14:paraId="2F35C1B5" w14:textId="77777777" w:rsidR="00764B70" w:rsidRPr="00764B70" w:rsidRDefault="00764B70" w:rsidP="00143426">
      <w:pPr>
        <w:pStyle w:val="Nagwek"/>
        <w:spacing w:line="312" w:lineRule="auto"/>
        <w:jc w:val="both"/>
        <w:rPr>
          <w:b/>
          <w:sz w:val="24"/>
          <w:szCs w:val="24"/>
        </w:rPr>
      </w:pPr>
      <w:r w:rsidRPr="00764B70">
        <w:rPr>
          <w:b/>
          <w:sz w:val="24"/>
          <w:szCs w:val="24"/>
        </w:rPr>
        <w:t>Powiatowy Zarząd Dróg</w:t>
      </w:r>
    </w:p>
    <w:p w14:paraId="3C55110C" w14:textId="77777777" w:rsidR="00764B70" w:rsidRPr="00764B70" w:rsidRDefault="00764B70" w:rsidP="00143426">
      <w:pPr>
        <w:pStyle w:val="Nagwek"/>
        <w:spacing w:line="312" w:lineRule="auto"/>
        <w:jc w:val="both"/>
        <w:rPr>
          <w:b/>
          <w:sz w:val="24"/>
          <w:szCs w:val="24"/>
        </w:rPr>
      </w:pPr>
      <w:r w:rsidRPr="00764B70">
        <w:rPr>
          <w:b/>
          <w:sz w:val="24"/>
          <w:szCs w:val="24"/>
        </w:rPr>
        <w:t>86-300 Grudziądz</w:t>
      </w:r>
    </w:p>
    <w:p w14:paraId="267BE076" w14:textId="77777777" w:rsidR="00764B70" w:rsidRPr="00764B70" w:rsidRDefault="00764B70" w:rsidP="00143426">
      <w:pPr>
        <w:pStyle w:val="Nagwek"/>
        <w:spacing w:line="312" w:lineRule="auto"/>
        <w:jc w:val="both"/>
        <w:rPr>
          <w:b/>
          <w:sz w:val="24"/>
          <w:szCs w:val="24"/>
        </w:rPr>
      </w:pPr>
      <w:r w:rsidRPr="00764B70">
        <w:rPr>
          <w:b/>
          <w:sz w:val="24"/>
          <w:szCs w:val="24"/>
        </w:rPr>
        <w:t>ul. Paderewskiego 233</w:t>
      </w:r>
    </w:p>
    <w:p w14:paraId="795EE64E" w14:textId="77777777" w:rsidR="00764B70" w:rsidRDefault="00764B70" w:rsidP="00701F38">
      <w:pPr>
        <w:pStyle w:val="Nagwek"/>
        <w:spacing w:after="120" w:line="312" w:lineRule="auto"/>
        <w:jc w:val="both"/>
        <w:rPr>
          <w:b/>
          <w:i/>
          <w:iCs/>
          <w:sz w:val="24"/>
          <w:szCs w:val="24"/>
        </w:rPr>
      </w:pPr>
    </w:p>
    <w:p w14:paraId="48B63D90" w14:textId="77777777" w:rsidR="00764B70" w:rsidRDefault="00764B70" w:rsidP="00701F38">
      <w:pPr>
        <w:pStyle w:val="Nagwek"/>
        <w:spacing w:after="120" w:line="312" w:lineRule="auto"/>
        <w:jc w:val="both"/>
        <w:rPr>
          <w:b/>
          <w:i/>
          <w:iCs/>
          <w:sz w:val="24"/>
          <w:szCs w:val="24"/>
        </w:rPr>
      </w:pPr>
    </w:p>
    <w:p w14:paraId="1264A7A4" w14:textId="77777777" w:rsidR="00C55DE1" w:rsidRPr="00764B70" w:rsidRDefault="00C55DE1" w:rsidP="00701F38">
      <w:pPr>
        <w:pStyle w:val="Nagwek"/>
        <w:spacing w:after="120" w:line="312" w:lineRule="auto"/>
        <w:jc w:val="both"/>
        <w:rPr>
          <w:b/>
          <w:i/>
          <w:iCs/>
          <w:sz w:val="24"/>
          <w:szCs w:val="24"/>
        </w:rPr>
      </w:pPr>
    </w:p>
    <w:p w14:paraId="3A7FE864" w14:textId="77777777" w:rsidR="0023383F" w:rsidRPr="00764B70" w:rsidRDefault="0023383F" w:rsidP="00F80555">
      <w:pPr>
        <w:pStyle w:val="Nagwek"/>
        <w:spacing w:after="200" w:line="312" w:lineRule="auto"/>
        <w:jc w:val="center"/>
        <w:rPr>
          <w:b/>
          <w:sz w:val="32"/>
          <w:szCs w:val="32"/>
        </w:rPr>
      </w:pPr>
      <w:r w:rsidRPr="00764B70">
        <w:rPr>
          <w:b/>
          <w:sz w:val="32"/>
          <w:szCs w:val="32"/>
        </w:rPr>
        <w:t>SPECYFIKACJA WARUNKÓW ZAMÓWIENIA</w:t>
      </w:r>
    </w:p>
    <w:p w14:paraId="58030571" w14:textId="77777777" w:rsidR="0023383F" w:rsidRPr="00764B70" w:rsidRDefault="0023383F" w:rsidP="00F80555">
      <w:pPr>
        <w:spacing w:after="200" w:line="312" w:lineRule="auto"/>
        <w:jc w:val="center"/>
        <w:rPr>
          <w:bCs/>
          <w:sz w:val="28"/>
          <w:szCs w:val="28"/>
          <w:vertAlign w:val="superscript"/>
        </w:rPr>
      </w:pPr>
      <w:r w:rsidRPr="00764B70">
        <w:rPr>
          <w:bCs/>
          <w:sz w:val="28"/>
          <w:szCs w:val="28"/>
        </w:rPr>
        <w:t xml:space="preserve">- dalej zwana </w:t>
      </w:r>
      <w:r w:rsidRPr="00764B70">
        <w:rPr>
          <w:b/>
          <w:sz w:val="28"/>
          <w:szCs w:val="28"/>
        </w:rPr>
        <w:t>„SWZ”</w:t>
      </w:r>
    </w:p>
    <w:p w14:paraId="06F493F9" w14:textId="77777777" w:rsidR="0023383F" w:rsidRPr="00764B70" w:rsidRDefault="0023383F" w:rsidP="00F80555">
      <w:pPr>
        <w:pStyle w:val="pkt"/>
        <w:spacing w:before="0" w:after="200" w:line="312" w:lineRule="auto"/>
        <w:ind w:left="0" w:firstLine="0"/>
        <w:jc w:val="center"/>
      </w:pPr>
    </w:p>
    <w:p w14:paraId="6FDD7BB7" w14:textId="77777777" w:rsidR="00143426" w:rsidRPr="00F55EE2" w:rsidRDefault="0023383F" w:rsidP="00143426">
      <w:pPr>
        <w:pStyle w:val="pkt"/>
        <w:spacing w:before="0" w:after="0" w:line="312" w:lineRule="auto"/>
        <w:ind w:left="0" w:firstLine="0"/>
        <w:jc w:val="center"/>
        <w:rPr>
          <w:sz w:val="26"/>
          <w:szCs w:val="26"/>
        </w:rPr>
      </w:pPr>
      <w:r w:rsidRPr="00F55EE2">
        <w:rPr>
          <w:sz w:val="26"/>
          <w:szCs w:val="26"/>
        </w:rPr>
        <w:t xml:space="preserve">Postępowanie o udzielenie zamówienia publicznego jest prowadzone zgodnie z przepisami ustawy </w:t>
      </w:r>
      <w:r w:rsidR="002A04C0" w:rsidRPr="00F55EE2">
        <w:rPr>
          <w:sz w:val="26"/>
          <w:szCs w:val="26"/>
        </w:rPr>
        <w:t xml:space="preserve">z dnia 11 września 2019 r. - Prawo zamówień publicznych </w:t>
      </w:r>
    </w:p>
    <w:p w14:paraId="1EE00788" w14:textId="65BD61E9" w:rsidR="002A04C0" w:rsidRPr="00691F0E" w:rsidRDefault="002A04C0" w:rsidP="00F80555">
      <w:pPr>
        <w:pStyle w:val="pkt"/>
        <w:spacing w:before="0" w:after="200" w:line="312" w:lineRule="auto"/>
        <w:ind w:left="0" w:firstLine="0"/>
        <w:jc w:val="center"/>
        <w:rPr>
          <w:sz w:val="26"/>
          <w:szCs w:val="26"/>
        </w:rPr>
      </w:pPr>
      <w:r w:rsidRPr="00F55EE2">
        <w:rPr>
          <w:sz w:val="26"/>
          <w:szCs w:val="26"/>
        </w:rPr>
        <w:t>(Dz.U. z 20</w:t>
      </w:r>
      <w:r w:rsidR="00856333" w:rsidRPr="00F55EE2">
        <w:rPr>
          <w:sz w:val="26"/>
          <w:szCs w:val="26"/>
        </w:rPr>
        <w:t>2</w:t>
      </w:r>
      <w:r w:rsidR="00CA3092">
        <w:rPr>
          <w:sz w:val="26"/>
          <w:szCs w:val="26"/>
        </w:rPr>
        <w:t>4</w:t>
      </w:r>
      <w:r w:rsidR="00143426" w:rsidRPr="00F55EE2">
        <w:rPr>
          <w:sz w:val="26"/>
          <w:szCs w:val="26"/>
        </w:rPr>
        <w:t xml:space="preserve"> </w:t>
      </w:r>
      <w:r w:rsidRPr="00F55EE2">
        <w:rPr>
          <w:sz w:val="26"/>
          <w:szCs w:val="26"/>
        </w:rPr>
        <w:t xml:space="preserve">r. poz. </w:t>
      </w:r>
      <w:r w:rsidR="00856333" w:rsidRPr="00F55EE2">
        <w:rPr>
          <w:sz w:val="26"/>
          <w:szCs w:val="26"/>
        </w:rPr>
        <w:t>1</w:t>
      </w:r>
      <w:r w:rsidR="00CA3092">
        <w:rPr>
          <w:sz w:val="26"/>
          <w:szCs w:val="26"/>
        </w:rPr>
        <w:t>320</w:t>
      </w:r>
      <w:r w:rsidR="003F20C1">
        <w:rPr>
          <w:sz w:val="26"/>
          <w:szCs w:val="26"/>
        </w:rPr>
        <w:t xml:space="preserve"> ze zm.</w:t>
      </w:r>
      <w:r w:rsidRPr="00F55EE2">
        <w:rPr>
          <w:sz w:val="26"/>
          <w:szCs w:val="26"/>
        </w:rPr>
        <w:t xml:space="preserve">) </w:t>
      </w:r>
      <w:r w:rsidR="00BB01B2" w:rsidRPr="00F55EE2">
        <w:rPr>
          <w:sz w:val="26"/>
          <w:szCs w:val="26"/>
        </w:rPr>
        <w:t>–</w:t>
      </w:r>
      <w:r w:rsidRPr="00F55EE2">
        <w:rPr>
          <w:sz w:val="26"/>
          <w:szCs w:val="26"/>
        </w:rPr>
        <w:t xml:space="preserve"> dalej zwanej </w:t>
      </w:r>
      <w:r w:rsidRPr="00691F0E">
        <w:rPr>
          <w:sz w:val="26"/>
          <w:szCs w:val="26"/>
        </w:rPr>
        <w:t>„Pzp”</w:t>
      </w:r>
    </w:p>
    <w:p w14:paraId="138D9D30" w14:textId="77777777" w:rsidR="00EC5857" w:rsidRDefault="00EC5857" w:rsidP="00F80555">
      <w:pPr>
        <w:pStyle w:val="pkt"/>
        <w:autoSpaceDE w:val="0"/>
        <w:autoSpaceDN w:val="0"/>
        <w:spacing w:before="0" w:after="0" w:line="360" w:lineRule="auto"/>
        <w:ind w:left="0" w:firstLine="0"/>
        <w:jc w:val="center"/>
        <w:rPr>
          <w:b/>
        </w:rPr>
      </w:pPr>
    </w:p>
    <w:p w14:paraId="44CE50B4" w14:textId="77777777" w:rsidR="007E6406" w:rsidRDefault="007E6406" w:rsidP="00F80555">
      <w:pPr>
        <w:pStyle w:val="pkt"/>
        <w:autoSpaceDE w:val="0"/>
        <w:autoSpaceDN w:val="0"/>
        <w:spacing w:before="0" w:after="0" w:line="360" w:lineRule="auto"/>
        <w:ind w:left="0" w:firstLine="0"/>
        <w:jc w:val="center"/>
        <w:rPr>
          <w:b/>
        </w:rPr>
      </w:pPr>
    </w:p>
    <w:p w14:paraId="3AD3F76E" w14:textId="77777777" w:rsidR="00C55DE1" w:rsidRPr="00764B70" w:rsidRDefault="00C55DE1" w:rsidP="00F80555">
      <w:pPr>
        <w:pStyle w:val="pkt"/>
        <w:autoSpaceDE w:val="0"/>
        <w:autoSpaceDN w:val="0"/>
        <w:spacing w:before="0" w:after="0" w:line="360" w:lineRule="auto"/>
        <w:ind w:left="0" w:firstLine="0"/>
        <w:jc w:val="center"/>
        <w:rPr>
          <w:b/>
        </w:rPr>
      </w:pPr>
    </w:p>
    <w:p w14:paraId="70C80B41" w14:textId="77777777" w:rsidR="0023383F" w:rsidRPr="00116EAF" w:rsidRDefault="0023383F" w:rsidP="00F80555">
      <w:pPr>
        <w:pStyle w:val="pkt"/>
        <w:autoSpaceDE w:val="0"/>
        <w:autoSpaceDN w:val="0"/>
        <w:spacing w:before="0" w:after="0" w:line="360" w:lineRule="auto"/>
        <w:ind w:left="0" w:firstLine="0"/>
        <w:jc w:val="center"/>
        <w:rPr>
          <w:b/>
          <w:sz w:val="26"/>
          <w:szCs w:val="26"/>
        </w:rPr>
      </w:pPr>
      <w:r w:rsidRPr="00116EAF">
        <w:rPr>
          <w:b/>
          <w:sz w:val="26"/>
          <w:szCs w:val="26"/>
        </w:rPr>
        <w:t>Nazwa nadana zamówieniu:</w:t>
      </w:r>
    </w:p>
    <w:p w14:paraId="4564A3B7" w14:textId="41B3DEA6" w:rsidR="00935EC7" w:rsidRPr="00143426" w:rsidRDefault="00B066D0" w:rsidP="00DC573A">
      <w:pPr>
        <w:spacing w:line="276" w:lineRule="auto"/>
        <w:ind w:firstLine="284"/>
        <w:jc w:val="center"/>
        <w:rPr>
          <w:b/>
          <w:bCs/>
          <w:sz w:val="28"/>
          <w:szCs w:val="28"/>
        </w:rPr>
      </w:pPr>
      <w:bookmarkStart w:id="0" w:name="_Hlk79786358"/>
      <w:r w:rsidRPr="00143426">
        <w:rPr>
          <w:b/>
          <w:bCs/>
          <w:sz w:val="28"/>
          <w:szCs w:val="28"/>
        </w:rPr>
        <w:t>„</w:t>
      </w:r>
      <w:r w:rsidR="007E6406" w:rsidRPr="007E6406">
        <w:rPr>
          <w:b/>
          <w:bCs/>
          <w:sz w:val="28"/>
          <w:szCs w:val="28"/>
        </w:rPr>
        <w:t>Remont drogi powiatowej nr 1</w:t>
      </w:r>
      <w:r w:rsidR="00E65FE9">
        <w:rPr>
          <w:b/>
          <w:bCs/>
          <w:sz w:val="28"/>
          <w:szCs w:val="28"/>
        </w:rPr>
        <w:t>404C Słup - Linowo</w:t>
      </w:r>
      <w:r w:rsidR="008D285B" w:rsidRPr="00143426">
        <w:rPr>
          <w:b/>
          <w:bCs/>
          <w:sz w:val="28"/>
          <w:szCs w:val="28"/>
        </w:rPr>
        <w:t>”</w:t>
      </w:r>
    </w:p>
    <w:bookmarkEnd w:id="0"/>
    <w:p w14:paraId="40E97AEC" w14:textId="77777777" w:rsidR="00935EC7" w:rsidRDefault="00935EC7" w:rsidP="00F80555">
      <w:pPr>
        <w:spacing w:line="360" w:lineRule="auto"/>
        <w:jc w:val="center"/>
        <w:rPr>
          <w:b/>
          <w:bCs/>
          <w:sz w:val="28"/>
          <w:szCs w:val="28"/>
        </w:rPr>
      </w:pPr>
    </w:p>
    <w:p w14:paraId="581D8899" w14:textId="77777777" w:rsidR="00C55DE1" w:rsidRPr="00143426" w:rsidRDefault="00C55DE1" w:rsidP="00F80555">
      <w:pPr>
        <w:spacing w:line="360" w:lineRule="auto"/>
        <w:jc w:val="center"/>
        <w:rPr>
          <w:b/>
          <w:bCs/>
          <w:sz w:val="28"/>
          <w:szCs w:val="28"/>
        </w:rPr>
      </w:pPr>
    </w:p>
    <w:p w14:paraId="000E3FC2" w14:textId="77777777" w:rsidR="0023383F" w:rsidRPr="00764B70" w:rsidRDefault="0023383F" w:rsidP="00F80555">
      <w:pPr>
        <w:spacing w:line="360" w:lineRule="auto"/>
        <w:jc w:val="center"/>
        <w:rPr>
          <w:b/>
          <w:sz w:val="24"/>
          <w:szCs w:val="24"/>
        </w:rPr>
      </w:pPr>
      <w:r w:rsidRPr="00764B70">
        <w:rPr>
          <w:b/>
          <w:sz w:val="24"/>
          <w:szCs w:val="24"/>
        </w:rPr>
        <w:t>Oznaczenie sprawy:</w:t>
      </w:r>
    </w:p>
    <w:p w14:paraId="3DB0B7B7" w14:textId="6A8514FB" w:rsidR="0023383F" w:rsidRPr="00483688" w:rsidRDefault="00F55EE2" w:rsidP="00F80555">
      <w:pPr>
        <w:spacing w:line="360" w:lineRule="auto"/>
        <w:jc w:val="center"/>
        <w:rPr>
          <w:rFonts w:ascii="Bookman Old Style" w:hAnsi="Bookman Old Style"/>
          <w:sz w:val="24"/>
          <w:szCs w:val="24"/>
        </w:rPr>
      </w:pPr>
      <w:r w:rsidRPr="00BD74B1">
        <w:rPr>
          <w:rFonts w:ascii="Bookman Old Style" w:hAnsi="Bookman Old Style"/>
          <w:sz w:val="24"/>
          <w:szCs w:val="24"/>
          <w:shd w:val="clear" w:color="auto" w:fill="FFFFFF"/>
        </w:rPr>
        <w:t>ZP.2</w:t>
      </w:r>
      <w:r w:rsidR="003F20C1" w:rsidRPr="00BD74B1">
        <w:rPr>
          <w:rFonts w:ascii="Bookman Old Style" w:hAnsi="Bookman Old Style"/>
          <w:sz w:val="24"/>
          <w:szCs w:val="24"/>
          <w:shd w:val="clear" w:color="auto" w:fill="FFFFFF"/>
        </w:rPr>
        <w:t>4</w:t>
      </w:r>
      <w:r w:rsidRPr="00BD74B1">
        <w:rPr>
          <w:rFonts w:ascii="Bookman Old Style" w:hAnsi="Bookman Old Style"/>
          <w:sz w:val="24"/>
          <w:szCs w:val="24"/>
          <w:shd w:val="clear" w:color="auto" w:fill="FFFFFF"/>
        </w:rPr>
        <w:t>1.</w:t>
      </w:r>
      <w:r w:rsidR="003F20C1" w:rsidRPr="00BD74B1">
        <w:rPr>
          <w:rFonts w:ascii="Bookman Old Style" w:hAnsi="Bookman Old Style"/>
          <w:sz w:val="24"/>
          <w:szCs w:val="24"/>
          <w:shd w:val="clear" w:color="auto" w:fill="FFFFFF"/>
        </w:rPr>
        <w:t>1</w:t>
      </w:r>
      <w:r w:rsidRPr="00BD74B1">
        <w:rPr>
          <w:rFonts w:ascii="Bookman Old Style" w:hAnsi="Bookman Old Style"/>
          <w:sz w:val="24"/>
          <w:szCs w:val="24"/>
          <w:shd w:val="clear" w:color="auto" w:fill="FFFFFF"/>
        </w:rPr>
        <w:t>.</w:t>
      </w:r>
      <w:r w:rsidR="00825960" w:rsidRPr="00825960">
        <w:rPr>
          <w:rFonts w:ascii="Bookman Old Style" w:hAnsi="Bookman Old Style"/>
          <w:sz w:val="24"/>
          <w:szCs w:val="24"/>
          <w:shd w:val="clear" w:color="auto" w:fill="FFFFFF"/>
        </w:rPr>
        <w:t>10</w:t>
      </w:r>
      <w:r w:rsidR="00691F0E" w:rsidRPr="00825960">
        <w:rPr>
          <w:rFonts w:ascii="Bookman Old Style" w:hAnsi="Bookman Old Style"/>
          <w:sz w:val="24"/>
          <w:szCs w:val="24"/>
          <w:shd w:val="clear" w:color="auto" w:fill="FFFFFF"/>
        </w:rPr>
        <w:t>.</w:t>
      </w:r>
      <w:r w:rsidRPr="00825960">
        <w:rPr>
          <w:rFonts w:ascii="Bookman Old Style" w:hAnsi="Bookman Old Style"/>
          <w:sz w:val="24"/>
          <w:szCs w:val="24"/>
          <w:shd w:val="clear" w:color="auto" w:fill="FFFFFF"/>
        </w:rPr>
        <w:t>202</w:t>
      </w:r>
      <w:r w:rsidR="003F20C1" w:rsidRPr="00825960">
        <w:rPr>
          <w:rFonts w:ascii="Bookman Old Style" w:hAnsi="Bookman Old Style"/>
          <w:sz w:val="24"/>
          <w:szCs w:val="24"/>
          <w:shd w:val="clear" w:color="auto" w:fill="FFFFFF"/>
        </w:rPr>
        <w:t>6</w:t>
      </w:r>
    </w:p>
    <w:p w14:paraId="3F84B0D6" w14:textId="77777777" w:rsidR="0023383F" w:rsidRPr="00F55EE2" w:rsidRDefault="0023383F" w:rsidP="00F80555">
      <w:pPr>
        <w:spacing w:after="200" w:line="312" w:lineRule="auto"/>
        <w:jc w:val="center"/>
        <w:rPr>
          <w:b/>
          <w:sz w:val="26"/>
          <w:szCs w:val="26"/>
        </w:rPr>
      </w:pPr>
    </w:p>
    <w:p w14:paraId="6080E28C" w14:textId="77777777" w:rsidR="00C82C50" w:rsidRPr="00F55EE2" w:rsidRDefault="00C82C50">
      <w:pPr>
        <w:tabs>
          <w:tab w:val="left" w:pos="4048"/>
        </w:tabs>
        <w:spacing w:after="200" w:line="312" w:lineRule="auto"/>
        <w:rPr>
          <w:sz w:val="26"/>
          <w:szCs w:val="26"/>
        </w:rPr>
      </w:pPr>
    </w:p>
    <w:p w14:paraId="4B8008C6" w14:textId="77777777" w:rsidR="00E1021F" w:rsidRPr="00764B70" w:rsidRDefault="00E1021F">
      <w:pPr>
        <w:tabs>
          <w:tab w:val="left" w:pos="4048"/>
        </w:tabs>
        <w:spacing w:after="200" w:line="312" w:lineRule="auto"/>
        <w:rPr>
          <w:sz w:val="24"/>
          <w:szCs w:val="24"/>
        </w:rPr>
      </w:pPr>
    </w:p>
    <w:p w14:paraId="09DD6DB3" w14:textId="77777777" w:rsidR="00E1021F" w:rsidRPr="00764B70" w:rsidRDefault="00E1021F">
      <w:pPr>
        <w:tabs>
          <w:tab w:val="left" w:pos="4048"/>
        </w:tabs>
        <w:spacing w:after="200" w:line="312" w:lineRule="auto"/>
        <w:rPr>
          <w:sz w:val="24"/>
          <w:szCs w:val="24"/>
        </w:rPr>
      </w:pPr>
    </w:p>
    <w:p w14:paraId="0EC6105F" w14:textId="77777777" w:rsidR="00E1021F" w:rsidRDefault="00E1021F">
      <w:pPr>
        <w:tabs>
          <w:tab w:val="left" w:pos="4048"/>
        </w:tabs>
        <w:spacing w:after="200" w:line="312" w:lineRule="auto"/>
        <w:rPr>
          <w:sz w:val="24"/>
          <w:szCs w:val="24"/>
        </w:rPr>
      </w:pPr>
    </w:p>
    <w:p w14:paraId="5F6EC3A8" w14:textId="77777777" w:rsidR="00483688" w:rsidRDefault="00483688">
      <w:pPr>
        <w:tabs>
          <w:tab w:val="left" w:pos="4048"/>
        </w:tabs>
        <w:spacing w:after="200" w:line="312" w:lineRule="auto"/>
        <w:rPr>
          <w:sz w:val="24"/>
          <w:szCs w:val="24"/>
        </w:rPr>
      </w:pPr>
    </w:p>
    <w:p w14:paraId="3754F83F" w14:textId="77777777" w:rsidR="00F214FA" w:rsidRPr="00764B70" w:rsidRDefault="0051283A"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lastRenderedPageBreak/>
        <w:t>Nazwa oraz adres zamawiającego, numer telefonu, adres poczty elektronicznej</w:t>
      </w:r>
      <w:r w:rsidR="005D6A01" w:rsidRPr="00764B70">
        <w:rPr>
          <w:b/>
          <w:bCs/>
          <w:sz w:val="24"/>
          <w:szCs w:val="24"/>
        </w:rPr>
        <w:t xml:space="preserve"> i adres strony internetowej prowadzonego postępowania.</w:t>
      </w:r>
    </w:p>
    <w:p w14:paraId="51C45829" w14:textId="77777777" w:rsidR="00E1021F" w:rsidRPr="00764B70" w:rsidRDefault="00764B70" w:rsidP="001457E2">
      <w:pPr>
        <w:tabs>
          <w:tab w:val="left" w:pos="540"/>
        </w:tabs>
        <w:spacing w:line="276" w:lineRule="auto"/>
        <w:jc w:val="both"/>
        <w:rPr>
          <w:sz w:val="24"/>
          <w:szCs w:val="24"/>
        </w:rPr>
      </w:pPr>
      <w:r>
        <w:rPr>
          <w:sz w:val="24"/>
          <w:szCs w:val="24"/>
        </w:rPr>
        <w:t>Powiatowy Zarząd Dróg, ul. Paderewskiego 233, 86-300 Grudziądz</w:t>
      </w:r>
    </w:p>
    <w:p w14:paraId="7476FD79" w14:textId="77777777" w:rsidR="008A467C" w:rsidRPr="00764B70" w:rsidRDefault="00966D56" w:rsidP="001457E2">
      <w:pPr>
        <w:tabs>
          <w:tab w:val="left" w:pos="540"/>
        </w:tabs>
        <w:spacing w:line="276" w:lineRule="auto"/>
        <w:jc w:val="both"/>
        <w:rPr>
          <w:caps/>
          <w:sz w:val="24"/>
          <w:szCs w:val="24"/>
        </w:rPr>
      </w:pPr>
      <w:r w:rsidRPr="00764B70">
        <w:rPr>
          <w:sz w:val="24"/>
          <w:szCs w:val="24"/>
        </w:rPr>
        <w:t>T</w:t>
      </w:r>
      <w:r w:rsidR="005E0FC2" w:rsidRPr="00764B70">
        <w:rPr>
          <w:sz w:val="24"/>
          <w:szCs w:val="24"/>
        </w:rPr>
        <w:t xml:space="preserve">el. </w:t>
      </w:r>
      <w:r w:rsidR="00764B70">
        <w:rPr>
          <w:sz w:val="24"/>
          <w:szCs w:val="24"/>
        </w:rPr>
        <w:t>56 4648257</w:t>
      </w:r>
    </w:p>
    <w:p w14:paraId="13E71055" w14:textId="77777777" w:rsidR="005E0FC2" w:rsidRPr="00764B70" w:rsidRDefault="00966D56" w:rsidP="001457E2">
      <w:pPr>
        <w:tabs>
          <w:tab w:val="left" w:pos="540"/>
        </w:tabs>
        <w:spacing w:line="276" w:lineRule="auto"/>
        <w:jc w:val="both"/>
        <w:rPr>
          <w:sz w:val="24"/>
          <w:szCs w:val="24"/>
        </w:rPr>
      </w:pPr>
      <w:r w:rsidRPr="00764B70">
        <w:rPr>
          <w:sz w:val="24"/>
          <w:szCs w:val="24"/>
        </w:rPr>
        <w:t>E</w:t>
      </w:r>
      <w:r w:rsidR="005E0FC2" w:rsidRPr="00764B70">
        <w:rPr>
          <w:sz w:val="24"/>
          <w:szCs w:val="24"/>
        </w:rPr>
        <w:t xml:space="preserve">-mail: </w:t>
      </w:r>
      <w:r w:rsidR="00460C5A" w:rsidRPr="00764B70">
        <w:rPr>
          <w:sz w:val="24"/>
          <w:szCs w:val="24"/>
        </w:rPr>
        <w:t xml:space="preserve"> </w:t>
      </w:r>
      <w:r w:rsidR="00764B70">
        <w:rPr>
          <w:sz w:val="24"/>
          <w:szCs w:val="24"/>
        </w:rPr>
        <w:t>sekretariat@pzdgrudziadz.pl</w:t>
      </w:r>
    </w:p>
    <w:p w14:paraId="226A4CA5" w14:textId="77777777" w:rsidR="008A467C" w:rsidRPr="009F7D36" w:rsidRDefault="008A467C" w:rsidP="001457E2">
      <w:pPr>
        <w:tabs>
          <w:tab w:val="left" w:pos="540"/>
        </w:tabs>
        <w:jc w:val="both"/>
        <w:rPr>
          <w:b/>
          <w:bCs/>
        </w:rPr>
      </w:pPr>
    </w:p>
    <w:p w14:paraId="630B1F85" w14:textId="77777777" w:rsidR="00171C85" w:rsidRPr="00764B70" w:rsidRDefault="00637F0D" w:rsidP="008621BF">
      <w:pPr>
        <w:tabs>
          <w:tab w:val="left" w:pos="540"/>
        </w:tabs>
        <w:spacing w:after="120"/>
        <w:jc w:val="both"/>
        <w:rPr>
          <w:b/>
          <w:bCs/>
          <w:sz w:val="24"/>
          <w:szCs w:val="24"/>
        </w:rPr>
      </w:pPr>
      <w:r w:rsidRPr="00764B70">
        <w:rPr>
          <w:b/>
          <w:bCs/>
          <w:sz w:val="24"/>
          <w:szCs w:val="24"/>
        </w:rPr>
        <w:t>Adres strony internetowej prowadzonego postępowania:</w:t>
      </w:r>
    </w:p>
    <w:p w14:paraId="3CC51964" w14:textId="77777777" w:rsidR="008A467C" w:rsidRPr="008621BF" w:rsidRDefault="008621BF" w:rsidP="001457E2">
      <w:pPr>
        <w:tabs>
          <w:tab w:val="left" w:pos="540"/>
        </w:tabs>
        <w:jc w:val="both"/>
        <w:rPr>
          <w:bCs/>
          <w:color w:val="372FD9"/>
          <w:sz w:val="24"/>
          <w:szCs w:val="24"/>
        </w:rPr>
      </w:pPr>
      <w:r w:rsidRPr="008621BF">
        <w:rPr>
          <w:bCs/>
          <w:color w:val="372FD9"/>
          <w:sz w:val="24"/>
          <w:szCs w:val="24"/>
        </w:rPr>
        <w:t>https://ezamowienia.gov.p</w:t>
      </w:r>
      <w:r w:rsidR="00A37E03">
        <w:rPr>
          <w:bCs/>
          <w:color w:val="372FD9"/>
          <w:sz w:val="24"/>
          <w:szCs w:val="24"/>
        </w:rPr>
        <w:t>l</w:t>
      </w:r>
    </w:p>
    <w:p w14:paraId="706BF6A1" w14:textId="77777777" w:rsidR="00460C5A" w:rsidRPr="009F7D36" w:rsidRDefault="00460C5A" w:rsidP="001457E2">
      <w:pPr>
        <w:tabs>
          <w:tab w:val="left" w:pos="540"/>
        </w:tabs>
        <w:spacing w:after="120" w:line="276" w:lineRule="auto"/>
        <w:jc w:val="both"/>
      </w:pPr>
    </w:p>
    <w:p w14:paraId="78E16E81" w14:textId="77777777" w:rsidR="0051283A" w:rsidRPr="00764B70" w:rsidRDefault="005D6A01"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A</w:t>
      </w:r>
      <w:r w:rsidR="00EB2393" w:rsidRPr="00764B70">
        <w:rPr>
          <w:b/>
          <w:bCs/>
          <w:sz w:val="24"/>
          <w:szCs w:val="24"/>
        </w:rPr>
        <w:t>dres strony internetowej, na której udostępniane będą zmiany i wyjaśnienia treści SWZ oraz inne dokumenty zamówienia bezpośrednio związane z postępowaniem o udzielenie zamówienia.</w:t>
      </w:r>
    </w:p>
    <w:p w14:paraId="7B5939FB" w14:textId="77777777" w:rsidR="00FC2674" w:rsidRPr="008621BF" w:rsidRDefault="00FC2674" w:rsidP="008621BF">
      <w:pPr>
        <w:spacing w:line="276" w:lineRule="auto"/>
        <w:ind w:left="851" w:hanging="851"/>
        <w:jc w:val="both"/>
        <w:rPr>
          <w:sz w:val="24"/>
          <w:szCs w:val="24"/>
        </w:rPr>
      </w:pPr>
      <w:hyperlink r:id="rId8" w:history="1">
        <w:r w:rsidRPr="008621BF">
          <w:rPr>
            <w:rStyle w:val="Hipercze"/>
            <w:sz w:val="24"/>
            <w:szCs w:val="24"/>
          </w:rPr>
          <w:t>https://ezamowienia.gov.pl</w:t>
        </w:r>
      </w:hyperlink>
    </w:p>
    <w:p w14:paraId="29123A69" w14:textId="77777777" w:rsidR="00171C85" w:rsidRPr="008621BF" w:rsidRDefault="00FC2674" w:rsidP="001457E2">
      <w:pPr>
        <w:spacing w:after="120" w:line="276" w:lineRule="auto"/>
        <w:ind w:left="851" w:hanging="851"/>
        <w:jc w:val="both"/>
        <w:rPr>
          <w:sz w:val="24"/>
          <w:szCs w:val="24"/>
        </w:rPr>
      </w:pPr>
      <w:hyperlink r:id="rId9" w:history="1">
        <w:r w:rsidRPr="008621BF">
          <w:rPr>
            <w:rStyle w:val="Hipercze"/>
            <w:sz w:val="24"/>
            <w:szCs w:val="24"/>
          </w:rPr>
          <w:t>https://pzdgrudziadz.rbip.mojregion.info</w:t>
        </w:r>
      </w:hyperlink>
    </w:p>
    <w:p w14:paraId="3B579B19" w14:textId="77777777" w:rsidR="00631E71" w:rsidRPr="009F7D36" w:rsidRDefault="00631E71" w:rsidP="00F80555">
      <w:pPr>
        <w:tabs>
          <w:tab w:val="left" w:pos="540"/>
        </w:tabs>
        <w:spacing w:after="120" w:line="276" w:lineRule="auto"/>
        <w:ind w:left="284"/>
        <w:jc w:val="both"/>
        <w:rPr>
          <w:bCs/>
        </w:rPr>
      </w:pPr>
    </w:p>
    <w:p w14:paraId="2AE5D677" w14:textId="77777777" w:rsidR="004A74D9" w:rsidRPr="00764B70" w:rsidRDefault="004A74D9"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Tryb udzieleni</w:t>
      </w:r>
      <w:r w:rsidR="00672186" w:rsidRPr="00764B70">
        <w:rPr>
          <w:b/>
          <w:bCs/>
          <w:sz w:val="24"/>
          <w:szCs w:val="24"/>
        </w:rPr>
        <w:t>a</w:t>
      </w:r>
      <w:r w:rsidRPr="00764B70">
        <w:rPr>
          <w:b/>
          <w:bCs/>
          <w:sz w:val="24"/>
          <w:szCs w:val="24"/>
        </w:rPr>
        <w:t xml:space="preserve"> zamówienia oraz informacja, czy zamawiający przewiduje wybór najkorzystniejszej oferty z możliwością prowadzenia negocjacji</w:t>
      </w:r>
      <w:r w:rsidR="002D1FAF" w:rsidRPr="00764B70">
        <w:rPr>
          <w:b/>
          <w:bCs/>
          <w:sz w:val="24"/>
          <w:szCs w:val="24"/>
        </w:rPr>
        <w:t>.</w:t>
      </w:r>
    </w:p>
    <w:p w14:paraId="4E61588A" w14:textId="30CC3D75" w:rsidR="00631E71" w:rsidRDefault="00D035B9" w:rsidP="001457E2">
      <w:pPr>
        <w:tabs>
          <w:tab w:val="left" w:pos="0"/>
        </w:tabs>
        <w:spacing w:after="120" w:line="276" w:lineRule="auto"/>
        <w:jc w:val="both"/>
        <w:rPr>
          <w:sz w:val="24"/>
          <w:szCs w:val="24"/>
        </w:rPr>
      </w:pPr>
      <w:r w:rsidRPr="00D035B9">
        <w:rPr>
          <w:sz w:val="24"/>
          <w:szCs w:val="24"/>
        </w:rPr>
        <w:t>Postępowanie o udzielenie zamówienia publicznego prowadzone jest w trybie podstawowym, na podstawie art. 275 pkt 1 ustawy z dnia 11 września 2019 r. - Prawo zamówień publicznych (Dz. U. z 202</w:t>
      </w:r>
      <w:r w:rsidR="00C128AF">
        <w:rPr>
          <w:sz w:val="24"/>
          <w:szCs w:val="24"/>
        </w:rPr>
        <w:t>4</w:t>
      </w:r>
      <w:r w:rsidRPr="00D035B9">
        <w:rPr>
          <w:sz w:val="24"/>
          <w:szCs w:val="24"/>
        </w:rPr>
        <w:t xml:space="preserve"> r., poz.</w:t>
      </w:r>
      <w:r w:rsidR="00C128AF">
        <w:rPr>
          <w:sz w:val="24"/>
          <w:szCs w:val="24"/>
        </w:rPr>
        <w:t>1320</w:t>
      </w:r>
      <w:r w:rsidR="003F20C1">
        <w:rPr>
          <w:sz w:val="24"/>
          <w:szCs w:val="24"/>
        </w:rPr>
        <w:t xml:space="preserve"> ze zm.</w:t>
      </w:r>
      <w:r w:rsidRPr="00D035B9">
        <w:rPr>
          <w:sz w:val="24"/>
          <w:szCs w:val="24"/>
        </w:rPr>
        <w:t>) zwanej dalej także „</w:t>
      </w:r>
      <w:r w:rsidR="00065E65">
        <w:rPr>
          <w:sz w:val="24"/>
          <w:szCs w:val="24"/>
        </w:rPr>
        <w:t>P</w:t>
      </w:r>
      <w:r w:rsidRPr="00D035B9">
        <w:rPr>
          <w:sz w:val="24"/>
          <w:szCs w:val="24"/>
        </w:rPr>
        <w:t>zp".</w:t>
      </w:r>
    </w:p>
    <w:p w14:paraId="078E80A6" w14:textId="77777777" w:rsidR="00F16BCC" w:rsidRPr="009F7D36" w:rsidRDefault="00D035B9" w:rsidP="001457E2">
      <w:pPr>
        <w:tabs>
          <w:tab w:val="left" w:pos="0"/>
        </w:tabs>
        <w:spacing w:after="240" w:line="276" w:lineRule="auto"/>
        <w:jc w:val="both"/>
        <w:rPr>
          <w:sz w:val="24"/>
          <w:szCs w:val="24"/>
        </w:rPr>
      </w:pPr>
      <w:r>
        <w:rPr>
          <w:sz w:val="24"/>
          <w:szCs w:val="24"/>
        </w:rPr>
        <w:t>Zamawiający nie przewiduje prowadzenia negocjacji.</w:t>
      </w:r>
    </w:p>
    <w:p w14:paraId="00EA23F8" w14:textId="77777777" w:rsidR="0051283A" w:rsidRPr="000148FB" w:rsidRDefault="0051283A" w:rsidP="00F80555">
      <w:pPr>
        <w:numPr>
          <w:ilvl w:val="0"/>
          <w:numId w:val="3"/>
        </w:numPr>
        <w:tabs>
          <w:tab w:val="left" w:pos="851"/>
        </w:tabs>
        <w:spacing w:after="120" w:line="276" w:lineRule="auto"/>
        <w:ind w:left="851" w:hanging="425"/>
        <w:jc w:val="both"/>
        <w:rPr>
          <w:b/>
          <w:bCs/>
          <w:sz w:val="24"/>
          <w:szCs w:val="24"/>
        </w:rPr>
      </w:pPr>
      <w:bookmarkStart w:id="1" w:name="_Hlk55138849"/>
      <w:r w:rsidRPr="000148FB">
        <w:rPr>
          <w:b/>
          <w:bCs/>
          <w:sz w:val="24"/>
          <w:szCs w:val="24"/>
        </w:rPr>
        <w:t>Opis przedmiotu zamówienia</w:t>
      </w:r>
      <w:bookmarkEnd w:id="1"/>
      <w:r w:rsidR="00471152" w:rsidRPr="000148FB">
        <w:rPr>
          <w:b/>
          <w:bCs/>
          <w:sz w:val="24"/>
          <w:szCs w:val="24"/>
        </w:rPr>
        <w:t>.</w:t>
      </w:r>
    </w:p>
    <w:p w14:paraId="31729565" w14:textId="79F247A3" w:rsidR="00065E65" w:rsidRPr="000148FB" w:rsidRDefault="005B05D7" w:rsidP="00065E65">
      <w:pPr>
        <w:numPr>
          <w:ilvl w:val="0"/>
          <w:numId w:val="75"/>
        </w:numPr>
        <w:spacing w:after="120"/>
        <w:ind w:left="284" w:right="-2" w:hanging="284"/>
        <w:jc w:val="both"/>
        <w:outlineLvl w:val="0"/>
        <w:rPr>
          <w:bCs/>
          <w:color w:val="000000"/>
          <w:sz w:val="24"/>
          <w:szCs w:val="24"/>
        </w:rPr>
      </w:pPr>
      <w:r w:rsidRPr="000148FB">
        <w:rPr>
          <w:sz w:val="24"/>
          <w:szCs w:val="24"/>
        </w:rPr>
        <w:t>Przedmiotem zamówienia są roboty budowlane</w:t>
      </w:r>
      <w:r w:rsidR="00F55EE2" w:rsidRPr="000148FB">
        <w:rPr>
          <w:sz w:val="24"/>
          <w:szCs w:val="24"/>
        </w:rPr>
        <w:t xml:space="preserve"> polegające</w:t>
      </w:r>
      <w:r w:rsidR="00133FAD" w:rsidRPr="000148FB">
        <w:rPr>
          <w:sz w:val="24"/>
          <w:szCs w:val="24"/>
        </w:rPr>
        <w:t xml:space="preserve"> na </w:t>
      </w:r>
      <w:r w:rsidR="007E6406">
        <w:rPr>
          <w:sz w:val="24"/>
          <w:szCs w:val="24"/>
        </w:rPr>
        <w:t>r</w:t>
      </w:r>
      <w:r w:rsidR="007E6406" w:rsidRPr="007E6406">
        <w:rPr>
          <w:sz w:val="24"/>
          <w:szCs w:val="24"/>
        </w:rPr>
        <w:t>emon</w:t>
      </w:r>
      <w:r w:rsidR="007E6406">
        <w:rPr>
          <w:sz w:val="24"/>
          <w:szCs w:val="24"/>
        </w:rPr>
        <w:t>cie</w:t>
      </w:r>
      <w:r w:rsidR="007E6406" w:rsidRPr="007E6406">
        <w:rPr>
          <w:sz w:val="24"/>
          <w:szCs w:val="24"/>
        </w:rPr>
        <w:t xml:space="preserve"> drogi powiatowej nr </w:t>
      </w:r>
      <w:r w:rsidR="00E65FE9" w:rsidRPr="00E65FE9">
        <w:rPr>
          <w:sz w:val="24"/>
          <w:szCs w:val="24"/>
        </w:rPr>
        <w:t xml:space="preserve">1404C Słup </w:t>
      </w:r>
      <w:r w:rsidR="00E65FE9">
        <w:rPr>
          <w:sz w:val="24"/>
          <w:szCs w:val="24"/>
        </w:rPr>
        <w:t>–</w:t>
      </w:r>
      <w:r w:rsidR="00E65FE9" w:rsidRPr="00E65FE9">
        <w:rPr>
          <w:sz w:val="24"/>
          <w:szCs w:val="24"/>
        </w:rPr>
        <w:t xml:space="preserve"> Linowo</w:t>
      </w:r>
      <w:r w:rsidR="00E65FE9">
        <w:rPr>
          <w:sz w:val="24"/>
          <w:szCs w:val="24"/>
        </w:rPr>
        <w:t>. Remontem objęte są dwa</w:t>
      </w:r>
      <w:r w:rsidR="00E65FE9" w:rsidRPr="00E65FE9">
        <w:rPr>
          <w:sz w:val="24"/>
          <w:szCs w:val="24"/>
        </w:rPr>
        <w:t xml:space="preserve"> odcink</w:t>
      </w:r>
      <w:r w:rsidR="00E65FE9">
        <w:rPr>
          <w:sz w:val="24"/>
          <w:szCs w:val="24"/>
        </w:rPr>
        <w:t>i: pierwszy</w:t>
      </w:r>
      <w:r w:rsidR="00E65FE9" w:rsidRPr="00E65FE9">
        <w:rPr>
          <w:sz w:val="24"/>
          <w:szCs w:val="24"/>
        </w:rPr>
        <w:t xml:space="preserve"> o długości 372 m </w:t>
      </w:r>
      <w:r w:rsidR="00E65FE9">
        <w:rPr>
          <w:sz w:val="24"/>
          <w:szCs w:val="24"/>
        </w:rPr>
        <w:t xml:space="preserve">(opisany w dokumentacji projektowej jako etap I) </w:t>
      </w:r>
      <w:r w:rsidR="00E65FE9" w:rsidRPr="00E65FE9">
        <w:rPr>
          <w:sz w:val="24"/>
          <w:szCs w:val="24"/>
        </w:rPr>
        <w:t xml:space="preserve">w km 1+368 – 1+740 i </w:t>
      </w:r>
      <w:r w:rsidR="00E65FE9">
        <w:rPr>
          <w:sz w:val="24"/>
          <w:szCs w:val="24"/>
        </w:rPr>
        <w:t xml:space="preserve">drugi o długości </w:t>
      </w:r>
      <w:r w:rsidR="00E65FE9" w:rsidRPr="00E65FE9">
        <w:rPr>
          <w:sz w:val="24"/>
          <w:szCs w:val="24"/>
        </w:rPr>
        <w:t>675 m (</w:t>
      </w:r>
      <w:r w:rsidR="00E65FE9">
        <w:rPr>
          <w:sz w:val="24"/>
          <w:szCs w:val="24"/>
        </w:rPr>
        <w:t xml:space="preserve">opisany w dokumentacji projektowej jako </w:t>
      </w:r>
      <w:r w:rsidR="00E65FE9" w:rsidRPr="00E65FE9">
        <w:rPr>
          <w:sz w:val="24"/>
          <w:szCs w:val="24"/>
        </w:rPr>
        <w:t>etap II) w km 2+120 – 2+795. Łącznie do remontu przeznaczony jest odcinek o długości 1047 m</w:t>
      </w:r>
      <w:r w:rsidR="004E138E">
        <w:rPr>
          <w:sz w:val="24"/>
          <w:szCs w:val="24"/>
        </w:rPr>
        <w:t>.</w:t>
      </w:r>
    </w:p>
    <w:p w14:paraId="306F95CF" w14:textId="77777777" w:rsidR="00273981" w:rsidRPr="00273981" w:rsidRDefault="00315259" w:rsidP="00E76536">
      <w:pPr>
        <w:numPr>
          <w:ilvl w:val="0"/>
          <w:numId w:val="75"/>
        </w:numPr>
        <w:spacing w:after="120"/>
        <w:ind w:left="284" w:right="-2" w:hanging="284"/>
        <w:outlineLvl w:val="0"/>
        <w:rPr>
          <w:bCs/>
          <w:color w:val="000000"/>
          <w:sz w:val="24"/>
          <w:szCs w:val="24"/>
        </w:rPr>
      </w:pPr>
      <w:r>
        <w:rPr>
          <w:bCs/>
          <w:color w:val="000000"/>
          <w:sz w:val="24"/>
          <w:szCs w:val="24"/>
        </w:rPr>
        <w:t>W ramach zamówienia planuje się wykonanie następujących rodzajów robót:</w:t>
      </w:r>
    </w:p>
    <w:p w14:paraId="37FE6BD8" w14:textId="77777777" w:rsidR="00E65FE9" w:rsidRPr="00E65FE9" w:rsidRDefault="00E65FE9" w:rsidP="00E65FE9">
      <w:pPr>
        <w:suppressAutoHyphens/>
        <w:ind w:left="709" w:hanging="283"/>
        <w:jc w:val="both"/>
        <w:rPr>
          <w:bCs/>
          <w:color w:val="000000"/>
          <w:sz w:val="24"/>
          <w:szCs w:val="24"/>
        </w:rPr>
      </w:pPr>
      <w:r w:rsidRPr="00E65FE9">
        <w:rPr>
          <w:bCs/>
          <w:color w:val="000000"/>
          <w:sz w:val="24"/>
          <w:szCs w:val="24"/>
        </w:rPr>
        <w:t>- roboty przygotowawcze i ziemne</w:t>
      </w:r>
    </w:p>
    <w:p w14:paraId="367C1ECD" w14:textId="77777777" w:rsidR="00E65FE9" w:rsidRPr="00E65FE9" w:rsidRDefault="00E65FE9" w:rsidP="00E65FE9">
      <w:pPr>
        <w:suppressAutoHyphens/>
        <w:ind w:left="709" w:hanging="283"/>
        <w:jc w:val="both"/>
        <w:rPr>
          <w:bCs/>
          <w:color w:val="000000"/>
          <w:sz w:val="24"/>
          <w:szCs w:val="24"/>
        </w:rPr>
      </w:pPr>
      <w:r w:rsidRPr="00E65FE9">
        <w:rPr>
          <w:bCs/>
          <w:color w:val="000000"/>
          <w:sz w:val="24"/>
          <w:szCs w:val="24"/>
        </w:rPr>
        <w:t>- podbudowy</w:t>
      </w:r>
    </w:p>
    <w:p w14:paraId="52B67670" w14:textId="77777777" w:rsidR="00E65FE9" w:rsidRPr="00E65FE9" w:rsidRDefault="00E65FE9" w:rsidP="00E65FE9">
      <w:pPr>
        <w:suppressAutoHyphens/>
        <w:ind w:left="709" w:hanging="283"/>
        <w:jc w:val="both"/>
        <w:rPr>
          <w:bCs/>
          <w:color w:val="000000"/>
          <w:sz w:val="24"/>
          <w:szCs w:val="24"/>
        </w:rPr>
      </w:pPr>
      <w:r w:rsidRPr="00E65FE9">
        <w:rPr>
          <w:bCs/>
          <w:color w:val="000000"/>
          <w:sz w:val="24"/>
          <w:szCs w:val="24"/>
        </w:rPr>
        <w:t>- nawierzchnia jezdni bitumicznej (istniejącej i na poszerzeniach)</w:t>
      </w:r>
    </w:p>
    <w:p w14:paraId="3CEA89F8" w14:textId="77777777" w:rsidR="00E65FE9" w:rsidRPr="00E65FE9" w:rsidRDefault="00E65FE9" w:rsidP="00E65FE9">
      <w:pPr>
        <w:suppressAutoHyphens/>
        <w:ind w:left="709" w:hanging="283"/>
        <w:jc w:val="both"/>
        <w:rPr>
          <w:bCs/>
          <w:color w:val="000000"/>
          <w:sz w:val="24"/>
          <w:szCs w:val="24"/>
        </w:rPr>
      </w:pPr>
      <w:r w:rsidRPr="00E65FE9">
        <w:rPr>
          <w:bCs/>
          <w:color w:val="000000"/>
          <w:sz w:val="24"/>
          <w:szCs w:val="24"/>
        </w:rPr>
        <w:t>- zjazdy bitumiczne</w:t>
      </w:r>
    </w:p>
    <w:p w14:paraId="0CBBBC6C" w14:textId="77777777" w:rsidR="00E65FE9" w:rsidRPr="00E65FE9" w:rsidRDefault="00E65FE9" w:rsidP="00E65FE9">
      <w:pPr>
        <w:suppressAutoHyphens/>
        <w:ind w:left="709" w:hanging="283"/>
        <w:jc w:val="both"/>
        <w:rPr>
          <w:bCs/>
          <w:color w:val="000000"/>
          <w:sz w:val="24"/>
          <w:szCs w:val="24"/>
        </w:rPr>
      </w:pPr>
      <w:r w:rsidRPr="00E65FE9">
        <w:rPr>
          <w:bCs/>
          <w:color w:val="000000"/>
          <w:sz w:val="24"/>
          <w:szCs w:val="24"/>
        </w:rPr>
        <w:t>- pobocza wzmocnione kruszywem łamanym</w:t>
      </w:r>
    </w:p>
    <w:p w14:paraId="0FA24CDE" w14:textId="19384019" w:rsidR="007A3E0E" w:rsidRPr="00BF3493" w:rsidRDefault="00E65FE9" w:rsidP="00E65FE9">
      <w:pPr>
        <w:suppressAutoHyphens/>
        <w:spacing w:after="120"/>
        <w:ind w:left="709" w:hanging="283"/>
        <w:jc w:val="both"/>
        <w:rPr>
          <w:bCs/>
          <w:kern w:val="1"/>
          <w:sz w:val="24"/>
          <w:szCs w:val="24"/>
          <w:lang w:eastAsia="ar-SA"/>
        </w:rPr>
      </w:pPr>
      <w:r w:rsidRPr="00E65FE9">
        <w:rPr>
          <w:bCs/>
          <w:color w:val="000000"/>
          <w:sz w:val="24"/>
          <w:szCs w:val="24"/>
        </w:rPr>
        <w:t>- odtworzenie rowów przydrożnych i oczyszczenie przepustów</w:t>
      </w:r>
    </w:p>
    <w:p w14:paraId="23D72FDD" w14:textId="77777777" w:rsidR="002B6EF0" w:rsidRPr="00764B70" w:rsidRDefault="002123E4" w:rsidP="00C128AF">
      <w:pPr>
        <w:pStyle w:val="Tekstpodstawowy"/>
        <w:numPr>
          <w:ilvl w:val="0"/>
          <w:numId w:val="75"/>
        </w:numPr>
        <w:suppressAutoHyphens/>
        <w:spacing w:after="120" w:line="276" w:lineRule="auto"/>
        <w:ind w:left="284" w:hanging="284"/>
        <w:jc w:val="both"/>
        <w:rPr>
          <w:rFonts w:ascii="Times New Roman" w:hAnsi="Times New Roman"/>
          <w:szCs w:val="24"/>
        </w:rPr>
      </w:pPr>
      <w:r w:rsidRPr="007C757B">
        <w:rPr>
          <w:rFonts w:ascii="Times New Roman" w:hAnsi="Times New Roman"/>
          <w:b/>
          <w:bCs/>
          <w:szCs w:val="24"/>
        </w:rPr>
        <w:t>O</w:t>
      </w:r>
      <w:r w:rsidR="00D46847" w:rsidRPr="007C757B">
        <w:rPr>
          <w:rFonts w:ascii="Times New Roman" w:hAnsi="Times New Roman"/>
          <w:b/>
          <w:bCs/>
          <w:szCs w:val="24"/>
        </w:rPr>
        <w:t>pis przedmiotu zamówienia stanowi</w:t>
      </w:r>
      <w:r w:rsidR="00DC2997" w:rsidRPr="007C757B">
        <w:rPr>
          <w:rFonts w:ascii="Times New Roman" w:hAnsi="Times New Roman"/>
          <w:b/>
          <w:bCs/>
          <w:szCs w:val="24"/>
        </w:rPr>
        <w:t xml:space="preserve"> zał. nr 8</w:t>
      </w:r>
      <w:r w:rsidR="00DC2997">
        <w:rPr>
          <w:rFonts w:ascii="Times New Roman" w:hAnsi="Times New Roman"/>
          <w:szCs w:val="24"/>
        </w:rPr>
        <w:t>, na który składają się:</w:t>
      </w:r>
    </w:p>
    <w:p w14:paraId="1153EC1B" w14:textId="77777777" w:rsidR="005E2689" w:rsidRPr="00065E65" w:rsidRDefault="00E52478" w:rsidP="001457E2">
      <w:pPr>
        <w:pStyle w:val="Tekstpodstawowy"/>
        <w:numPr>
          <w:ilvl w:val="0"/>
          <w:numId w:val="11"/>
        </w:numPr>
        <w:suppressAutoHyphens/>
        <w:spacing w:line="276" w:lineRule="auto"/>
        <w:ind w:left="284" w:firstLine="0"/>
        <w:jc w:val="both"/>
        <w:rPr>
          <w:rFonts w:ascii="Times New Roman" w:hAnsi="Times New Roman"/>
          <w:color w:val="000000"/>
          <w:szCs w:val="24"/>
        </w:rPr>
      </w:pPr>
      <w:bookmarkStart w:id="2" w:name="_Hlk65360042"/>
      <w:r w:rsidRPr="00764B70">
        <w:rPr>
          <w:rFonts w:ascii="Times New Roman" w:hAnsi="Times New Roman"/>
          <w:szCs w:val="24"/>
        </w:rPr>
        <w:t xml:space="preserve">dokumentacja projektowa </w:t>
      </w:r>
    </w:p>
    <w:p w14:paraId="5B9591D6" w14:textId="77777777" w:rsidR="00065E65" w:rsidRPr="00764B70" w:rsidRDefault="00065E65" w:rsidP="001457E2">
      <w:pPr>
        <w:pStyle w:val="Tekstpodstawowy"/>
        <w:numPr>
          <w:ilvl w:val="0"/>
          <w:numId w:val="11"/>
        </w:numPr>
        <w:suppressAutoHyphens/>
        <w:spacing w:line="276" w:lineRule="auto"/>
        <w:ind w:left="284" w:firstLine="0"/>
        <w:jc w:val="both"/>
        <w:rPr>
          <w:rFonts w:ascii="Times New Roman" w:hAnsi="Times New Roman"/>
          <w:color w:val="000000"/>
          <w:szCs w:val="24"/>
        </w:rPr>
      </w:pPr>
      <w:r>
        <w:rPr>
          <w:rFonts w:ascii="Times New Roman" w:hAnsi="Times New Roman"/>
          <w:szCs w:val="24"/>
        </w:rPr>
        <w:t>przedmiar robót</w:t>
      </w:r>
    </w:p>
    <w:p w14:paraId="1408AA44" w14:textId="77777777" w:rsidR="00E52478" w:rsidRPr="00764B70" w:rsidRDefault="005E2689" w:rsidP="001457E2">
      <w:pPr>
        <w:pStyle w:val="Tekstpodstawowy"/>
        <w:numPr>
          <w:ilvl w:val="0"/>
          <w:numId w:val="11"/>
        </w:numPr>
        <w:suppressAutoHyphens/>
        <w:spacing w:after="120" w:line="276" w:lineRule="auto"/>
        <w:ind w:left="284" w:firstLine="0"/>
        <w:jc w:val="both"/>
        <w:rPr>
          <w:rFonts w:ascii="Times New Roman" w:hAnsi="Times New Roman"/>
          <w:color w:val="000000"/>
          <w:szCs w:val="24"/>
        </w:rPr>
      </w:pPr>
      <w:r w:rsidRPr="00764B70">
        <w:rPr>
          <w:rFonts w:ascii="Times New Roman" w:hAnsi="Times New Roman"/>
          <w:color w:val="000000"/>
          <w:szCs w:val="24"/>
        </w:rPr>
        <w:t>s</w:t>
      </w:r>
      <w:r w:rsidR="00E52478" w:rsidRPr="00764B70">
        <w:rPr>
          <w:rFonts w:ascii="Times New Roman" w:hAnsi="Times New Roman"/>
          <w:color w:val="000000"/>
          <w:szCs w:val="24"/>
        </w:rPr>
        <w:t>pecyfikacj</w:t>
      </w:r>
      <w:r w:rsidR="00DC2997">
        <w:rPr>
          <w:rFonts w:ascii="Times New Roman" w:hAnsi="Times New Roman"/>
          <w:color w:val="000000"/>
          <w:szCs w:val="24"/>
        </w:rPr>
        <w:t>e</w:t>
      </w:r>
      <w:r w:rsidR="00E52478" w:rsidRPr="00764B70">
        <w:rPr>
          <w:rFonts w:ascii="Times New Roman" w:hAnsi="Times New Roman"/>
          <w:color w:val="000000"/>
          <w:szCs w:val="24"/>
        </w:rPr>
        <w:t xml:space="preserve"> techniczn</w:t>
      </w:r>
      <w:r w:rsidR="00DC2997">
        <w:rPr>
          <w:rFonts w:ascii="Times New Roman" w:hAnsi="Times New Roman"/>
          <w:color w:val="000000"/>
          <w:szCs w:val="24"/>
        </w:rPr>
        <w:t>e</w:t>
      </w:r>
      <w:r w:rsidR="00E52478" w:rsidRPr="00764B70">
        <w:rPr>
          <w:rFonts w:ascii="Times New Roman" w:hAnsi="Times New Roman"/>
          <w:color w:val="000000"/>
          <w:szCs w:val="24"/>
        </w:rPr>
        <w:t xml:space="preserve"> wykonania i odbioru robót budowlanych.</w:t>
      </w:r>
    </w:p>
    <w:bookmarkEnd w:id="2"/>
    <w:p w14:paraId="2B78BF48" w14:textId="77777777" w:rsidR="00D46847" w:rsidRPr="00764B70" w:rsidRDefault="00994940" w:rsidP="00702032">
      <w:pPr>
        <w:pStyle w:val="Tekstpodstawowy"/>
        <w:suppressAutoHyphens/>
        <w:spacing w:after="120" w:line="276" w:lineRule="auto"/>
        <w:ind w:left="284"/>
        <w:jc w:val="both"/>
        <w:rPr>
          <w:rFonts w:ascii="Times New Roman" w:hAnsi="Times New Roman"/>
          <w:color w:val="000000"/>
          <w:szCs w:val="24"/>
        </w:rPr>
      </w:pPr>
      <w:r w:rsidRPr="00764B70">
        <w:rPr>
          <w:rFonts w:ascii="Times New Roman" w:hAnsi="Times New Roman"/>
          <w:color w:val="000000"/>
          <w:szCs w:val="24"/>
        </w:rPr>
        <w:t>N</w:t>
      </w:r>
      <w:r w:rsidR="00D46847" w:rsidRPr="00764B70">
        <w:rPr>
          <w:rFonts w:ascii="Times New Roman" w:hAnsi="Times New Roman"/>
          <w:color w:val="000000"/>
          <w:szCs w:val="24"/>
        </w:rPr>
        <w:t>azwy i kody określone we Wspólnym Słowniku Zamówień (CPV):</w:t>
      </w:r>
    </w:p>
    <w:p w14:paraId="7A1FFD26" w14:textId="77777777" w:rsidR="00BB0D16" w:rsidRPr="00BB0D16" w:rsidRDefault="00BB0D16"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bookmarkStart w:id="3" w:name="_Hlk81685131"/>
      <w:r w:rsidRPr="00BB0D16">
        <w:rPr>
          <w:rFonts w:ascii="Times New Roman" w:hAnsi="Times New Roman"/>
          <w:color w:val="000000"/>
          <w:szCs w:val="24"/>
        </w:rPr>
        <w:t>45233220-7 – roboty w zakresie nawierzchni dróg</w:t>
      </w:r>
    </w:p>
    <w:p w14:paraId="7B7AE9D9" w14:textId="2C1B6F0F" w:rsidR="00BB0D16" w:rsidRPr="00BB0D16" w:rsidRDefault="00BB0D16" w:rsidP="00BF1EE9">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r w:rsidRPr="00BB0D16">
        <w:rPr>
          <w:rFonts w:ascii="Times New Roman" w:hAnsi="Times New Roman"/>
          <w:color w:val="000000"/>
          <w:szCs w:val="24"/>
        </w:rPr>
        <w:lastRenderedPageBreak/>
        <w:t xml:space="preserve">45111200-0 – roboty w zakresie przygotowania terenu pod budowę i roboty ziemne </w:t>
      </w:r>
    </w:p>
    <w:p w14:paraId="356A3041" w14:textId="77777777" w:rsidR="00BB0D16" w:rsidRPr="00BB0D16" w:rsidRDefault="00BB0D16"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r w:rsidRPr="00BB0D16">
        <w:rPr>
          <w:rFonts w:ascii="Times New Roman" w:hAnsi="Times New Roman"/>
          <w:color w:val="000000"/>
          <w:szCs w:val="24"/>
        </w:rPr>
        <w:t>45232452-5 – roboty odwadniające</w:t>
      </w:r>
    </w:p>
    <w:p w14:paraId="138D8CA1" w14:textId="0B6CAA1C" w:rsidR="00430FF3" w:rsidRDefault="00BB0D16" w:rsidP="00C976D2">
      <w:pPr>
        <w:pStyle w:val="Tekstpodstawowy"/>
        <w:shd w:val="clear" w:color="auto" w:fill="FFFFFF"/>
        <w:suppressAutoHyphens/>
        <w:autoSpaceDE w:val="0"/>
        <w:autoSpaceDN w:val="0"/>
        <w:adjustRightInd w:val="0"/>
        <w:spacing w:after="120"/>
        <w:ind w:firstLine="426"/>
        <w:jc w:val="both"/>
        <w:rPr>
          <w:rFonts w:ascii="Times New Roman" w:hAnsi="Times New Roman"/>
          <w:color w:val="000000"/>
          <w:szCs w:val="24"/>
        </w:rPr>
      </w:pPr>
      <w:bookmarkStart w:id="4" w:name="_Hlk153531889"/>
      <w:r w:rsidRPr="00BB0D16">
        <w:rPr>
          <w:rFonts w:ascii="Times New Roman" w:hAnsi="Times New Roman"/>
          <w:color w:val="000000"/>
          <w:szCs w:val="24"/>
        </w:rPr>
        <w:t>45112100-6</w:t>
      </w:r>
      <w:bookmarkEnd w:id="4"/>
      <w:r w:rsidRPr="00BB0D16">
        <w:rPr>
          <w:rFonts w:ascii="Times New Roman" w:hAnsi="Times New Roman"/>
          <w:color w:val="000000"/>
          <w:szCs w:val="24"/>
        </w:rPr>
        <w:t xml:space="preserve"> – roboty w zakresie kopania rowów</w:t>
      </w:r>
    </w:p>
    <w:p w14:paraId="4E234613" w14:textId="77777777" w:rsidR="007E295C" w:rsidRPr="00116EAF" w:rsidRDefault="007E295C" w:rsidP="0054619F">
      <w:pPr>
        <w:pStyle w:val="Tekstpodstawowy"/>
        <w:numPr>
          <w:ilvl w:val="0"/>
          <w:numId w:val="57"/>
        </w:numPr>
        <w:shd w:val="clear" w:color="auto" w:fill="FFFFFF"/>
        <w:suppressAutoHyphens/>
        <w:autoSpaceDE w:val="0"/>
        <w:autoSpaceDN w:val="0"/>
        <w:adjustRightInd w:val="0"/>
        <w:spacing w:after="120" w:line="276" w:lineRule="auto"/>
        <w:ind w:left="284" w:hanging="284"/>
        <w:jc w:val="both"/>
        <w:rPr>
          <w:rFonts w:ascii="Times New Roman" w:hAnsi="Times New Roman"/>
          <w:color w:val="000000"/>
          <w:szCs w:val="24"/>
        </w:rPr>
      </w:pPr>
      <w:r w:rsidRPr="00116EAF">
        <w:rPr>
          <w:rFonts w:ascii="Times New Roman" w:hAnsi="Times New Roman"/>
          <w:color w:val="000000"/>
          <w:szCs w:val="24"/>
        </w:rPr>
        <w:t>Zamawiający nie dopuszcza składania ofert częściowych.</w:t>
      </w:r>
    </w:p>
    <w:p w14:paraId="3A441893" w14:textId="77777777" w:rsidR="00E36C08" w:rsidRPr="00764B70" w:rsidRDefault="00E36C08" w:rsidP="0054619F">
      <w:pPr>
        <w:pStyle w:val="Tekstpodstawowy"/>
        <w:suppressAutoHyphens/>
        <w:autoSpaceDE w:val="0"/>
        <w:autoSpaceDN w:val="0"/>
        <w:adjustRightInd w:val="0"/>
        <w:spacing w:line="276" w:lineRule="auto"/>
        <w:ind w:left="426"/>
        <w:jc w:val="both"/>
        <w:rPr>
          <w:rFonts w:ascii="Times New Roman" w:hAnsi="Times New Roman"/>
          <w:b/>
          <w:bCs/>
          <w:color w:val="000000"/>
          <w:szCs w:val="24"/>
        </w:rPr>
      </w:pPr>
      <w:r w:rsidRPr="00764B70">
        <w:rPr>
          <w:rFonts w:ascii="Times New Roman" w:hAnsi="Times New Roman"/>
          <w:b/>
          <w:bCs/>
          <w:color w:val="000000"/>
          <w:szCs w:val="24"/>
        </w:rPr>
        <w:t>W</w:t>
      </w:r>
      <w:r w:rsidRPr="00764B70">
        <w:rPr>
          <w:rFonts w:ascii="Times New Roman" w:hAnsi="Times New Roman"/>
          <w:b/>
          <w:bCs/>
          <w:color w:val="000000"/>
          <w:szCs w:val="24"/>
          <w:shd w:val="clear" w:color="auto" w:fill="FFFFFF"/>
        </w:rPr>
        <w:t>skazanie powodów niedokonania podziału zamówienia na części.</w:t>
      </w:r>
    </w:p>
    <w:bookmarkEnd w:id="3"/>
    <w:p w14:paraId="616F98CA" w14:textId="77777777" w:rsidR="00133FAD" w:rsidRPr="00133FAD" w:rsidRDefault="00133FAD" w:rsidP="00D25DFD">
      <w:pPr>
        <w:shd w:val="clear" w:color="auto" w:fill="FFFFFF"/>
        <w:spacing w:after="120"/>
        <w:ind w:left="426"/>
        <w:jc w:val="both"/>
        <w:rPr>
          <w:bCs/>
          <w:color w:val="000000"/>
          <w:sz w:val="24"/>
          <w:szCs w:val="24"/>
        </w:rPr>
      </w:pPr>
      <w:r w:rsidRPr="00133FAD">
        <w:rPr>
          <w:bCs/>
          <w:color w:val="000000"/>
          <w:sz w:val="24"/>
          <w:szCs w:val="24"/>
        </w:rPr>
        <w:t>Biorąc pod uwagę zakres zamówienia, a także udział w podobnych wcześniej przeprowadzonych postępowaniach potencjalnych Wykonawców, którymi w większości są małe i średnie przedsiębiorstwa, Zamawiający uznał iż, podział zamówienia na części utrudniłby pod względem organizacyjnym i technicznym wykonanie zamówienia jak również wpłynąłby na zwiększenie kosztów inwestycji. Potrzeba skoordynowania działań różnych wykonawców realizujących poszczególne części zamówienia mogłaby poważnie zagrozić właściwemu i terminowemu wykonaniu zamówienia.</w:t>
      </w:r>
    </w:p>
    <w:p w14:paraId="114571F9" w14:textId="77777777" w:rsidR="00133FAD" w:rsidRPr="00133FAD" w:rsidRDefault="00133FAD" w:rsidP="00D25DFD">
      <w:pPr>
        <w:shd w:val="clear" w:color="auto" w:fill="FFFFFF"/>
        <w:spacing w:after="120"/>
        <w:ind w:left="426"/>
        <w:jc w:val="both"/>
        <w:rPr>
          <w:bCs/>
          <w:color w:val="000000"/>
          <w:sz w:val="24"/>
          <w:szCs w:val="24"/>
        </w:rPr>
      </w:pPr>
      <w:r w:rsidRPr="00133FAD">
        <w:rPr>
          <w:bCs/>
          <w:color w:val="000000"/>
          <w:sz w:val="24"/>
          <w:szCs w:val="24"/>
        </w:rPr>
        <w:t>W związku z powyższym wskazane jest aby wykonywał go jeden Wykonawca ze względu na ściśle ze sobą powiązane etapy robót, oraz ze względu na zachowanie rygorów technologicznych oraz udzieloną gwarancję na wykonaną robotę budowlaną.</w:t>
      </w:r>
    </w:p>
    <w:p w14:paraId="30322936" w14:textId="77777777" w:rsidR="00E1021F" w:rsidRPr="00764B70" w:rsidRDefault="00133FAD" w:rsidP="00D25DFD">
      <w:pPr>
        <w:shd w:val="clear" w:color="auto" w:fill="FFFFFF"/>
        <w:spacing w:after="120" w:line="276" w:lineRule="auto"/>
        <w:ind w:left="426"/>
        <w:jc w:val="both"/>
        <w:rPr>
          <w:bCs/>
          <w:color w:val="000000"/>
          <w:sz w:val="24"/>
          <w:szCs w:val="24"/>
        </w:rPr>
      </w:pPr>
      <w:r w:rsidRPr="00133FAD">
        <w:rPr>
          <w:bCs/>
          <w:color w:val="000000"/>
          <w:sz w:val="24"/>
          <w:szCs w:val="24"/>
        </w:rPr>
        <w:t>Mając na uwadze powyższe celowym i uzasadnionym jest by inwestycję tę prowadził i koordynował jeden wykonawca.</w:t>
      </w:r>
    </w:p>
    <w:p w14:paraId="0F63C899" w14:textId="77777777" w:rsidR="00003D1A" w:rsidRPr="00764B70" w:rsidRDefault="00003D1A" w:rsidP="00652F5A">
      <w:pPr>
        <w:pStyle w:val="Tekstpodstawowy"/>
        <w:numPr>
          <w:ilvl w:val="0"/>
          <w:numId w:val="58"/>
        </w:numPr>
        <w:shd w:val="clear" w:color="auto" w:fill="FFFFFF"/>
        <w:tabs>
          <w:tab w:val="left" w:pos="284"/>
        </w:tabs>
        <w:suppressAutoHyphens/>
        <w:autoSpaceDE w:val="0"/>
        <w:autoSpaceDN w:val="0"/>
        <w:adjustRightInd w:val="0"/>
        <w:spacing w:after="120" w:line="276" w:lineRule="auto"/>
        <w:ind w:left="284" w:hanging="284"/>
        <w:jc w:val="both"/>
        <w:rPr>
          <w:rFonts w:ascii="Times New Roman" w:hAnsi="Times New Roman"/>
          <w:color w:val="000000"/>
          <w:szCs w:val="24"/>
        </w:rPr>
      </w:pPr>
      <w:r w:rsidRPr="00764B70">
        <w:rPr>
          <w:rFonts w:ascii="Times New Roman" w:hAnsi="Times New Roman"/>
          <w:color w:val="000000"/>
          <w:szCs w:val="24"/>
        </w:rPr>
        <w:t xml:space="preserve">Zamawiający nie dopuszcza złożenia ofert wariantowych. </w:t>
      </w:r>
    </w:p>
    <w:p w14:paraId="0213501B" w14:textId="77777777" w:rsidR="00BC1D30" w:rsidRDefault="00BC1D30" w:rsidP="00652F5A">
      <w:pPr>
        <w:pStyle w:val="Tekstpodstawowy"/>
        <w:numPr>
          <w:ilvl w:val="0"/>
          <w:numId w:val="58"/>
        </w:numPr>
        <w:shd w:val="clear" w:color="auto" w:fill="FFFFFF"/>
        <w:tabs>
          <w:tab w:val="left" w:pos="284"/>
        </w:tabs>
        <w:suppressAutoHyphens/>
        <w:autoSpaceDE w:val="0"/>
        <w:autoSpaceDN w:val="0"/>
        <w:adjustRightInd w:val="0"/>
        <w:spacing w:after="120" w:line="276" w:lineRule="auto"/>
        <w:ind w:left="284" w:hanging="284"/>
        <w:jc w:val="both"/>
        <w:rPr>
          <w:rFonts w:ascii="Times New Roman" w:hAnsi="Times New Roman"/>
          <w:b/>
          <w:bCs/>
          <w:color w:val="000000"/>
          <w:szCs w:val="24"/>
        </w:rPr>
      </w:pPr>
      <w:r w:rsidRPr="00764B70">
        <w:rPr>
          <w:rFonts w:ascii="Times New Roman" w:hAnsi="Times New Roman"/>
          <w:color w:val="000000"/>
          <w:szCs w:val="24"/>
        </w:rPr>
        <w:t>Kryteria stosowane w celu oceny równoważności</w:t>
      </w:r>
      <w:r w:rsidRPr="00764B70">
        <w:rPr>
          <w:rFonts w:ascii="Times New Roman" w:hAnsi="Times New Roman"/>
          <w:b/>
          <w:bCs/>
          <w:color w:val="000000"/>
          <w:szCs w:val="24"/>
        </w:rPr>
        <w:t>.</w:t>
      </w:r>
    </w:p>
    <w:p w14:paraId="39F4C9F7" w14:textId="77777777" w:rsidR="009F717F" w:rsidRPr="009F717F" w:rsidRDefault="009F717F" w:rsidP="0054619F">
      <w:pPr>
        <w:pStyle w:val="Tekstpodstawowy"/>
        <w:shd w:val="clear" w:color="auto" w:fill="FFFFFF"/>
        <w:tabs>
          <w:tab w:val="left" w:pos="284"/>
        </w:tabs>
        <w:suppressAutoHyphens/>
        <w:autoSpaceDE w:val="0"/>
        <w:autoSpaceDN w:val="0"/>
        <w:adjustRightInd w:val="0"/>
        <w:ind w:left="284"/>
        <w:jc w:val="both"/>
        <w:rPr>
          <w:rFonts w:ascii="Times New Roman" w:hAnsi="Times New Roman"/>
          <w:color w:val="000000"/>
          <w:szCs w:val="24"/>
        </w:rPr>
      </w:pPr>
      <w:r w:rsidRPr="009F717F">
        <w:rPr>
          <w:rFonts w:ascii="Times New Roman" w:hAnsi="Times New Roman"/>
          <w:color w:val="000000"/>
          <w:szCs w:val="24"/>
        </w:rPr>
        <w:t>Jeżeli dokumentacja techniczna wskazywałyby w odniesieniu do niektórych materiałów i urządzeń znaki towarowe lub pochodzenie, Zamawiający dopuszcza składanie materiałów równoważnych. Wszelkie materiały pochodzące od konkretnych producentów, określają minimalne parametry jakościowe i cechy użytkowe, jakim muszą odpowiadać towary, aby spełnić wymagania stawiane przez Zamawiającego i stanowią wyłącznie wzorzec jakościowy przedmiotu zamówienia. Poprzez zapis dotyczący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uwiarygodniających te materiały lub urządzenia. Będą one podlegały ocenie przez Zamawiającego, która będzie podstawą do podjęcia przez Zamawiającego decyzji o akceptacji materiałów równoważnych.</w:t>
      </w:r>
    </w:p>
    <w:p w14:paraId="7EF4DE5F" w14:textId="77777777" w:rsidR="009F717F" w:rsidRDefault="009F717F" w:rsidP="00652F5A">
      <w:pPr>
        <w:pStyle w:val="Tekstpodstawowy"/>
        <w:shd w:val="clear" w:color="auto" w:fill="FFFFFF"/>
        <w:tabs>
          <w:tab w:val="left" w:pos="284"/>
        </w:tabs>
        <w:suppressAutoHyphens/>
        <w:autoSpaceDE w:val="0"/>
        <w:autoSpaceDN w:val="0"/>
        <w:adjustRightInd w:val="0"/>
        <w:spacing w:after="120"/>
        <w:ind w:left="284"/>
        <w:jc w:val="both"/>
        <w:rPr>
          <w:rFonts w:ascii="Times New Roman" w:hAnsi="Times New Roman"/>
          <w:color w:val="000000"/>
          <w:szCs w:val="24"/>
        </w:rPr>
      </w:pPr>
      <w:r w:rsidRPr="009F717F">
        <w:rPr>
          <w:rFonts w:ascii="Times New Roman" w:hAnsi="Times New Roman"/>
          <w:color w:val="000000"/>
          <w:szCs w:val="24"/>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r>
        <w:rPr>
          <w:rFonts w:ascii="Times New Roman" w:hAnsi="Times New Roman"/>
          <w:color w:val="000000"/>
          <w:szCs w:val="24"/>
        </w:rPr>
        <w:t>.</w:t>
      </w:r>
    </w:p>
    <w:p w14:paraId="1303EAF6" w14:textId="77777777" w:rsidR="00342100" w:rsidRPr="00342100" w:rsidRDefault="00342100" w:rsidP="00A02321">
      <w:pPr>
        <w:pStyle w:val="Tekstpodstawowy"/>
        <w:numPr>
          <w:ilvl w:val="0"/>
          <w:numId w:val="58"/>
        </w:numPr>
        <w:shd w:val="clear" w:color="auto" w:fill="FFFFFF"/>
        <w:tabs>
          <w:tab w:val="left" w:pos="284"/>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we własnym zakresie i na swój koszt:</w:t>
      </w:r>
    </w:p>
    <w:p w14:paraId="18598A01" w14:textId="77777777"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567" w:hanging="141"/>
        <w:jc w:val="both"/>
        <w:rPr>
          <w:rFonts w:ascii="Times New Roman" w:hAnsi="Times New Roman"/>
          <w:color w:val="000000"/>
          <w:szCs w:val="24"/>
        </w:rPr>
      </w:pPr>
      <w:r>
        <w:rPr>
          <w:rFonts w:ascii="Times New Roman" w:hAnsi="Times New Roman"/>
          <w:color w:val="000000"/>
          <w:szCs w:val="24"/>
        </w:rPr>
        <w:t xml:space="preserve">- </w:t>
      </w:r>
      <w:r w:rsidR="00342100" w:rsidRPr="00342100">
        <w:rPr>
          <w:rFonts w:ascii="Times New Roman" w:hAnsi="Times New Roman"/>
          <w:color w:val="000000"/>
          <w:szCs w:val="24"/>
        </w:rPr>
        <w:t>urządzi teren budowy i zaplecze budowy, a po zakończeniu prac przywróci teren do stanu pierwotnego,</w:t>
      </w:r>
    </w:p>
    <w:p w14:paraId="3E100967" w14:textId="77777777"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709" w:hanging="283"/>
        <w:jc w:val="both"/>
        <w:rPr>
          <w:rFonts w:ascii="Times New Roman" w:hAnsi="Times New Roman"/>
          <w:color w:val="000000"/>
          <w:szCs w:val="24"/>
        </w:rPr>
      </w:pPr>
      <w:r>
        <w:rPr>
          <w:rFonts w:ascii="Times New Roman" w:hAnsi="Times New Roman"/>
          <w:color w:val="000000"/>
          <w:szCs w:val="24"/>
        </w:rPr>
        <w:lastRenderedPageBreak/>
        <w:t xml:space="preserve">- </w:t>
      </w:r>
      <w:r w:rsidR="00342100" w:rsidRPr="00342100">
        <w:rPr>
          <w:rFonts w:ascii="Times New Roman" w:hAnsi="Times New Roman"/>
          <w:color w:val="000000"/>
          <w:szCs w:val="24"/>
        </w:rPr>
        <w:t>oznakuje i zabezpieczy teren budowy,</w:t>
      </w:r>
    </w:p>
    <w:p w14:paraId="08458160" w14:textId="77777777"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1560" w:hanging="1134"/>
        <w:jc w:val="both"/>
        <w:rPr>
          <w:rFonts w:ascii="Times New Roman" w:hAnsi="Times New Roman"/>
          <w:color w:val="000000"/>
          <w:szCs w:val="24"/>
        </w:rPr>
      </w:pPr>
      <w:r>
        <w:rPr>
          <w:rFonts w:ascii="Times New Roman" w:hAnsi="Times New Roman"/>
          <w:color w:val="000000"/>
          <w:szCs w:val="24"/>
        </w:rPr>
        <w:t>-</w:t>
      </w:r>
      <w:r w:rsidR="00342100" w:rsidRPr="00342100">
        <w:rPr>
          <w:rFonts w:ascii="Times New Roman" w:hAnsi="Times New Roman"/>
          <w:color w:val="000000"/>
          <w:szCs w:val="24"/>
        </w:rPr>
        <w:t>zapewni bieżącą obsługę geodezyjną wraz z geodezyjną inwentaryzacją powykonawczą</w:t>
      </w:r>
    </w:p>
    <w:p w14:paraId="6D80E1E4" w14:textId="145D1BA9" w:rsidR="009106C4" w:rsidRPr="005A6B79" w:rsidRDefault="00652F5A" w:rsidP="00652F5A">
      <w:pPr>
        <w:pStyle w:val="Tekstpodstawowy"/>
        <w:shd w:val="clear" w:color="auto" w:fill="FFFFFF"/>
        <w:tabs>
          <w:tab w:val="left" w:pos="567"/>
        </w:tabs>
        <w:suppressAutoHyphens/>
        <w:autoSpaceDE w:val="0"/>
        <w:autoSpaceDN w:val="0"/>
        <w:adjustRightInd w:val="0"/>
        <w:spacing w:after="120"/>
        <w:ind w:left="567" w:hanging="141"/>
        <w:jc w:val="both"/>
        <w:rPr>
          <w:rFonts w:ascii="Times New Roman" w:hAnsi="Times New Roman"/>
          <w:color w:val="00A44A"/>
          <w:szCs w:val="24"/>
        </w:rPr>
      </w:pPr>
      <w:r w:rsidRPr="005A6B79">
        <w:rPr>
          <w:rFonts w:ascii="Times New Roman" w:hAnsi="Times New Roman"/>
          <w:color w:val="00A44A"/>
          <w:szCs w:val="24"/>
        </w:rPr>
        <w:t xml:space="preserve">- </w:t>
      </w:r>
      <w:r w:rsidR="00342100" w:rsidRPr="005A6B79">
        <w:rPr>
          <w:rFonts w:ascii="Times New Roman" w:hAnsi="Times New Roman"/>
          <w:color w:val="00A44A"/>
          <w:szCs w:val="24"/>
        </w:rPr>
        <w:t xml:space="preserve">wykona odcinek próbny o </w:t>
      </w:r>
      <w:r w:rsidR="006B7CBC" w:rsidRPr="005A6B79">
        <w:rPr>
          <w:rFonts w:ascii="Times New Roman" w:hAnsi="Times New Roman"/>
          <w:color w:val="00A44A"/>
          <w:szCs w:val="24"/>
        </w:rPr>
        <w:t>długości</w:t>
      </w:r>
      <w:r w:rsidR="001B25AC" w:rsidRPr="005A6B79">
        <w:rPr>
          <w:rFonts w:ascii="Times New Roman" w:hAnsi="Times New Roman"/>
          <w:color w:val="00A44A"/>
          <w:szCs w:val="24"/>
        </w:rPr>
        <w:t xml:space="preserve"> </w:t>
      </w:r>
      <w:r w:rsidR="006B7CBC" w:rsidRPr="005A6B79">
        <w:rPr>
          <w:rFonts w:ascii="Times New Roman" w:hAnsi="Times New Roman"/>
          <w:color w:val="00A44A"/>
          <w:szCs w:val="24"/>
        </w:rPr>
        <w:t>38</w:t>
      </w:r>
      <w:r w:rsidR="001B25AC" w:rsidRPr="005A6B79">
        <w:rPr>
          <w:rFonts w:ascii="Times New Roman" w:hAnsi="Times New Roman"/>
          <w:color w:val="00A44A"/>
          <w:szCs w:val="24"/>
        </w:rPr>
        <w:t>0 m</w:t>
      </w:r>
      <w:r w:rsidR="00977ECE" w:rsidRPr="005A6B79">
        <w:rPr>
          <w:rFonts w:ascii="Times New Roman" w:hAnsi="Times New Roman"/>
          <w:color w:val="00A44A"/>
          <w:szCs w:val="24"/>
        </w:rPr>
        <w:t xml:space="preserve"> </w:t>
      </w:r>
      <w:r w:rsidR="00342100" w:rsidRPr="005A6B79">
        <w:rPr>
          <w:rFonts w:ascii="Times New Roman" w:hAnsi="Times New Roman"/>
          <w:color w:val="00A44A"/>
          <w:szCs w:val="24"/>
        </w:rPr>
        <w:t xml:space="preserve">(warstwa wiążąca </w:t>
      </w:r>
      <w:r w:rsidR="001B25AC" w:rsidRPr="005A6B79">
        <w:rPr>
          <w:rFonts w:ascii="Times New Roman" w:hAnsi="Times New Roman"/>
          <w:color w:val="00A44A"/>
          <w:szCs w:val="24"/>
        </w:rPr>
        <w:t>4</w:t>
      </w:r>
      <w:r w:rsidR="00342100" w:rsidRPr="005A6B79">
        <w:rPr>
          <w:rFonts w:ascii="Times New Roman" w:hAnsi="Times New Roman"/>
          <w:color w:val="00A44A"/>
          <w:szCs w:val="24"/>
        </w:rPr>
        <w:t xml:space="preserve"> cm i ścieralna </w:t>
      </w:r>
      <w:r w:rsidR="00F47F7C" w:rsidRPr="005A6B79">
        <w:rPr>
          <w:rFonts w:ascii="Times New Roman" w:hAnsi="Times New Roman"/>
          <w:color w:val="00A44A"/>
          <w:szCs w:val="24"/>
        </w:rPr>
        <w:t>4</w:t>
      </w:r>
      <w:r w:rsidR="00342100" w:rsidRPr="005A6B79">
        <w:rPr>
          <w:rFonts w:ascii="Times New Roman" w:hAnsi="Times New Roman"/>
          <w:color w:val="00A44A"/>
          <w:szCs w:val="24"/>
        </w:rPr>
        <w:t xml:space="preserve"> cm) </w:t>
      </w:r>
      <w:r w:rsidR="009D2E4A" w:rsidRPr="005A6B79">
        <w:rPr>
          <w:rFonts w:ascii="Times New Roman" w:hAnsi="Times New Roman"/>
          <w:color w:val="00A44A"/>
          <w:szCs w:val="24"/>
        </w:rPr>
        <w:t xml:space="preserve">na drodze powiatowej </w:t>
      </w:r>
      <w:r w:rsidR="00956DC2" w:rsidRPr="005A6B79">
        <w:rPr>
          <w:rFonts w:ascii="Times New Roman" w:hAnsi="Times New Roman"/>
          <w:color w:val="00A44A"/>
          <w:szCs w:val="24"/>
        </w:rPr>
        <w:t>nr 1</w:t>
      </w:r>
      <w:r w:rsidR="006B7CBC" w:rsidRPr="005A6B79">
        <w:rPr>
          <w:rFonts w:ascii="Times New Roman" w:hAnsi="Times New Roman"/>
          <w:color w:val="00A44A"/>
          <w:szCs w:val="24"/>
        </w:rPr>
        <w:t>40</w:t>
      </w:r>
      <w:r w:rsidR="001B25AC" w:rsidRPr="005A6B79">
        <w:rPr>
          <w:rFonts w:ascii="Times New Roman" w:hAnsi="Times New Roman"/>
          <w:color w:val="00A44A"/>
          <w:szCs w:val="24"/>
        </w:rPr>
        <w:t>4</w:t>
      </w:r>
      <w:r w:rsidR="00956DC2" w:rsidRPr="005A6B79">
        <w:rPr>
          <w:rFonts w:ascii="Times New Roman" w:hAnsi="Times New Roman"/>
          <w:color w:val="00A44A"/>
          <w:szCs w:val="24"/>
        </w:rPr>
        <w:t xml:space="preserve">C </w:t>
      </w:r>
      <w:r w:rsidR="001B25AC" w:rsidRPr="005A6B79">
        <w:rPr>
          <w:rFonts w:ascii="Times New Roman" w:hAnsi="Times New Roman"/>
          <w:color w:val="00A44A"/>
          <w:szCs w:val="24"/>
        </w:rPr>
        <w:t>Słup</w:t>
      </w:r>
      <w:r w:rsidR="006B7CBC" w:rsidRPr="005A6B79">
        <w:rPr>
          <w:rFonts w:ascii="Times New Roman" w:hAnsi="Times New Roman"/>
          <w:color w:val="00A44A"/>
          <w:szCs w:val="24"/>
        </w:rPr>
        <w:t xml:space="preserve"> - Linowo</w:t>
      </w:r>
      <w:r w:rsidR="001B25AC" w:rsidRPr="005A6B79">
        <w:rPr>
          <w:rFonts w:ascii="Times New Roman" w:hAnsi="Times New Roman"/>
          <w:color w:val="00A44A"/>
          <w:szCs w:val="24"/>
        </w:rPr>
        <w:t xml:space="preserve"> (</w:t>
      </w:r>
      <w:r w:rsidR="006B7CBC" w:rsidRPr="005A6B79">
        <w:rPr>
          <w:rFonts w:ascii="Times New Roman" w:hAnsi="Times New Roman"/>
          <w:color w:val="00A44A"/>
          <w:szCs w:val="24"/>
        </w:rPr>
        <w:t>w km 1+740 -2+120</w:t>
      </w:r>
      <w:r w:rsidR="001B25AC" w:rsidRPr="005A6B79">
        <w:rPr>
          <w:rFonts w:ascii="Times New Roman" w:hAnsi="Times New Roman"/>
          <w:color w:val="00A44A"/>
          <w:szCs w:val="24"/>
        </w:rPr>
        <w:t>)</w:t>
      </w:r>
      <w:r w:rsidR="009701AE" w:rsidRPr="005A6B79">
        <w:rPr>
          <w:rFonts w:ascii="Times New Roman" w:hAnsi="Times New Roman"/>
          <w:color w:val="00A44A"/>
          <w:szCs w:val="24"/>
        </w:rPr>
        <w:t xml:space="preserve"> </w:t>
      </w:r>
      <w:r w:rsidR="00CB0217" w:rsidRPr="005A6B79">
        <w:rPr>
          <w:rFonts w:ascii="Times New Roman" w:hAnsi="Times New Roman"/>
          <w:color w:val="00A44A"/>
          <w:szCs w:val="24"/>
        </w:rPr>
        <w:t>wraz z oczyszczeniem nawierzchni</w:t>
      </w:r>
      <w:r w:rsidR="00DF1544" w:rsidRPr="005A6B79">
        <w:rPr>
          <w:rFonts w:ascii="Times New Roman" w:hAnsi="Times New Roman"/>
          <w:color w:val="00A44A"/>
          <w:szCs w:val="24"/>
        </w:rPr>
        <w:t xml:space="preserve"> oraz utwardzeniem poboczy </w:t>
      </w:r>
      <w:proofErr w:type="spellStart"/>
      <w:r w:rsidR="00DF1544" w:rsidRPr="005A6B79">
        <w:rPr>
          <w:rFonts w:ascii="Times New Roman" w:hAnsi="Times New Roman"/>
          <w:color w:val="00A44A"/>
          <w:szCs w:val="24"/>
        </w:rPr>
        <w:t>frezowinami</w:t>
      </w:r>
      <w:proofErr w:type="spellEnd"/>
      <w:r w:rsidR="00CB0217" w:rsidRPr="005A6B79">
        <w:rPr>
          <w:rFonts w:ascii="Times New Roman" w:hAnsi="Times New Roman"/>
          <w:color w:val="00A44A"/>
          <w:szCs w:val="24"/>
        </w:rPr>
        <w:t>.</w:t>
      </w:r>
    </w:p>
    <w:p w14:paraId="0466D381" w14:textId="2C9E296A" w:rsidR="007C757B" w:rsidRPr="007C757B" w:rsidRDefault="007C757B" w:rsidP="009701AE">
      <w:pPr>
        <w:numPr>
          <w:ilvl w:val="0"/>
          <w:numId w:val="58"/>
        </w:numPr>
        <w:tabs>
          <w:tab w:val="left" w:pos="567"/>
        </w:tabs>
        <w:spacing w:after="120"/>
        <w:ind w:left="426" w:hanging="426"/>
        <w:jc w:val="both"/>
        <w:rPr>
          <w:color w:val="000000"/>
          <w:sz w:val="24"/>
          <w:szCs w:val="24"/>
        </w:rPr>
      </w:pPr>
      <w:r w:rsidRPr="007C757B">
        <w:rPr>
          <w:color w:val="000000"/>
          <w:sz w:val="24"/>
          <w:szCs w:val="24"/>
        </w:rPr>
        <w:t>Wykonawca zobowiązany jest do zapewnienia bezpiecznych warunków ruchu drogowego, kołowego i pieszego w rejonie prowadzonych robót objętych umową na podstawie</w:t>
      </w:r>
      <w:r>
        <w:rPr>
          <w:color w:val="000000"/>
          <w:sz w:val="24"/>
          <w:szCs w:val="24"/>
        </w:rPr>
        <w:t xml:space="preserve"> </w:t>
      </w:r>
      <w:r w:rsidR="00845DC6">
        <w:rPr>
          <w:color w:val="000000"/>
          <w:sz w:val="24"/>
          <w:szCs w:val="24"/>
        </w:rPr>
        <w:t xml:space="preserve">opracowanego przez siebie i zatwierdzonego przez zarządcę ruchu </w:t>
      </w:r>
      <w:r w:rsidRPr="007C757B">
        <w:rPr>
          <w:color w:val="000000"/>
          <w:sz w:val="24"/>
          <w:szCs w:val="24"/>
        </w:rPr>
        <w:t>projektu tymczasowej organizacji ruchu</w:t>
      </w:r>
      <w:r w:rsidR="00845DC6">
        <w:rPr>
          <w:color w:val="000000"/>
          <w:sz w:val="24"/>
          <w:szCs w:val="24"/>
        </w:rPr>
        <w:t>.</w:t>
      </w:r>
    </w:p>
    <w:p w14:paraId="77CCB016"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pełną odpowiedzialność za wypadki i szkody powstałe w związku z nieprawidłowym oznakowaniem terenu budowy oraz wykonywaniem robót będących przedmiotem zamówienia.</w:t>
      </w:r>
    </w:p>
    <w:p w14:paraId="028C2CFD"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odpowiedzialność za ochronę instalacji i urządzeń podziemnych, zapewni ich właściwe oznaczenie i zabezpieczenie przed uszkodzeniem w czasie trwania prac.</w:t>
      </w:r>
    </w:p>
    <w:p w14:paraId="56A69617"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wszelkie koszty związane z odtworzeniem stanu pierwotnego w przypadku uszkodzenia istniejących cokołów ogrodzeń oraz naruszenia stateczności ogrodzeń, furtek i bram oraz koszty związane z zabezpieczeniem ogrodzeń (innych niż ujęte w przedmiarach).</w:t>
      </w:r>
    </w:p>
    <w:p w14:paraId="4FD8C254"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Wszystkie elementy z rozbiórki nadające się do ponownego użycia stanowią własność Zamawiającego (np. destrukt</w:t>
      </w:r>
      <w:r w:rsidR="00747458">
        <w:rPr>
          <w:rFonts w:ascii="Times New Roman" w:hAnsi="Times New Roman"/>
          <w:color w:val="000000"/>
          <w:szCs w:val="24"/>
        </w:rPr>
        <w:t>)</w:t>
      </w:r>
      <w:r w:rsidRPr="00342100">
        <w:rPr>
          <w:rFonts w:ascii="Times New Roman" w:hAnsi="Times New Roman"/>
          <w:color w:val="000000"/>
          <w:szCs w:val="24"/>
        </w:rPr>
        <w:t xml:space="preserve"> natomiast elementy uznane jako odpad, wykonawca powinien zutylizować we własnym zakresie i na własny koszt.</w:t>
      </w:r>
    </w:p>
    <w:p w14:paraId="49A3F66B"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ind w:left="426" w:hanging="426"/>
        <w:jc w:val="both"/>
        <w:rPr>
          <w:rFonts w:ascii="Times New Roman" w:hAnsi="Times New Roman"/>
          <w:color w:val="000000"/>
          <w:szCs w:val="24"/>
        </w:rPr>
      </w:pPr>
      <w:r w:rsidRPr="00342100">
        <w:rPr>
          <w:rFonts w:ascii="Times New Roman" w:hAnsi="Times New Roman"/>
          <w:color w:val="000000"/>
          <w:szCs w:val="24"/>
        </w:rPr>
        <w:t>Wykonawca zobowiązany jest do wykonania robót budowlanych zgodnie ze sztuką budowlaną, obowiązującymi przepisami i normami oraz przy zachowaniu przepisów BHP. Wykonawca gwarantuje także wykonanie przedmiotu zamówienia pod kierownictwem osób posiadających wymagane przygotowanie zawodowe do pełnienia samodzielnych funkcji technicznych w budownictwie.</w:t>
      </w:r>
    </w:p>
    <w:p w14:paraId="323141E9" w14:textId="77777777" w:rsidR="00FA6879" w:rsidRDefault="00342100" w:rsidP="005A6B79">
      <w:pPr>
        <w:pStyle w:val="Tekstpodstawowy"/>
        <w:numPr>
          <w:ilvl w:val="0"/>
          <w:numId w:val="58"/>
        </w:numPr>
        <w:shd w:val="clear" w:color="auto" w:fill="FFFFFF"/>
        <w:tabs>
          <w:tab w:val="left" w:pos="567"/>
          <w:tab w:val="left" w:pos="1276"/>
        </w:tabs>
        <w:suppressAutoHyphens/>
        <w:autoSpaceDE w:val="0"/>
        <w:autoSpaceDN w:val="0"/>
        <w:adjustRightInd w:val="0"/>
        <w:spacing w:after="360"/>
        <w:ind w:left="426" w:hanging="426"/>
        <w:jc w:val="both"/>
        <w:rPr>
          <w:rFonts w:ascii="Times New Roman" w:hAnsi="Times New Roman"/>
          <w:color w:val="000000"/>
          <w:szCs w:val="24"/>
        </w:rPr>
      </w:pPr>
      <w:r w:rsidRPr="00342100">
        <w:rPr>
          <w:rFonts w:ascii="Times New Roman" w:hAnsi="Times New Roman"/>
          <w:color w:val="000000"/>
          <w:szCs w:val="24"/>
        </w:rPr>
        <w:t>Wykonawca zobowiązany jest do ochrony geodezyjnych punktów pomiarowych i wysokościowych, a w przypadku ich uszkodzenia do ich odnowienia</w:t>
      </w:r>
      <w:r w:rsidR="00116EAF">
        <w:rPr>
          <w:rFonts w:ascii="Times New Roman" w:hAnsi="Times New Roman"/>
          <w:color w:val="000000"/>
          <w:szCs w:val="24"/>
        </w:rPr>
        <w:t>.</w:t>
      </w:r>
    </w:p>
    <w:p w14:paraId="55775806" w14:textId="77777777" w:rsidR="005B5262" w:rsidRPr="00764B70" w:rsidRDefault="005B5262"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Informacje dotyczące przeprowadzenia przez wykonawcę wizji lokalnej lub sprawdzenia przez niego dokumentów niezbędnych do realizacji zamówienia</w:t>
      </w:r>
      <w:r w:rsidR="003170FF" w:rsidRPr="00764B70">
        <w:rPr>
          <w:b/>
          <w:bCs/>
          <w:sz w:val="24"/>
          <w:szCs w:val="24"/>
        </w:rPr>
        <w:t>, o których mowa w art. 131 ust. 2 Pzp</w:t>
      </w:r>
      <w:r w:rsidRPr="00764B70">
        <w:rPr>
          <w:b/>
          <w:bCs/>
          <w:sz w:val="24"/>
          <w:szCs w:val="24"/>
        </w:rPr>
        <w:t>.</w:t>
      </w:r>
    </w:p>
    <w:p w14:paraId="5E78B266" w14:textId="77777777" w:rsidR="00E1021F" w:rsidRPr="00764B70" w:rsidRDefault="009F717F" w:rsidP="005A6B79">
      <w:pPr>
        <w:tabs>
          <w:tab w:val="left" w:pos="851"/>
        </w:tabs>
        <w:spacing w:after="360" w:line="276" w:lineRule="auto"/>
        <w:ind w:left="851" w:hanging="851"/>
        <w:jc w:val="both"/>
        <w:rPr>
          <w:sz w:val="24"/>
          <w:szCs w:val="24"/>
        </w:rPr>
      </w:pPr>
      <w:r>
        <w:rPr>
          <w:sz w:val="24"/>
          <w:szCs w:val="24"/>
        </w:rPr>
        <w:t xml:space="preserve">Zamawiający nie przewiduje </w:t>
      </w:r>
      <w:r w:rsidR="00D035B9">
        <w:rPr>
          <w:sz w:val="24"/>
          <w:szCs w:val="24"/>
        </w:rPr>
        <w:t>obowiązku</w:t>
      </w:r>
      <w:r>
        <w:rPr>
          <w:sz w:val="24"/>
          <w:szCs w:val="24"/>
        </w:rPr>
        <w:t xml:space="preserve"> odbycia </w:t>
      </w:r>
      <w:r w:rsidR="00D035B9">
        <w:rPr>
          <w:sz w:val="24"/>
          <w:szCs w:val="24"/>
        </w:rPr>
        <w:t xml:space="preserve">przez wykonawców </w:t>
      </w:r>
      <w:r>
        <w:rPr>
          <w:sz w:val="24"/>
          <w:szCs w:val="24"/>
        </w:rPr>
        <w:t>wizji lokalnej.</w:t>
      </w:r>
    </w:p>
    <w:p w14:paraId="3892B400" w14:textId="77777777" w:rsidR="005B5262" w:rsidRPr="00764B70" w:rsidRDefault="005B5262" w:rsidP="00F80555">
      <w:pPr>
        <w:numPr>
          <w:ilvl w:val="0"/>
          <w:numId w:val="3"/>
        </w:numPr>
        <w:tabs>
          <w:tab w:val="left" w:pos="993"/>
        </w:tabs>
        <w:spacing w:after="120" w:line="276" w:lineRule="auto"/>
        <w:ind w:left="993" w:hanging="567"/>
        <w:jc w:val="both"/>
        <w:rPr>
          <w:b/>
          <w:bCs/>
          <w:sz w:val="24"/>
          <w:szCs w:val="24"/>
        </w:rPr>
      </w:pPr>
      <w:r w:rsidRPr="00764B70">
        <w:rPr>
          <w:b/>
          <w:bCs/>
          <w:sz w:val="24"/>
          <w:szCs w:val="24"/>
        </w:rPr>
        <w:t>Informacja o obowiązku osobistego wykonania przez wykonawcę kluczowych zadań, jeżeli zamawiający dokonuje takiego zastrzeżenia zgodnie z art. 60 i art. 121 Pzp.</w:t>
      </w:r>
    </w:p>
    <w:p w14:paraId="6F103C7D" w14:textId="77777777" w:rsidR="005B5262" w:rsidRPr="00764B70" w:rsidRDefault="005B5262" w:rsidP="00FC36E3">
      <w:pPr>
        <w:tabs>
          <w:tab w:val="left" w:pos="426"/>
        </w:tabs>
        <w:spacing w:after="120"/>
        <w:jc w:val="both"/>
        <w:rPr>
          <w:b/>
          <w:bCs/>
          <w:sz w:val="24"/>
          <w:szCs w:val="24"/>
        </w:rPr>
      </w:pPr>
      <w:r w:rsidRPr="00764B70">
        <w:rPr>
          <w:sz w:val="24"/>
          <w:szCs w:val="24"/>
        </w:rPr>
        <w:t>Zamawiający nie zastrzega obowiązku osobistego wykonania przez wykonawcę</w:t>
      </w:r>
      <w:r w:rsidR="00A474C3" w:rsidRPr="00764B70">
        <w:rPr>
          <w:sz w:val="24"/>
          <w:szCs w:val="24"/>
        </w:rPr>
        <w:t xml:space="preserve"> </w:t>
      </w:r>
      <w:r w:rsidRPr="00764B70">
        <w:rPr>
          <w:sz w:val="24"/>
          <w:szCs w:val="24"/>
        </w:rPr>
        <w:t>ani przez poszczególnych wykonawców wspólnie ubiegających się o udzielenie zamówienia kluczowych zadań.</w:t>
      </w:r>
    </w:p>
    <w:p w14:paraId="1CB263A7" w14:textId="77777777" w:rsidR="005B5262" w:rsidRPr="00764B70" w:rsidRDefault="005B5262"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lastRenderedPageBreak/>
        <w:t>Wymagania w zakresie zatrudnienia na podstawie stosunku pracy, w okolicznościach, o których mowa w art. 95 Pzp, jeżeli zamawiający przewiduje takie wymagania.</w:t>
      </w:r>
    </w:p>
    <w:p w14:paraId="02A5C527" w14:textId="77777777" w:rsidR="009F717F" w:rsidRPr="009F717F" w:rsidRDefault="009F717F" w:rsidP="00FC2674">
      <w:pPr>
        <w:tabs>
          <w:tab w:val="left" w:pos="0"/>
        </w:tabs>
        <w:autoSpaceDE w:val="0"/>
        <w:autoSpaceDN w:val="0"/>
        <w:adjustRightInd w:val="0"/>
        <w:spacing w:after="120" w:line="276" w:lineRule="auto"/>
        <w:jc w:val="both"/>
        <w:rPr>
          <w:sz w:val="24"/>
          <w:szCs w:val="24"/>
        </w:rPr>
      </w:pPr>
      <w:r w:rsidRPr="009F717F">
        <w:rPr>
          <w:sz w:val="24"/>
          <w:szCs w:val="24"/>
        </w:rPr>
        <w:t>Na podstawie art. 95 ust.1 ustawy PZP zamawiający wymaga zatrudnienia przez wykonawcę, podwykonawcę lub dalszego podwykonawcę osób wykonujących wszelkie czynności wchodzące w tzw. koszty bezpośrednie na podstawie umowy o pracę (np. robotników budowlanych, operatorów sprzętów - jeżeli wykonywanie tych czynności polega na wykonywaniu pracy w rozumieniu przepisów kodeksu pracy), o ile czynności te nie będą wykonywane przez osobę w ramach prowadzonej działalności gospodarczej.</w:t>
      </w:r>
    </w:p>
    <w:p w14:paraId="2C892796" w14:textId="77777777" w:rsidR="005B5262" w:rsidRDefault="009F717F" w:rsidP="005D1A31">
      <w:pPr>
        <w:tabs>
          <w:tab w:val="left" w:pos="0"/>
        </w:tabs>
        <w:autoSpaceDE w:val="0"/>
        <w:autoSpaceDN w:val="0"/>
        <w:adjustRightInd w:val="0"/>
        <w:spacing w:after="360" w:line="276" w:lineRule="auto"/>
        <w:jc w:val="both"/>
        <w:rPr>
          <w:sz w:val="24"/>
          <w:szCs w:val="24"/>
        </w:rPr>
      </w:pPr>
      <w:r w:rsidRPr="009F717F">
        <w:rPr>
          <w:sz w:val="24"/>
          <w:szCs w:val="24"/>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zatrudnienia pracownika za wynagrodzeniem</w:t>
      </w:r>
      <w:r w:rsidR="005B5262" w:rsidRPr="00764B70">
        <w:rPr>
          <w:sz w:val="24"/>
          <w:szCs w:val="24"/>
        </w:rPr>
        <w:t>.</w:t>
      </w:r>
    </w:p>
    <w:p w14:paraId="24C064BC" w14:textId="77777777" w:rsidR="00CF1475" w:rsidRDefault="0061702C" w:rsidP="00E17040">
      <w:pPr>
        <w:numPr>
          <w:ilvl w:val="0"/>
          <w:numId w:val="3"/>
        </w:numPr>
        <w:tabs>
          <w:tab w:val="left" w:pos="851"/>
          <w:tab w:val="left" w:pos="1134"/>
        </w:tabs>
        <w:spacing w:after="120" w:line="276" w:lineRule="auto"/>
        <w:ind w:left="851" w:hanging="425"/>
        <w:jc w:val="both"/>
        <w:rPr>
          <w:b/>
          <w:bCs/>
          <w:color w:val="000000"/>
          <w:sz w:val="24"/>
          <w:szCs w:val="24"/>
        </w:rPr>
      </w:pPr>
      <w:r w:rsidRPr="00764B70">
        <w:rPr>
          <w:b/>
          <w:bCs/>
          <w:color w:val="000000"/>
          <w:sz w:val="24"/>
          <w:szCs w:val="24"/>
        </w:rPr>
        <w:t>Termin wykonania zamówienia.</w:t>
      </w:r>
    </w:p>
    <w:p w14:paraId="03E55678" w14:textId="4F87910B" w:rsidR="009F717F" w:rsidRPr="008E0808" w:rsidRDefault="009F717F" w:rsidP="00FC2674">
      <w:pPr>
        <w:spacing w:after="120" w:line="276" w:lineRule="auto"/>
        <w:jc w:val="both"/>
        <w:rPr>
          <w:b/>
          <w:bCs/>
          <w:color w:val="000000"/>
          <w:sz w:val="24"/>
          <w:szCs w:val="24"/>
        </w:rPr>
      </w:pPr>
      <w:r w:rsidRPr="009F717F">
        <w:rPr>
          <w:color w:val="000000"/>
          <w:sz w:val="24"/>
          <w:szCs w:val="24"/>
        </w:rPr>
        <w:t xml:space="preserve">Wykonawca zobowiązany jest zrealizować przedmiot zamówienia w </w:t>
      </w:r>
      <w:r w:rsidRPr="00704492">
        <w:rPr>
          <w:b/>
          <w:bCs/>
          <w:color w:val="000000"/>
          <w:sz w:val="24"/>
          <w:szCs w:val="24"/>
        </w:rPr>
        <w:t xml:space="preserve">terminie </w:t>
      </w:r>
      <w:r w:rsidR="00691F0E" w:rsidRPr="00CB0217">
        <w:rPr>
          <w:b/>
          <w:bCs/>
          <w:color w:val="000000"/>
          <w:sz w:val="24"/>
          <w:szCs w:val="24"/>
        </w:rPr>
        <w:t>4</w:t>
      </w:r>
      <w:r w:rsidRPr="00CB0217">
        <w:rPr>
          <w:b/>
          <w:bCs/>
          <w:color w:val="000000"/>
          <w:sz w:val="24"/>
          <w:szCs w:val="24"/>
        </w:rPr>
        <w:t xml:space="preserve"> </w:t>
      </w:r>
      <w:r w:rsidRPr="005A6B79">
        <w:rPr>
          <w:b/>
          <w:bCs/>
          <w:color w:val="000000"/>
          <w:sz w:val="24"/>
          <w:szCs w:val="24"/>
        </w:rPr>
        <w:t>miesi</w:t>
      </w:r>
      <w:r w:rsidR="00D873D3" w:rsidRPr="005A6B79">
        <w:rPr>
          <w:b/>
          <w:bCs/>
          <w:color w:val="000000"/>
          <w:sz w:val="24"/>
          <w:szCs w:val="24"/>
        </w:rPr>
        <w:t>ę</w:t>
      </w:r>
      <w:r w:rsidRPr="005A6B79">
        <w:rPr>
          <w:b/>
          <w:bCs/>
          <w:color w:val="000000"/>
          <w:sz w:val="24"/>
          <w:szCs w:val="24"/>
        </w:rPr>
        <w:t>c</w:t>
      </w:r>
      <w:r w:rsidR="00D873D3" w:rsidRPr="005A6B79">
        <w:rPr>
          <w:b/>
          <w:bCs/>
          <w:color w:val="000000"/>
          <w:sz w:val="24"/>
          <w:szCs w:val="24"/>
        </w:rPr>
        <w:t>y</w:t>
      </w:r>
      <w:r w:rsidRPr="00CB0217">
        <w:rPr>
          <w:b/>
          <w:bCs/>
          <w:color w:val="000000"/>
          <w:sz w:val="24"/>
          <w:szCs w:val="24"/>
        </w:rPr>
        <w:t xml:space="preserve"> od dnia podpisania umowy</w:t>
      </w:r>
      <w:r w:rsidRPr="006D5244">
        <w:rPr>
          <w:b/>
          <w:bCs/>
          <w:color w:val="000000"/>
          <w:sz w:val="24"/>
          <w:szCs w:val="24"/>
        </w:rPr>
        <w:t>.</w:t>
      </w:r>
    </w:p>
    <w:p w14:paraId="1032E8BA" w14:textId="77777777" w:rsidR="00CF1475" w:rsidRPr="00764B70" w:rsidRDefault="00CF1475" w:rsidP="00F80555">
      <w:pPr>
        <w:tabs>
          <w:tab w:val="left" w:pos="1701"/>
        </w:tabs>
        <w:autoSpaceDE w:val="0"/>
        <w:autoSpaceDN w:val="0"/>
        <w:adjustRightInd w:val="0"/>
        <w:spacing w:after="120" w:line="276" w:lineRule="auto"/>
        <w:jc w:val="both"/>
        <w:rPr>
          <w:color w:val="000000"/>
          <w:sz w:val="24"/>
          <w:szCs w:val="24"/>
        </w:rPr>
      </w:pPr>
    </w:p>
    <w:p w14:paraId="0C16E4B7" w14:textId="77777777" w:rsidR="007B428B" w:rsidRPr="00764B70" w:rsidRDefault="007B428B" w:rsidP="00F80555">
      <w:pPr>
        <w:numPr>
          <w:ilvl w:val="0"/>
          <w:numId w:val="3"/>
        </w:numPr>
        <w:tabs>
          <w:tab w:val="left" w:pos="851"/>
        </w:tabs>
        <w:spacing w:after="120" w:line="276" w:lineRule="auto"/>
        <w:ind w:left="851" w:hanging="425"/>
        <w:jc w:val="both"/>
        <w:rPr>
          <w:b/>
          <w:bCs/>
          <w:color w:val="000000"/>
          <w:sz w:val="24"/>
          <w:szCs w:val="24"/>
        </w:rPr>
      </w:pPr>
      <w:r w:rsidRPr="00764B70">
        <w:rPr>
          <w:b/>
          <w:bCs/>
          <w:color w:val="000000"/>
          <w:sz w:val="24"/>
          <w:szCs w:val="24"/>
        </w:rPr>
        <w:t>Projektowane postanowienia umowy w sprawie zamówienia publicznego, które zostaną wprowadzone do treści tej umowy.</w:t>
      </w:r>
    </w:p>
    <w:p w14:paraId="6550FC59" w14:textId="77777777" w:rsidR="007B428B" w:rsidRPr="00764B70" w:rsidRDefault="007B428B" w:rsidP="00830F5D">
      <w:pPr>
        <w:tabs>
          <w:tab w:val="left" w:pos="851"/>
        </w:tabs>
        <w:spacing w:after="120" w:line="276" w:lineRule="auto"/>
        <w:ind w:left="851" w:hanging="851"/>
        <w:jc w:val="both"/>
        <w:rPr>
          <w:b/>
          <w:bCs/>
          <w:color w:val="000000"/>
          <w:sz w:val="24"/>
          <w:szCs w:val="24"/>
        </w:rPr>
      </w:pPr>
      <w:r w:rsidRPr="00764B70">
        <w:rPr>
          <w:color w:val="000000"/>
          <w:sz w:val="24"/>
          <w:szCs w:val="24"/>
        </w:rPr>
        <w:t xml:space="preserve">Wzór umowy w sprawie zamówienia publicznego stanowi </w:t>
      </w:r>
      <w:r w:rsidRPr="00764B70">
        <w:rPr>
          <w:b/>
          <w:bCs/>
          <w:color w:val="000000"/>
          <w:sz w:val="24"/>
          <w:szCs w:val="24"/>
        </w:rPr>
        <w:t xml:space="preserve">Załącznik </w:t>
      </w:r>
      <w:r w:rsidRPr="00814C5C">
        <w:rPr>
          <w:b/>
          <w:bCs/>
          <w:color w:val="000000"/>
          <w:sz w:val="24"/>
          <w:szCs w:val="24"/>
        </w:rPr>
        <w:t xml:space="preserve">nr </w:t>
      </w:r>
      <w:r w:rsidR="009F717F" w:rsidRPr="00814C5C">
        <w:rPr>
          <w:b/>
          <w:bCs/>
          <w:color w:val="000000"/>
          <w:sz w:val="24"/>
          <w:szCs w:val="24"/>
        </w:rPr>
        <w:t>1</w:t>
      </w:r>
      <w:r w:rsidR="002C4507" w:rsidRPr="00764B70">
        <w:rPr>
          <w:b/>
          <w:bCs/>
          <w:color w:val="000000"/>
          <w:sz w:val="24"/>
          <w:szCs w:val="24"/>
        </w:rPr>
        <w:t xml:space="preserve"> </w:t>
      </w:r>
      <w:r w:rsidRPr="00764B70">
        <w:rPr>
          <w:b/>
          <w:bCs/>
          <w:color w:val="000000"/>
          <w:sz w:val="24"/>
          <w:szCs w:val="24"/>
        </w:rPr>
        <w:t>do SWZ.</w:t>
      </w:r>
    </w:p>
    <w:p w14:paraId="6EEDC130" w14:textId="77777777" w:rsidR="007B428B" w:rsidRPr="00764B70" w:rsidRDefault="007B428B" w:rsidP="00F80555">
      <w:pPr>
        <w:tabs>
          <w:tab w:val="left" w:pos="1701"/>
        </w:tabs>
        <w:autoSpaceDE w:val="0"/>
        <w:autoSpaceDN w:val="0"/>
        <w:adjustRightInd w:val="0"/>
        <w:spacing w:after="120" w:line="276" w:lineRule="auto"/>
        <w:jc w:val="both"/>
        <w:rPr>
          <w:color w:val="000000"/>
          <w:sz w:val="24"/>
          <w:szCs w:val="24"/>
        </w:rPr>
      </w:pPr>
    </w:p>
    <w:p w14:paraId="32194CFE" w14:textId="77777777" w:rsidR="00922390" w:rsidRPr="001457E2" w:rsidRDefault="00EA4E39" w:rsidP="001457E2">
      <w:pPr>
        <w:numPr>
          <w:ilvl w:val="0"/>
          <w:numId w:val="3"/>
        </w:numPr>
        <w:tabs>
          <w:tab w:val="left" w:pos="851"/>
        </w:tabs>
        <w:spacing w:after="120" w:line="276" w:lineRule="auto"/>
        <w:ind w:left="851" w:hanging="426"/>
        <w:jc w:val="both"/>
        <w:rPr>
          <w:b/>
          <w:bCs/>
          <w:sz w:val="24"/>
          <w:szCs w:val="24"/>
        </w:rPr>
      </w:pPr>
      <w:r w:rsidRPr="00764B70">
        <w:rPr>
          <w:b/>
          <w:bCs/>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0FAB7E2C" w14:textId="77777777" w:rsidR="00A72D69" w:rsidRPr="00830F5D" w:rsidRDefault="00A72D69">
      <w:pPr>
        <w:numPr>
          <w:ilvl w:val="0"/>
          <w:numId w:val="63"/>
        </w:numPr>
        <w:autoSpaceDE w:val="0"/>
        <w:autoSpaceDN w:val="0"/>
        <w:adjustRightInd w:val="0"/>
        <w:spacing w:after="120"/>
        <w:ind w:left="426" w:hanging="426"/>
        <w:jc w:val="both"/>
        <w:rPr>
          <w:sz w:val="24"/>
          <w:szCs w:val="24"/>
        </w:rPr>
      </w:pPr>
      <w:r w:rsidRPr="00830F5D">
        <w:rPr>
          <w:sz w:val="24"/>
          <w:szCs w:val="24"/>
        </w:rPr>
        <w:t xml:space="preserve">W postępowaniu o udzielenie zamówienia publicznego komunikacja między Zamawiającym a wykonawcami odbywa się przy użyciu Platformy e-Zamówienia, która jest dostępna pod adresem </w:t>
      </w:r>
      <w:bookmarkStart w:id="5" w:name="_Hlk123725810"/>
      <w:r w:rsidRPr="00830F5D">
        <w:rPr>
          <w:b/>
          <w:bCs/>
          <w:color w:val="0070C0"/>
          <w:sz w:val="24"/>
          <w:szCs w:val="24"/>
        </w:rPr>
        <w:t>https://ezamowienia.gov.pl</w:t>
      </w:r>
      <w:r w:rsidRPr="00830F5D">
        <w:rPr>
          <w:sz w:val="24"/>
          <w:szCs w:val="24"/>
        </w:rPr>
        <w:t xml:space="preserve">. </w:t>
      </w:r>
      <w:bookmarkEnd w:id="5"/>
    </w:p>
    <w:p w14:paraId="411425EA"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Korzystanie z Platformy e-Zamówienia jest bezpłatne. </w:t>
      </w:r>
    </w:p>
    <w:p w14:paraId="3CFF6A3C" w14:textId="77777777" w:rsidR="00A72D69" w:rsidRPr="001457E2" w:rsidRDefault="00A72D69" w:rsidP="00945EB1">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Adres strony internetowej prowadzonego postępowania (link prowadzący bezpośrednio do widoku postępowania na Platformie e-Zamówienia): </w:t>
      </w:r>
    </w:p>
    <w:p w14:paraId="2D9B4CAD" w14:textId="03F27F68" w:rsidR="00A72D69" w:rsidRPr="00BD74B1" w:rsidRDefault="006E1CED" w:rsidP="00A72D69">
      <w:pPr>
        <w:spacing w:after="120"/>
        <w:ind w:left="426"/>
        <w:jc w:val="both"/>
        <w:rPr>
          <w:color w:val="00B050"/>
          <w:sz w:val="24"/>
          <w:szCs w:val="24"/>
        </w:rPr>
      </w:pPr>
      <w:r w:rsidRPr="00BD74B1">
        <w:rPr>
          <w:color w:val="00B050"/>
          <w:sz w:val="24"/>
          <w:szCs w:val="24"/>
        </w:rPr>
        <w:t>https://ezamowienia.gov.pl/mp-client/tenders/</w:t>
      </w:r>
      <w:r w:rsidR="00945EB1" w:rsidRPr="00945EB1">
        <w:t xml:space="preserve"> </w:t>
      </w:r>
      <w:r w:rsidR="00CE2F0F" w:rsidRPr="00CE2F0F">
        <w:rPr>
          <w:color w:val="00B050"/>
          <w:sz w:val="24"/>
          <w:szCs w:val="24"/>
        </w:rPr>
        <w:t>ocds-148610-67af9e61-bcf1-44bd-854e-7ba6fe66da6a</w:t>
      </w:r>
    </w:p>
    <w:p w14:paraId="39D94A43" w14:textId="77777777" w:rsidR="00A72D69" w:rsidRPr="001457E2" w:rsidRDefault="00A72D69" w:rsidP="00A72D69">
      <w:pPr>
        <w:spacing w:after="120"/>
        <w:ind w:left="426"/>
        <w:jc w:val="both"/>
        <w:rPr>
          <w:color w:val="000000"/>
          <w:sz w:val="24"/>
          <w:szCs w:val="24"/>
        </w:rPr>
      </w:pPr>
      <w:r w:rsidRPr="001457E2">
        <w:rPr>
          <w:color w:val="000000"/>
          <w:sz w:val="24"/>
          <w:szCs w:val="24"/>
        </w:rPr>
        <w:t xml:space="preserve">Postępowanie można wyszukać również ze strony głównej Platformy e-Zamówienia (przycisk „Przeglądaj postępowania/konkursy”). </w:t>
      </w:r>
    </w:p>
    <w:p w14:paraId="6002B5C5" w14:textId="77777777" w:rsidR="00A72D69" w:rsidRPr="00711229" w:rsidRDefault="00A72D69" w:rsidP="00945EB1">
      <w:pPr>
        <w:numPr>
          <w:ilvl w:val="0"/>
          <w:numId w:val="63"/>
        </w:numPr>
        <w:autoSpaceDE w:val="0"/>
        <w:autoSpaceDN w:val="0"/>
        <w:adjustRightInd w:val="0"/>
        <w:spacing w:after="120"/>
        <w:ind w:left="426" w:hanging="426"/>
        <w:jc w:val="both"/>
        <w:rPr>
          <w:color w:val="000000"/>
          <w:sz w:val="24"/>
          <w:szCs w:val="24"/>
        </w:rPr>
      </w:pPr>
      <w:r w:rsidRPr="006E1CED">
        <w:rPr>
          <w:color w:val="000000"/>
          <w:sz w:val="24"/>
          <w:szCs w:val="24"/>
        </w:rPr>
        <w:t>Identyfikator (ID) postępowania na Platformie e-Zamówienia:</w:t>
      </w:r>
      <w:r w:rsidRPr="00711229">
        <w:rPr>
          <w:color w:val="000000"/>
          <w:sz w:val="24"/>
          <w:szCs w:val="24"/>
        </w:rPr>
        <w:t xml:space="preserve"> </w:t>
      </w:r>
    </w:p>
    <w:p w14:paraId="630420B4" w14:textId="746C6965" w:rsidR="0055553B" w:rsidRPr="00BD74B1" w:rsidRDefault="00CE2F0F" w:rsidP="000274B5">
      <w:pPr>
        <w:spacing w:after="120"/>
        <w:ind w:left="426"/>
        <w:jc w:val="both"/>
        <w:rPr>
          <w:color w:val="00B050"/>
          <w:sz w:val="24"/>
          <w:szCs w:val="24"/>
        </w:rPr>
      </w:pPr>
      <w:r w:rsidRPr="00CE2F0F">
        <w:rPr>
          <w:color w:val="00B050"/>
          <w:sz w:val="24"/>
          <w:szCs w:val="24"/>
        </w:rPr>
        <w:t>ocds-148610-67af9e61-bcf1-44bd-854e-7ba6fe66da6a</w:t>
      </w:r>
    </w:p>
    <w:p w14:paraId="306786F0" w14:textId="77777777" w:rsidR="00A72D69" w:rsidRPr="001457E2" w:rsidRDefault="000274B5" w:rsidP="00A02321">
      <w:pPr>
        <w:numPr>
          <w:ilvl w:val="0"/>
          <w:numId w:val="63"/>
        </w:numPr>
        <w:spacing w:after="120"/>
        <w:ind w:left="426" w:hanging="426"/>
        <w:jc w:val="both"/>
        <w:rPr>
          <w:color w:val="000000"/>
          <w:sz w:val="24"/>
          <w:szCs w:val="24"/>
        </w:rPr>
      </w:pPr>
      <w:r>
        <w:rPr>
          <w:color w:val="000000"/>
          <w:sz w:val="24"/>
          <w:szCs w:val="24"/>
        </w:rPr>
        <w:lastRenderedPageBreak/>
        <w:t>W</w:t>
      </w:r>
      <w:r w:rsidR="00A72D69" w:rsidRPr="001457E2">
        <w:rPr>
          <w:color w:val="000000"/>
          <w:sz w:val="24"/>
          <w:szCs w:val="24"/>
        </w:rPr>
        <w:t xml:space="preserve">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00A72D69" w:rsidRPr="001457E2">
        <w:rPr>
          <w:i/>
          <w:iCs/>
          <w:color w:val="000000"/>
          <w:sz w:val="24"/>
          <w:szCs w:val="24"/>
        </w:rPr>
        <w:t xml:space="preserve">Regulamin Platformy e-Zamówienia, </w:t>
      </w:r>
      <w:r w:rsidR="00A72D69" w:rsidRPr="001457E2">
        <w:rPr>
          <w:color w:val="000000"/>
          <w:sz w:val="24"/>
          <w:szCs w:val="24"/>
        </w:rPr>
        <w:t xml:space="preserve">dostępny na stronie internetowej </w:t>
      </w:r>
      <w:r w:rsidR="00A72D69" w:rsidRPr="001457E2">
        <w:rPr>
          <w:color w:val="0462C1"/>
          <w:sz w:val="24"/>
          <w:szCs w:val="24"/>
        </w:rPr>
        <w:t xml:space="preserve">https://ezamowienia.gov.pl </w:t>
      </w:r>
      <w:r w:rsidR="00A72D69" w:rsidRPr="001457E2">
        <w:rPr>
          <w:color w:val="000000"/>
          <w:sz w:val="24"/>
          <w:szCs w:val="24"/>
        </w:rPr>
        <w:t xml:space="preserve">oraz informacje zamieszczone w zakładce „Centrum Pomocy”. </w:t>
      </w:r>
    </w:p>
    <w:p w14:paraId="0EB06E19"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Przeglądanie i pobieranie publicznej treści dokumentacji postępowania nie wymaga posiadania konta na Platformie e-Zamówienia ani logowania. </w:t>
      </w:r>
    </w:p>
    <w:p w14:paraId="217C5E72"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B3FF915"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204360EA"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bookmarkStart w:id="6" w:name="_Hlk126234761"/>
      <w:r w:rsidRPr="001457E2">
        <w:rPr>
          <w:color w:val="000000"/>
          <w:sz w:val="24"/>
          <w:szCs w:val="24"/>
        </w:rPr>
        <w:t xml:space="preserve">Informacje, oświadczenia lub dokumenty, inne niż wymienione w § 2 ust. 1 rozporządzenia Prezesa Rady Ministrów w sprawie wymagań dla dokumentów elektronicznych, przekazywane w postępowaniu sporządza się w postaci elektronicznej: </w:t>
      </w:r>
    </w:p>
    <w:p w14:paraId="53E9B305" w14:textId="77777777" w:rsidR="00A72D69" w:rsidRPr="001457E2" w:rsidRDefault="00A72D69">
      <w:pPr>
        <w:numPr>
          <w:ilvl w:val="1"/>
          <w:numId w:val="63"/>
        </w:numPr>
        <w:tabs>
          <w:tab w:val="left" w:pos="851"/>
        </w:tabs>
        <w:autoSpaceDE w:val="0"/>
        <w:autoSpaceDN w:val="0"/>
        <w:adjustRightInd w:val="0"/>
        <w:spacing w:after="46"/>
        <w:ind w:left="851" w:hanging="425"/>
        <w:jc w:val="both"/>
        <w:rPr>
          <w:color w:val="000000"/>
          <w:sz w:val="24"/>
          <w:szCs w:val="24"/>
        </w:rPr>
      </w:pPr>
      <w:r w:rsidRPr="001457E2">
        <w:rPr>
          <w:color w:val="000000"/>
          <w:sz w:val="24"/>
          <w:szCs w:val="24"/>
        </w:rPr>
        <w:t xml:space="preserve">w formatach danych określonych w przepisach rozporządzenia Rady Ministrów w sprawie Krajowych Ram Interoperacyjności (i przekazuje się jako załącznik), lub </w:t>
      </w:r>
    </w:p>
    <w:p w14:paraId="4785A1A1" w14:textId="77777777" w:rsidR="00A72D69" w:rsidRPr="001457E2" w:rsidRDefault="00A72D69">
      <w:pPr>
        <w:numPr>
          <w:ilvl w:val="1"/>
          <w:numId w:val="63"/>
        </w:numPr>
        <w:tabs>
          <w:tab w:val="left" w:pos="851"/>
        </w:tabs>
        <w:autoSpaceDE w:val="0"/>
        <w:autoSpaceDN w:val="0"/>
        <w:adjustRightInd w:val="0"/>
        <w:spacing w:after="120"/>
        <w:ind w:left="851" w:hanging="425"/>
        <w:jc w:val="both"/>
        <w:rPr>
          <w:color w:val="000000"/>
          <w:sz w:val="24"/>
          <w:szCs w:val="24"/>
        </w:rPr>
      </w:pPr>
      <w:r w:rsidRPr="001457E2">
        <w:rPr>
          <w:color w:val="000000"/>
          <w:sz w:val="24"/>
          <w:szCs w:val="24"/>
        </w:rPr>
        <w:t xml:space="preserve">jako tekst wpisany bezpośrednio do wiadomości przekazywanej przy użyciu środków komunikacji elektronicznej (np. w treści wiadomości e-mail lub w treści „Formularza do komunikacji”). </w:t>
      </w:r>
    </w:p>
    <w:p w14:paraId="6C967D05"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w:t>
      </w:r>
      <w:r w:rsidR="00C56D76" w:rsidRPr="00C56D76">
        <w:rPr>
          <w:color w:val="000000"/>
          <w:sz w:val="24"/>
          <w:szCs w:val="24"/>
        </w:rPr>
        <w:t>Dz.U.</w:t>
      </w:r>
      <w:r w:rsidR="00C56D76">
        <w:rPr>
          <w:color w:val="000000"/>
          <w:sz w:val="24"/>
          <w:szCs w:val="24"/>
        </w:rPr>
        <w:t xml:space="preserve"> z</w:t>
      </w:r>
      <w:r w:rsidR="00C56D76" w:rsidRPr="00C56D76">
        <w:rPr>
          <w:color w:val="000000"/>
          <w:sz w:val="24"/>
          <w:szCs w:val="24"/>
        </w:rPr>
        <w:t xml:space="preserve"> </w:t>
      </w:r>
      <w:bookmarkStart w:id="7" w:name="_Hlk126233151"/>
      <w:r w:rsidR="00C56D76" w:rsidRPr="00C56D76">
        <w:rPr>
          <w:color w:val="000000"/>
          <w:sz w:val="24"/>
          <w:szCs w:val="24"/>
        </w:rPr>
        <w:t>2022 poz. 1233</w:t>
      </w:r>
      <w:bookmarkEnd w:id="7"/>
      <w:r w:rsidRPr="001457E2">
        <w:rPr>
          <w:color w:val="000000"/>
          <w:sz w:val="24"/>
          <w:szCs w:val="24"/>
        </w:rPr>
        <w:t xml:space="preserve">) wykonawca, w celu utrzymania w poufności tych informacji, przekazuje je w wydzielonym i odpowiednio oznaczonym pliku, wraz z jednoczesnym zaznaczeniem w nazwie pliku „Dokument stanowiący tajemnicę przedsiębiorstwa”. </w:t>
      </w:r>
    </w:p>
    <w:p w14:paraId="6447195B"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bookmarkEnd w:id="6"/>
    <w:p w14:paraId="16A4B1AC" w14:textId="77777777" w:rsidR="00A72D69" w:rsidRPr="001457E2" w:rsidRDefault="00A72D69" w:rsidP="00A72D69">
      <w:pPr>
        <w:spacing w:after="120"/>
        <w:ind w:left="426"/>
        <w:jc w:val="both"/>
        <w:rPr>
          <w:color w:val="000000"/>
          <w:sz w:val="24"/>
          <w:szCs w:val="24"/>
        </w:rPr>
      </w:pPr>
      <w:r w:rsidRPr="001457E2">
        <w:rPr>
          <w:color w:val="000000"/>
          <w:sz w:val="24"/>
          <w:szCs w:val="24"/>
        </w:rPr>
        <w:t xml:space="preserve">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740BF64"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lastRenderedPageBreak/>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 szczególności SWZ) wystarczające jest posiadanie tzw. konta uproszczonego na Platformie e-Zamówienia. </w:t>
      </w:r>
    </w:p>
    <w:p w14:paraId="19FB4A1B"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Wszystkie wysłane i odebrane w postępowaniu przez wykonawcę wiadomości widoczne są po zalogowaniu w podglądzie postępowania w zakładce „Komunikacja”. </w:t>
      </w:r>
    </w:p>
    <w:p w14:paraId="58569B10" w14:textId="77777777" w:rsidR="00A72D69" w:rsidRPr="001457E2" w:rsidRDefault="00A72D69" w:rsidP="00B061C2">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Maksymalny rozmiar plików przesyłanych za pośrednictwem „Formularzy do komunikacji” wynosi 150 MB (wielkość ta dotyczy plików przesyłanych jako załączniki do jednego formularza). </w:t>
      </w:r>
    </w:p>
    <w:p w14:paraId="0D87A9EE" w14:textId="77777777" w:rsidR="00A72D69" w:rsidRPr="001457E2" w:rsidRDefault="00A72D69" w:rsidP="00B061C2">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Minimalne wymagania techniczne dotyczące sprzętu używanego w celu korzystania z usług Platformy e-Zamówienia oraz informacje dotyczące specyfikacji połączenia określa </w:t>
      </w:r>
      <w:r w:rsidRPr="001457E2">
        <w:rPr>
          <w:i/>
          <w:iCs/>
          <w:color w:val="000000"/>
          <w:sz w:val="24"/>
          <w:szCs w:val="24"/>
        </w:rPr>
        <w:t xml:space="preserve">Regulamin Platformy e-Zamówienia. </w:t>
      </w:r>
    </w:p>
    <w:p w14:paraId="288EBF44"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1) W celu prawidłowego korzystania z usług Platformy e-Zamówienia wymagany jest:</w:t>
      </w:r>
    </w:p>
    <w:p w14:paraId="074C6933"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a) Komputer PC:</w:t>
      </w:r>
    </w:p>
    <w:p w14:paraId="196C86AC"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parametry minimum: Intel Core2 Duo, 2 GB RAM, HD,</w:t>
      </w:r>
    </w:p>
    <w:p w14:paraId="73773059"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 zainstalowany jeden z poniższych systemów operacyjnych: MS Windows 7 lub</w:t>
      </w:r>
    </w:p>
    <w:p w14:paraId="3E86CB8E"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 xml:space="preserve">nowszy, OSX/Mac OS 10.10, </w:t>
      </w:r>
      <w:proofErr w:type="spellStart"/>
      <w:r w:rsidRPr="001457E2">
        <w:rPr>
          <w:rFonts w:eastAsia="CIDFont+F1"/>
          <w:sz w:val="24"/>
          <w:szCs w:val="24"/>
        </w:rPr>
        <w:t>Ubuntu</w:t>
      </w:r>
      <w:proofErr w:type="spellEnd"/>
      <w:r w:rsidRPr="001457E2">
        <w:rPr>
          <w:rFonts w:eastAsia="CIDFont+F1"/>
          <w:sz w:val="24"/>
          <w:szCs w:val="24"/>
        </w:rPr>
        <w:t xml:space="preserve"> 14.04,</w:t>
      </w:r>
    </w:p>
    <w:p w14:paraId="543BDEED" w14:textId="77777777" w:rsidR="00A72D69" w:rsidRPr="001457E2" w:rsidRDefault="00A72D69" w:rsidP="00B061C2">
      <w:pPr>
        <w:ind w:left="1134" w:hanging="425"/>
        <w:jc w:val="both"/>
        <w:rPr>
          <w:rFonts w:eastAsia="CIDFont+F1"/>
          <w:sz w:val="24"/>
          <w:szCs w:val="24"/>
        </w:rPr>
      </w:pPr>
      <w:r w:rsidRPr="001457E2">
        <w:rPr>
          <w:rFonts w:eastAsia="CIDFont+F8"/>
          <w:sz w:val="24"/>
          <w:szCs w:val="24"/>
        </w:rPr>
        <w:t xml:space="preserve">- </w:t>
      </w:r>
      <w:r w:rsidRPr="001457E2">
        <w:rPr>
          <w:rFonts w:eastAsia="CIDFont+F1"/>
          <w:sz w:val="24"/>
          <w:szCs w:val="24"/>
        </w:rPr>
        <w:t xml:space="preserve">zainstalowana jedna z poniższych przeglądarek: Chrome 66.0 lub nowsza, </w:t>
      </w:r>
      <w:proofErr w:type="spellStart"/>
      <w:r w:rsidRPr="001457E2">
        <w:rPr>
          <w:rFonts w:eastAsia="CIDFont+F1"/>
          <w:sz w:val="24"/>
          <w:szCs w:val="24"/>
        </w:rPr>
        <w:t>Firefox</w:t>
      </w:r>
      <w:proofErr w:type="spellEnd"/>
      <w:r w:rsidRPr="001457E2">
        <w:rPr>
          <w:rFonts w:eastAsia="CIDFont+F1"/>
          <w:sz w:val="24"/>
          <w:szCs w:val="24"/>
        </w:rPr>
        <w:t xml:space="preserve"> 59.0 lub nowszy, Safari 11.1 lub nowsza, Edge 14.0</w:t>
      </w:r>
      <w:r w:rsidRPr="001457E2">
        <w:rPr>
          <w:rFonts w:eastAsia="CIDFont+F8"/>
          <w:sz w:val="24"/>
          <w:szCs w:val="24"/>
        </w:rPr>
        <w:t xml:space="preserve"> </w:t>
      </w:r>
      <w:r w:rsidRPr="001457E2">
        <w:rPr>
          <w:rFonts w:eastAsia="CIDFont+F1"/>
          <w:sz w:val="24"/>
          <w:szCs w:val="24"/>
        </w:rPr>
        <w:t>i nowsze,</w:t>
      </w:r>
    </w:p>
    <w:p w14:paraId="17E409DC"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albo</w:t>
      </w:r>
    </w:p>
    <w:p w14:paraId="225AF5A5"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b) Tablet/Telefon:</w:t>
      </w:r>
    </w:p>
    <w:p w14:paraId="168E81AD"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 xml:space="preserve">parametry minimum: 4 rdzenie procesora, 2GB RAM, Android 6.0 </w:t>
      </w:r>
      <w:proofErr w:type="spellStart"/>
      <w:r w:rsidRPr="001457E2">
        <w:rPr>
          <w:rFonts w:eastAsia="CIDFont+F1"/>
          <w:sz w:val="24"/>
          <w:szCs w:val="24"/>
        </w:rPr>
        <w:t>Marshmallow</w:t>
      </w:r>
      <w:proofErr w:type="spellEnd"/>
      <w:r w:rsidRPr="001457E2">
        <w:rPr>
          <w:rFonts w:eastAsia="CIDFont+F1"/>
          <w:sz w:val="24"/>
          <w:szCs w:val="24"/>
        </w:rPr>
        <w:t>, iOS 10.3</w:t>
      </w:r>
    </w:p>
    <w:p w14:paraId="74118F4E" w14:textId="77777777" w:rsidR="00A72D69" w:rsidRPr="001457E2" w:rsidRDefault="00A72D69" w:rsidP="00B061C2">
      <w:pPr>
        <w:spacing w:after="120"/>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przeglądarka Chrome 61 lub nowa</w:t>
      </w:r>
    </w:p>
    <w:p w14:paraId="60B38BC9"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 xml:space="preserve">2) Dla skorzystania z pełnej funkcjonalności może być konieczne włączenie w przeglądarce obsługi protokołu bezpiecznej transmisji danych SSL, obsługi Java </w:t>
      </w:r>
      <w:proofErr w:type="spellStart"/>
      <w:r w:rsidRPr="001457E2">
        <w:rPr>
          <w:rFonts w:eastAsia="CIDFont+F1"/>
          <w:sz w:val="24"/>
          <w:szCs w:val="24"/>
        </w:rPr>
        <w:t>Script</w:t>
      </w:r>
      <w:proofErr w:type="spellEnd"/>
      <w:r w:rsidRPr="001457E2">
        <w:rPr>
          <w:rFonts w:eastAsia="CIDFont+F1"/>
          <w:sz w:val="24"/>
          <w:szCs w:val="24"/>
        </w:rPr>
        <w:t xml:space="preserve">, oraz </w:t>
      </w:r>
      <w:proofErr w:type="spellStart"/>
      <w:r w:rsidRPr="001457E2">
        <w:rPr>
          <w:rFonts w:eastAsia="CIDFont+F1"/>
          <w:sz w:val="24"/>
          <w:szCs w:val="24"/>
        </w:rPr>
        <w:t>cookies</w:t>
      </w:r>
      <w:proofErr w:type="spellEnd"/>
      <w:r w:rsidRPr="001457E2">
        <w:rPr>
          <w:rFonts w:eastAsia="CIDFont+F1"/>
          <w:sz w:val="24"/>
          <w:szCs w:val="24"/>
        </w:rPr>
        <w:t>;</w:t>
      </w:r>
    </w:p>
    <w:p w14:paraId="63067FF3"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3) Specyfikacja połączenia, formatu przesyłanych danych oraz kodowania i oznaczania czasu odbioru danych:</w:t>
      </w:r>
    </w:p>
    <w:p w14:paraId="0B6776A1" w14:textId="77777777" w:rsidR="00A72D69" w:rsidRPr="001457E2" w:rsidRDefault="00A72D69" w:rsidP="00B061C2">
      <w:pPr>
        <w:ind w:left="993" w:hanging="284"/>
        <w:jc w:val="both"/>
        <w:rPr>
          <w:rFonts w:eastAsia="CIDFont+F1"/>
          <w:sz w:val="24"/>
          <w:szCs w:val="24"/>
        </w:rPr>
      </w:pPr>
      <w:r w:rsidRPr="001457E2">
        <w:rPr>
          <w:rFonts w:eastAsia="CIDFont+F1"/>
          <w:sz w:val="24"/>
          <w:szCs w:val="24"/>
        </w:rPr>
        <w:t>a) specyfikacja połączenia – formularze udostępnione są za pomocą protokołu TLS 1.2,</w:t>
      </w:r>
    </w:p>
    <w:p w14:paraId="1B3EC0CD" w14:textId="77777777" w:rsidR="00A72D69" w:rsidRPr="001457E2" w:rsidRDefault="00A72D69" w:rsidP="00B061C2">
      <w:pPr>
        <w:ind w:left="993" w:hanging="284"/>
        <w:jc w:val="both"/>
        <w:rPr>
          <w:rFonts w:eastAsia="CIDFont+F1"/>
          <w:sz w:val="24"/>
          <w:szCs w:val="24"/>
        </w:rPr>
      </w:pPr>
      <w:r w:rsidRPr="001457E2">
        <w:rPr>
          <w:rFonts w:eastAsia="CIDFont+F1"/>
          <w:sz w:val="24"/>
          <w:szCs w:val="24"/>
        </w:rPr>
        <w:t>b) format danych oraz kodowanie: formularze dostępne są w formacie HTML z kodowaniem UTF-8,</w:t>
      </w:r>
    </w:p>
    <w:p w14:paraId="517748CC" w14:textId="77777777" w:rsidR="00A72D69" w:rsidRPr="001457E2" w:rsidRDefault="00A72D69" w:rsidP="00B061C2">
      <w:pPr>
        <w:spacing w:after="120"/>
        <w:ind w:left="993" w:hanging="284"/>
        <w:jc w:val="both"/>
        <w:rPr>
          <w:color w:val="000000"/>
          <w:sz w:val="24"/>
          <w:szCs w:val="24"/>
        </w:rPr>
      </w:pPr>
      <w:r w:rsidRPr="001457E2">
        <w:rPr>
          <w:rFonts w:eastAsia="CIDFont+F1"/>
          <w:sz w:val="24"/>
          <w:szCs w:val="24"/>
        </w:rPr>
        <w:t>c) oznaczenia czasu odbioru danych: wszelkie operacje opierają się o czas serwera i dane zapisywane są z dokładnością co do sekundy.</w:t>
      </w:r>
    </w:p>
    <w:p w14:paraId="68308928" w14:textId="70783C2C"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W przypadku problemów technicznych i awarii związanych z funkcjonowaniem Platformy e-Zamówienia użytkownicy mogą skorzystać ze wsparcia technicznego dostępnego pod numerem telefonu </w:t>
      </w:r>
      <w:r w:rsidR="00334B0B">
        <w:rPr>
          <w:color w:val="000000"/>
          <w:sz w:val="24"/>
          <w:szCs w:val="24"/>
        </w:rPr>
        <w:t>3277889</w:t>
      </w:r>
      <w:r w:rsidR="0034372D" w:rsidRPr="0034372D">
        <w:rPr>
          <w:color w:val="000000"/>
          <w:sz w:val="24"/>
          <w:szCs w:val="24"/>
        </w:rPr>
        <w:t>99</w:t>
      </w:r>
      <w:r w:rsidRPr="001457E2">
        <w:rPr>
          <w:color w:val="000000"/>
          <w:sz w:val="24"/>
          <w:szCs w:val="24"/>
        </w:rPr>
        <w:t xml:space="preserve"> lub drogą elektroniczną poprzez formularz udostępniony na stronie internetowej </w:t>
      </w:r>
      <w:r w:rsidRPr="005A6B79">
        <w:rPr>
          <w:b/>
          <w:bCs/>
          <w:color w:val="1751F5"/>
          <w:sz w:val="24"/>
          <w:szCs w:val="24"/>
        </w:rPr>
        <w:t>https://ezamowienia.gov.pl</w:t>
      </w:r>
      <w:r w:rsidRPr="001457E2">
        <w:rPr>
          <w:color w:val="0462C1"/>
          <w:sz w:val="24"/>
          <w:szCs w:val="24"/>
        </w:rPr>
        <w:t xml:space="preserve"> </w:t>
      </w:r>
      <w:r w:rsidRPr="001457E2">
        <w:rPr>
          <w:color w:val="000000"/>
          <w:sz w:val="24"/>
          <w:szCs w:val="24"/>
        </w:rPr>
        <w:t xml:space="preserve">w zakładce „Zgłoś problem”. </w:t>
      </w:r>
    </w:p>
    <w:p w14:paraId="290AB593" w14:textId="77777777" w:rsidR="00A72D69" w:rsidRPr="001457E2" w:rsidRDefault="00A72D69" w:rsidP="00B02843">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Zamawiający dopuszcza również komunikację za pomocą poczty elektronicznej na adres e-mail: </w:t>
      </w:r>
      <w:hyperlink r:id="rId10" w:history="1">
        <w:r w:rsidRPr="001457E2">
          <w:rPr>
            <w:rStyle w:val="Hipercze"/>
            <w:sz w:val="24"/>
            <w:szCs w:val="24"/>
          </w:rPr>
          <w:t>sekretariat@pzdgrudziadz.pl</w:t>
        </w:r>
      </w:hyperlink>
      <w:r w:rsidRPr="001457E2">
        <w:rPr>
          <w:color w:val="000000"/>
          <w:sz w:val="24"/>
          <w:szCs w:val="24"/>
        </w:rPr>
        <w:t xml:space="preserve"> (nie dotyczy składania ofert). </w:t>
      </w:r>
    </w:p>
    <w:p w14:paraId="1AE48D6A" w14:textId="77777777" w:rsidR="005C2161" w:rsidRPr="0015129B" w:rsidRDefault="00A66CE6" w:rsidP="0015129B">
      <w:pPr>
        <w:numPr>
          <w:ilvl w:val="0"/>
          <w:numId w:val="63"/>
        </w:numPr>
        <w:tabs>
          <w:tab w:val="left" w:pos="426"/>
        </w:tabs>
        <w:autoSpaceDE w:val="0"/>
        <w:autoSpaceDN w:val="0"/>
        <w:adjustRightInd w:val="0"/>
        <w:spacing w:after="120" w:line="276" w:lineRule="auto"/>
        <w:ind w:left="426" w:hanging="426"/>
        <w:jc w:val="both"/>
        <w:rPr>
          <w:color w:val="000000"/>
          <w:sz w:val="24"/>
          <w:szCs w:val="24"/>
        </w:rPr>
      </w:pPr>
      <w:r w:rsidRPr="0015129B">
        <w:rPr>
          <w:b/>
          <w:bCs/>
          <w:sz w:val="24"/>
          <w:szCs w:val="24"/>
        </w:rPr>
        <w:lastRenderedPageBreak/>
        <w:t>Szczegółowe informacje dotyczące</w:t>
      </w:r>
      <w:r w:rsidR="005C2161" w:rsidRPr="0015129B">
        <w:rPr>
          <w:b/>
          <w:bCs/>
          <w:sz w:val="24"/>
          <w:szCs w:val="24"/>
        </w:rPr>
        <w:t xml:space="preserve"> sporządzania, wysyłania i odbierania korespondencji elektronicznej</w:t>
      </w:r>
      <w:r w:rsidR="00DD7AA1" w:rsidRPr="0015129B">
        <w:rPr>
          <w:b/>
          <w:bCs/>
          <w:sz w:val="24"/>
          <w:szCs w:val="24"/>
        </w:rPr>
        <w:t xml:space="preserve"> </w:t>
      </w:r>
      <w:r w:rsidR="00770AB4" w:rsidRPr="0015129B">
        <w:rPr>
          <w:b/>
          <w:bCs/>
          <w:sz w:val="24"/>
          <w:szCs w:val="24"/>
        </w:rPr>
        <w:t xml:space="preserve">obowiązujące w postępowaniu </w:t>
      </w:r>
      <w:r w:rsidR="00DD7AA1" w:rsidRPr="0015129B">
        <w:rPr>
          <w:b/>
          <w:bCs/>
          <w:sz w:val="24"/>
          <w:szCs w:val="24"/>
        </w:rPr>
        <w:t>(nie dotyczy składania ofert).</w:t>
      </w:r>
    </w:p>
    <w:p w14:paraId="4D11DA26" w14:textId="77777777" w:rsidR="00D9076C" w:rsidRPr="0015129B" w:rsidRDefault="00D9076C">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rPr>
        <w:t>O</w:t>
      </w:r>
      <w:r w:rsidR="003A7837" w:rsidRPr="0015129B">
        <w:rPr>
          <w:sz w:val="24"/>
          <w:szCs w:val="24"/>
        </w:rPr>
        <w:t xml:space="preserve">świadczenia, o których mowa w art. 125 ust. 1 Pzp, podmiotowe środki dowodowe, w tym </w:t>
      </w:r>
      <w:r w:rsidR="00433EE7" w:rsidRPr="0015129B">
        <w:rPr>
          <w:sz w:val="24"/>
          <w:szCs w:val="24"/>
        </w:rPr>
        <w:t>o</w:t>
      </w:r>
      <w:r w:rsidR="003A7837" w:rsidRPr="0015129B">
        <w:rPr>
          <w:sz w:val="24"/>
          <w:szCs w:val="24"/>
        </w:rPr>
        <w:t>świadczenie, o którym mowa w art. 117 ust. 4 Pzp, oraz zobowiązanie podmiotu udostępniającego zasoby, o którym mowa w art. 118 ust. 3 Pzp, zwane dalej „zobowiązaniem podmiotu udostępniającego zasoby”, pełnomocnictwo, sporządza się w postaci elektronicznej, w formatach danych określonych w przepisach wydanych na podstawie art. 18 ustawy z dnia 17 lutego 2005 r. o informatyzacji działalności podmiotów realizujących zadania publiczne (</w:t>
      </w:r>
      <w:r w:rsidR="00D951F9" w:rsidRPr="0015129B">
        <w:rPr>
          <w:sz w:val="24"/>
          <w:szCs w:val="24"/>
        </w:rPr>
        <w:t>Dz.U.</w:t>
      </w:r>
      <w:r w:rsidR="001228B5">
        <w:rPr>
          <w:sz w:val="24"/>
          <w:szCs w:val="24"/>
        </w:rPr>
        <w:t xml:space="preserve"> z </w:t>
      </w:r>
      <w:r w:rsidR="00D951F9" w:rsidRPr="0015129B">
        <w:rPr>
          <w:sz w:val="24"/>
          <w:szCs w:val="24"/>
        </w:rPr>
        <w:t>2023</w:t>
      </w:r>
      <w:r w:rsidR="001228B5">
        <w:rPr>
          <w:sz w:val="24"/>
          <w:szCs w:val="24"/>
        </w:rPr>
        <w:t xml:space="preserve"> r</w:t>
      </w:r>
      <w:r w:rsidR="00D951F9" w:rsidRPr="0015129B">
        <w:rPr>
          <w:sz w:val="24"/>
          <w:szCs w:val="24"/>
        </w:rPr>
        <w:t>.</w:t>
      </w:r>
      <w:r w:rsidR="001228B5">
        <w:rPr>
          <w:sz w:val="24"/>
          <w:szCs w:val="24"/>
        </w:rPr>
        <w:t>, poz</w:t>
      </w:r>
      <w:r w:rsidR="00D951F9" w:rsidRPr="0015129B">
        <w:rPr>
          <w:sz w:val="24"/>
          <w:szCs w:val="24"/>
        </w:rPr>
        <w:t>.</w:t>
      </w:r>
      <w:r w:rsidR="001228B5">
        <w:rPr>
          <w:sz w:val="24"/>
          <w:szCs w:val="24"/>
        </w:rPr>
        <w:t xml:space="preserve"> </w:t>
      </w:r>
      <w:r w:rsidR="00D951F9" w:rsidRPr="0015129B">
        <w:rPr>
          <w:sz w:val="24"/>
          <w:szCs w:val="24"/>
        </w:rPr>
        <w:t>57</w:t>
      </w:r>
      <w:r w:rsidR="001228B5">
        <w:rPr>
          <w:sz w:val="24"/>
          <w:szCs w:val="24"/>
        </w:rPr>
        <w:t xml:space="preserve"> ze zm.</w:t>
      </w:r>
      <w:r w:rsidR="003A7837" w:rsidRPr="0015129B">
        <w:rPr>
          <w:sz w:val="24"/>
          <w:szCs w:val="24"/>
        </w:rPr>
        <w:t>), z zastrzeżeniem formatów, o których mowa w art. 66 ust. 1 Pzp, z uwzględnieniem rodzaju przekazywanych danych (§ 2 ust. 1 rozporządzenia</w:t>
      </w:r>
      <w:r w:rsidRPr="0015129B">
        <w:rPr>
          <w:sz w:val="24"/>
          <w:szCs w:val="24"/>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w skrócie </w:t>
      </w:r>
      <w:r w:rsidRPr="0015129B">
        <w:rPr>
          <w:b/>
          <w:bCs/>
          <w:sz w:val="24"/>
          <w:szCs w:val="24"/>
        </w:rPr>
        <w:t>„rozporządzenie”</w:t>
      </w:r>
      <w:r w:rsidRPr="0015129B">
        <w:rPr>
          <w:sz w:val="24"/>
          <w:szCs w:val="24"/>
        </w:rPr>
        <w:t>).</w:t>
      </w:r>
    </w:p>
    <w:p w14:paraId="40EAB7F3" w14:textId="77777777" w:rsidR="003A7837" w:rsidRPr="0015129B" w:rsidRDefault="00D9076C">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rPr>
        <w:t>I</w:t>
      </w:r>
      <w:r w:rsidR="003A7837" w:rsidRPr="0015129B">
        <w:rPr>
          <w:sz w:val="24"/>
          <w:szCs w:val="24"/>
        </w:rPr>
        <w:t>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w:t>
      </w:r>
      <w:r w:rsidR="008A5224" w:rsidRPr="0015129B">
        <w:rPr>
          <w:sz w:val="24"/>
          <w:szCs w:val="24"/>
        </w:rPr>
        <w:t xml:space="preserve"> </w:t>
      </w:r>
      <w:r w:rsidR="008A5224" w:rsidRPr="0015129B">
        <w:rPr>
          <w:b/>
          <w:bCs/>
          <w:sz w:val="24"/>
          <w:szCs w:val="24"/>
        </w:rPr>
        <w:t>(§ 2 ust. 2 rozporządzenia)</w:t>
      </w:r>
      <w:r w:rsidR="003A7837" w:rsidRPr="0015129B">
        <w:rPr>
          <w:sz w:val="24"/>
          <w:szCs w:val="24"/>
        </w:rPr>
        <w:t>.</w:t>
      </w:r>
    </w:p>
    <w:p w14:paraId="079FBE72" w14:textId="77777777" w:rsidR="00B211B3" w:rsidRPr="0015129B" w:rsidRDefault="00B211B3">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rPr>
        <w:t>D</w:t>
      </w:r>
      <w:r w:rsidRPr="0015129B">
        <w:rPr>
          <w:sz w:val="24"/>
          <w:szCs w:val="24"/>
          <w:shd w:val="clear" w:color="auto" w:fill="FFFFFF"/>
        </w:rPr>
        <w:t>okumenty elektroniczne przekazuje się w postępowaniu przy użyciu środków komunikacji elektronicznej wskazanych przez zamawiającego zgodnie z art. 67 Pzp</w:t>
      </w:r>
      <w:r w:rsidR="00D86B7D" w:rsidRPr="0015129B">
        <w:rPr>
          <w:sz w:val="24"/>
          <w:szCs w:val="24"/>
          <w:shd w:val="clear" w:color="auto" w:fill="FFFFFF"/>
        </w:rPr>
        <w:t xml:space="preserve"> </w:t>
      </w:r>
      <w:r w:rsidR="00D86B7D" w:rsidRPr="0015129B">
        <w:rPr>
          <w:b/>
          <w:bCs/>
          <w:sz w:val="24"/>
          <w:szCs w:val="24"/>
        </w:rPr>
        <w:t>(§ 3 ust. 1 rozporządzenia)</w:t>
      </w:r>
      <w:r w:rsidRPr="0015129B">
        <w:rPr>
          <w:sz w:val="24"/>
          <w:szCs w:val="24"/>
          <w:shd w:val="clear" w:color="auto" w:fill="FFFFFF"/>
        </w:rPr>
        <w:t>.</w:t>
      </w:r>
    </w:p>
    <w:p w14:paraId="1659D4BD" w14:textId="77777777" w:rsidR="000F67BF" w:rsidRPr="0015129B" w:rsidRDefault="000F67BF">
      <w:pPr>
        <w:numPr>
          <w:ilvl w:val="0"/>
          <w:numId w:val="64"/>
        </w:numPr>
        <w:shd w:val="clear" w:color="auto" w:fill="FFFFFF"/>
        <w:autoSpaceDE w:val="0"/>
        <w:autoSpaceDN w:val="0"/>
        <w:adjustRightInd w:val="0"/>
        <w:spacing w:after="120" w:line="276" w:lineRule="auto"/>
        <w:ind w:left="993" w:hanging="426"/>
        <w:jc w:val="both"/>
        <w:rPr>
          <w:sz w:val="24"/>
          <w:szCs w:val="24"/>
          <w:shd w:val="clear" w:color="auto" w:fill="FFFFFF"/>
        </w:rPr>
      </w:pPr>
      <w:r w:rsidRPr="0015129B">
        <w:rPr>
          <w:sz w:val="24"/>
          <w:szCs w:val="24"/>
        </w:rPr>
        <w:t>P</w:t>
      </w:r>
      <w:r w:rsidRPr="0015129B">
        <w:rPr>
          <w:sz w:val="24"/>
          <w:szCs w:val="24"/>
          <w:shd w:val="clear" w:color="auto" w:fill="FFFFFF"/>
        </w:rPr>
        <w:t>odmiotowe środki dowodowe, przedmiotowe środki dowodowe oraz inne dokumenty lub oświadczenia, sporządzone w języku obcym przekazuje się wraz z tłumaczeniem na język polski</w:t>
      </w:r>
      <w:r w:rsidR="00814C93" w:rsidRPr="0015129B">
        <w:rPr>
          <w:sz w:val="24"/>
          <w:szCs w:val="24"/>
          <w:shd w:val="clear" w:color="auto" w:fill="FFFFFF"/>
        </w:rPr>
        <w:t xml:space="preserve"> </w:t>
      </w:r>
      <w:r w:rsidR="00814C93" w:rsidRPr="0015129B">
        <w:rPr>
          <w:b/>
          <w:bCs/>
          <w:sz w:val="24"/>
          <w:szCs w:val="24"/>
        </w:rPr>
        <w:t>(§ 5 rozporządzenia)</w:t>
      </w:r>
      <w:r w:rsidRPr="0015129B">
        <w:rPr>
          <w:sz w:val="24"/>
          <w:szCs w:val="24"/>
          <w:shd w:val="clear" w:color="auto" w:fill="FFFFFF"/>
        </w:rPr>
        <w:t>.</w:t>
      </w:r>
    </w:p>
    <w:p w14:paraId="0F43086A" w14:textId="77777777" w:rsidR="00B22FB6" w:rsidRPr="0015129B" w:rsidRDefault="00632FBC">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B22FB6" w:rsidRPr="0015129B">
        <w:rPr>
          <w:sz w:val="24"/>
          <w:szCs w:val="24"/>
        </w:rPr>
        <w:t xml:space="preserve">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w:t>
      </w:r>
      <w:r w:rsidR="00EF60C9" w:rsidRPr="0015129B">
        <w:rPr>
          <w:sz w:val="24"/>
          <w:szCs w:val="24"/>
        </w:rPr>
        <w:t>Pzp</w:t>
      </w:r>
      <w:r w:rsidR="00B22FB6" w:rsidRPr="0015129B">
        <w:rPr>
          <w:sz w:val="24"/>
          <w:szCs w:val="24"/>
        </w:rPr>
        <w:t xml:space="preserve"> lub podwykonawcy niebędącego podmiotem udostępniającym zasoby na takich zasadach, zwane dalej </w:t>
      </w:r>
      <w:r w:rsidR="00EF60C9" w:rsidRPr="0015129B">
        <w:rPr>
          <w:sz w:val="24"/>
          <w:szCs w:val="24"/>
        </w:rPr>
        <w:t>„</w:t>
      </w:r>
      <w:r w:rsidR="00B22FB6" w:rsidRPr="0015129B">
        <w:rPr>
          <w:sz w:val="24"/>
          <w:szCs w:val="24"/>
        </w:rPr>
        <w:t>dokumentami potwierdzającymi umocowanie do reprezentowania</w:t>
      </w:r>
      <w:r w:rsidR="00EF60C9" w:rsidRPr="0015129B">
        <w:rPr>
          <w:sz w:val="24"/>
          <w:szCs w:val="24"/>
        </w:rPr>
        <w:t>”</w:t>
      </w:r>
      <w:r w:rsidR="00B22FB6" w:rsidRPr="0015129B">
        <w:rPr>
          <w:sz w:val="24"/>
          <w:szCs w:val="24"/>
        </w:rPr>
        <w:t xml:space="preserve">, zostały wystawione przez upoważnione podmioty inne niż wykonawca, wykonawca wspólnie ubiegający się o udzielenie zamówienia, podmiot udostępniający zasoby lub podwykonawca, zwane dalej </w:t>
      </w:r>
      <w:r w:rsidR="00EF60C9" w:rsidRPr="0015129B">
        <w:rPr>
          <w:sz w:val="24"/>
          <w:szCs w:val="24"/>
        </w:rPr>
        <w:t>„</w:t>
      </w:r>
      <w:r w:rsidR="00B22FB6" w:rsidRPr="0015129B">
        <w:rPr>
          <w:sz w:val="24"/>
          <w:szCs w:val="24"/>
        </w:rPr>
        <w:t>upoważnionymi podmiotami</w:t>
      </w:r>
      <w:r w:rsidR="00EF60C9" w:rsidRPr="0015129B">
        <w:rPr>
          <w:sz w:val="24"/>
          <w:szCs w:val="24"/>
        </w:rPr>
        <w:t>”</w:t>
      </w:r>
      <w:r w:rsidR="00B22FB6" w:rsidRPr="0015129B">
        <w:rPr>
          <w:sz w:val="24"/>
          <w:szCs w:val="24"/>
        </w:rPr>
        <w:t>, jako dokument elektroniczny, przekazuje się ten dokument</w:t>
      </w:r>
      <w:r w:rsidR="00E005D3" w:rsidRPr="0015129B">
        <w:rPr>
          <w:sz w:val="24"/>
          <w:szCs w:val="24"/>
        </w:rPr>
        <w:t xml:space="preserve"> </w:t>
      </w:r>
      <w:r w:rsidR="00E005D3" w:rsidRPr="0015129B">
        <w:rPr>
          <w:b/>
          <w:bCs/>
          <w:sz w:val="24"/>
          <w:szCs w:val="24"/>
        </w:rPr>
        <w:t>(§ 6 ust. 1 rozporządzenia)</w:t>
      </w:r>
      <w:r w:rsidR="00B22FB6" w:rsidRPr="0015129B">
        <w:rPr>
          <w:sz w:val="24"/>
          <w:szCs w:val="24"/>
        </w:rPr>
        <w:t>.</w:t>
      </w:r>
    </w:p>
    <w:p w14:paraId="19A6955D" w14:textId="77777777" w:rsidR="00B22FB6" w:rsidRPr="0015129B" w:rsidRDefault="00EF60C9">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lastRenderedPageBreak/>
        <w:t xml:space="preserve">W </w:t>
      </w:r>
      <w:r w:rsidR="00B22FB6" w:rsidRPr="0015129B">
        <w:rPr>
          <w:sz w:val="24"/>
          <w:szCs w:val="24"/>
        </w:rPr>
        <w:t>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r w:rsidR="00E005D3" w:rsidRPr="0015129B">
        <w:rPr>
          <w:sz w:val="24"/>
          <w:szCs w:val="24"/>
        </w:rPr>
        <w:t xml:space="preserve"> </w:t>
      </w:r>
      <w:r w:rsidR="00E005D3" w:rsidRPr="0015129B">
        <w:rPr>
          <w:b/>
          <w:bCs/>
          <w:sz w:val="24"/>
          <w:szCs w:val="24"/>
        </w:rPr>
        <w:t>(§ 6 ust. 2 rozporządzenia)</w:t>
      </w:r>
      <w:r w:rsidR="00B22FB6" w:rsidRPr="0015129B">
        <w:rPr>
          <w:sz w:val="24"/>
          <w:szCs w:val="24"/>
        </w:rPr>
        <w:t>.</w:t>
      </w:r>
    </w:p>
    <w:p w14:paraId="26BCD5DF" w14:textId="77777777" w:rsidR="00B22FB6" w:rsidRPr="0015129B" w:rsidRDefault="00E005D3">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Zgodnie z </w:t>
      </w:r>
      <w:r w:rsidRPr="0015129B">
        <w:rPr>
          <w:sz w:val="24"/>
          <w:szCs w:val="24"/>
        </w:rPr>
        <w:t>§ 6 ust. 3 rozporządzenia</w:t>
      </w:r>
      <w:r w:rsidRPr="0015129B">
        <w:rPr>
          <w:sz w:val="24"/>
          <w:szCs w:val="24"/>
          <w:shd w:val="clear" w:color="auto" w:fill="FFFFFF"/>
        </w:rPr>
        <w:t xml:space="preserve"> p</w:t>
      </w:r>
      <w:r w:rsidR="00B22FB6" w:rsidRPr="0015129B">
        <w:rPr>
          <w:sz w:val="24"/>
          <w:szCs w:val="24"/>
        </w:rPr>
        <w:t>oświadczenia zgodności cyfrowego odwzorowania z dokumentem w postaci papierowej, o którym mowa w ust. 2, dokonuje w przypadku:</w:t>
      </w:r>
    </w:p>
    <w:p w14:paraId="3565919F" w14:textId="77777777" w:rsidR="00B22FB6" w:rsidRPr="0015129B" w:rsidRDefault="00FA0C6A">
      <w:pPr>
        <w:numPr>
          <w:ilvl w:val="0"/>
          <w:numId w:val="65"/>
        </w:numPr>
        <w:shd w:val="clear" w:color="auto" w:fill="FFFFFF"/>
        <w:spacing w:after="120" w:line="276" w:lineRule="auto"/>
        <w:ind w:left="1418" w:hanging="425"/>
        <w:jc w:val="both"/>
        <w:rPr>
          <w:sz w:val="24"/>
          <w:szCs w:val="24"/>
        </w:rPr>
      </w:pPr>
      <w:r w:rsidRPr="0015129B">
        <w:rPr>
          <w:sz w:val="24"/>
          <w:szCs w:val="24"/>
        </w:rPr>
        <w:t>p</w:t>
      </w:r>
      <w:r w:rsidR="00B22FB6" w:rsidRPr="0015129B">
        <w:rPr>
          <w:sz w:val="24"/>
          <w:szCs w:val="24"/>
        </w:rPr>
        <w:t>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149050CA" w14:textId="77777777" w:rsidR="00B22FB6" w:rsidRPr="0015129B" w:rsidRDefault="00B22FB6">
      <w:pPr>
        <w:numPr>
          <w:ilvl w:val="0"/>
          <w:numId w:val="65"/>
        </w:numPr>
        <w:shd w:val="clear" w:color="auto" w:fill="FFFFFF"/>
        <w:spacing w:after="120" w:line="276" w:lineRule="auto"/>
        <w:ind w:left="1418" w:hanging="425"/>
        <w:jc w:val="both"/>
        <w:rPr>
          <w:sz w:val="24"/>
          <w:szCs w:val="24"/>
        </w:rPr>
      </w:pPr>
      <w:r w:rsidRPr="0015129B">
        <w:rPr>
          <w:sz w:val="24"/>
          <w:szCs w:val="24"/>
        </w:rPr>
        <w:t>przedmiotowych środków dowodowych - odpowiednio wykonawca lub wykonawca wspólnie ubiegający się o udzielenie zamówienia;</w:t>
      </w:r>
    </w:p>
    <w:p w14:paraId="7F78088E" w14:textId="77777777" w:rsidR="006D7026" w:rsidRPr="0015129B" w:rsidRDefault="00FA0C6A" w:rsidP="00830F5D">
      <w:pPr>
        <w:numPr>
          <w:ilvl w:val="0"/>
          <w:numId w:val="65"/>
        </w:numPr>
        <w:shd w:val="clear" w:color="auto" w:fill="FFFFFF"/>
        <w:spacing w:after="120" w:line="276" w:lineRule="auto"/>
        <w:ind w:left="1418" w:hanging="283"/>
        <w:jc w:val="both"/>
        <w:rPr>
          <w:sz w:val="24"/>
          <w:szCs w:val="24"/>
        </w:rPr>
      </w:pPr>
      <w:r w:rsidRPr="0015129B">
        <w:rPr>
          <w:sz w:val="24"/>
          <w:szCs w:val="24"/>
        </w:rPr>
        <w:t>i</w:t>
      </w:r>
      <w:r w:rsidR="00B22FB6" w:rsidRPr="0015129B">
        <w:rPr>
          <w:sz w:val="24"/>
          <w:szCs w:val="24"/>
        </w:rPr>
        <w:t>nnych dokumentów</w:t>
      </w:r>
      <w:r w:rsidR="00ED3770" w:rsidRPr="0015129B">
        <w:rPr>
          <w:sz w:val="24"/>
          <w:szCs w:val="24"/>
        </w:rPr>
        <w:t xml:space="preserve"> </w:t>
      </w:r>
      <w:r w:rsidR="00B22FB6" w:rsidRPr="0015129B">
        <w:rPr>
          <w:sz w:val="24"/>
          <w:szCs w:val="24"/>
        </w:rPr>
        <w:t>odpowiednio wykonawca lub wykonawca wspólnie ubiegający się o udzielenie zamówienia, w zakresie dokumentów, które każdego z nich dotyczą.</w:t>
      </w:r>
    </w:p>
    <w:p w14:paraId="3AED321D" w14:textId="77777777" w:rsidR="00B22FB6"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Pr="0015129B">
        <w:rPr>
          <w:sz w:val="24"/>
          <w:szCs w:val="24"/>
        </w:rPr>
        <w:t xml:space="preserve">oświadczenia </w:t>
      </w:r>
      <w:r w:rsidR="00B22FB6" w:rsidRPr="0015129B">
        <w:rPr>
          <w:sz w:val="24"/>
          <w:szCs w:val="24"/>
        </w:rPr>
        <w:t xml:space="preserve">zgodności cyfrowego odwzorowania z dokumentem w postaci papierowej, o którym mowa w </w:t>
      </w:r>
      <w:r w:rsidR="00E005D3" w:rsidRPr="0015129B">
        <w:rPr>
          <w:sz w:val="24"/>
          <w:szCs w:val="24"/>
        </w:rPr>
        <w:t xml:space="preserve">§ 6 </w:t>
      </w:r>
      <w:r w:rsidR="00B22FB6" w:rsidRPr="0015129B">
        <w:rPr>
          <w:sz w:val="24"/>
          <w:szCs w:val="24"/>
        </w:rPr>
        <w:t>ust. 2</w:t>
      </w:r>
      <w:r w:rsidR="00E005D3" w:rsidRPr="0015129B">
        <w:rPr>
          <w:sz w:val="24"/>
          <w:szCs w:val="24"/>
        </w:rPr>
        <w:t xml:space="preserve"> rozporządzenia</w:t>
      </w:r>
      <w:r w:rsidR="00B22FB6" w:rsidRPr="0015129B">
        <w:rPr>
          <w:sz w:val="24"/>
          <w:szCs w:val="24"/>
        </w:rPr>
        <w:t>, może dokonać również notariusz</w:t>
      </w:r>
      <w:r w:rsidR="00E005D3" w:rsidRPr="0015129B">
        <w:rPr>
          <w:sz w:val="24"/>
          <w:szCs w:val="24"/>
        </w:rPr>
        <w:t xml:space="preserve"> </w:t>
      </w:r>
      <w:r w:rsidR="00E005D3" w:rsidRPr="0015129B">
        <w:rPr>
          <w:b/>
          <w:bCs/>
          <w:sz w:val="24"/>
          <w:szCs w:val="24"/>
        </w:rPr>
        <w:t>(§ 6 ust. 4 rozporządzenia)</w:t>
      </w:r>
      <w:r w:rsidR="00B22FB6" w:rsidRPr="0015129B">
        <w:rPr>
          <w:sz w:val="24"/>
          <w:szCs w:val="24"/>
        </w:rPr>
        <w:t>.</w:t>
      </w:r>
    </w:p>
    <w:p w14:paraId="38A84632" w14:textId="77777777" w:rsidR="00B22FB6"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00B22FB6" w:rsidRPr="0015129B">
        <w:rPr>
          <w:sz w:val="24"/>
          <w:szCs w:val="24"/>
        </w:rPr>
        <w:t>rzez cyfrowe odwzorowanie, o którym mowa w ust. 2-4 oraz § 7 ust. 2-4, należy rozumieć dokument elektroniczny będący kopią elektroniczną treści zapisanej w postaci papierowej, umożliwiający zapoznanie się z tą treścią i jej zrozumienie, bez konieczności bezpośredniego dostępu do oryginału</w:t>
      </w:r>
      <w:r w:rsidR="00E005D3" w:rsidRPr="0015129B">
        <w:rPr>
          <w:sz w:val="24"/>
          <w:szCs w:val="24"/>
        </w:rPr>
        <w:t xml:space="preserve"> </w:t>
      </w:r>
      <w:r w:rsidR="00E005D3" w:rsidRPr="0015129B">
        <w:rPr>
          <w:b/>
          <w:bCs/>
          <w:sz w:val="24"/>
          <w:szCs w:val="24"/>
        </w:rPr>
        <w:t>(§ 6 ust. 5 rozporządzenia)</w:t>
      </w:r>
      <w:r w:rsidR="00B22FB6" w:rsidRPr="0015129B">
        <w:rPr>
          <w:sz w:val="24"/>
          <w:szCs w:val="24"/>
        </w:rPr>
        <w:t>.</w:t>
      </w:r>
    </w:p>
    <w:p w14:paraId="2A99C6D4" w14:textId="77777777" w:rsidR="00ED3770"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Pr="0015129B">
        <w:rPr>
          <w:sz w:val="24"/>
          <w:szCs w:val="24"/>
        </w:rPr>
        <w:t>odmiotowe środki dowodowe, w tym oświadczenie, o którym mowa w art. 117 ust. 4 Pzp, oraz zobowiązanie podmiotu udostępniającego zasoby, niewystawione przez upoważnione podmioty, oraz pełnomocnictwo przekazuje się w postaci elektronicznej i opatruje się kwalifikowanym podpisem elektronicznym, podpisem zaufanym lub podpisem osobistym</w:t>
      </w:r>
      <w:r w:rsidR="00B554F1" w:rsidRPr="0015129B">
        <w:rPr>
          <w:sz w:val="24"/>
          <w:szCs w:val="24"/>
        </w:rPr>
        <w:t xml:space="preserve"> </w:t>
      </w:r>
      <w:r w:rsidR="00B554F1" w:rsidRPr="0015129B">
        <w:rPr>
          <w:b/>
          <w:bCs/>
          <w:sz w:val="24"/>
          <w:szCs w:val="24"/>
        </w:rPr>
        <w:t>(§ 7 ust. 1 rozporządzenia)</w:t>
      </w:r>
      <w:r w:rsidRPr="0015129B">
        <w:rPr>
          <w:sz w:val="24"/>
          <w:szCs w:val="24"/>
        </w:rPr>
        <w:t>.</w:t>
      </w:r>
    </w:p>
    <w:p w14:paraId="686D849C" w14:textId="77777777" w:rsidR="00ED3770" w:rsidRPr="0015129B" w:rsidRDefault="009F64D9">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ED3770" w:rsidRPr="0015129B">
        <w:rPr>
          <w:sz w:val="24"/>
          <w:szCs w:val="24"/>
        </w:rPr>
        <w:t>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00B554F1" w:rsidRPr="0015129B">
        <w:rPr>
          <w:sz w:val="24"/>
          <w:szCs w:val="24"/>
        </w:rPr>
        <w:t xml:space="preserve"> </w:t>
      </w:r>
      <w:r w:rsidR="00B554F1" w:rsidRPr="0015129B">
        <w:rPr>
          <w:b/>
          <w:bCs/>
          <w:sz w:val="24"/>
          <w:szCs w:val="24"/>
        </w:rPr>
        <w:t>(§ 7 ust. 2 rozporządzenia)</w:t>
      </w:r>
      <w:r w:rsidR="00ED3770" w:rsidRPr="0015129B">
        <w:rPr>
          <w:sz w:val="24"/>
          <w:szCs w:val="24"/>
        </w:rPr>
        <w:t>.</w:t>
      </w:r>
    </w:p>
    <w:p w14:paraId="4C854D75" w14:textId="77777777" w:rsidR="00ED3770" w:rsidRPr="0015129B" w:rsidRDefault="00B67123">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lastRenderedPageBreak/>
        <w:t xml:space="preserve">Zgodnie z </w:t>
      </w:r>
      <w:r w:rsidRPr="0015129B">
        <w:rPr>
          <w:sz w:val="24"/>
          <w:szCs w:val="24"/>
        </w:rPr>
        <w:t xml:space="preserve">§ </w:t>
      </w:r>
      <w:r w:rsidR="001A706B" w:rsidRPr="0015129B">
        <w:rPr>
          <w:sz w:val="24"/>
          <w:szCs w:val="24"/>
        </w:rPr>
        <w:t>7</w:t>
      </w:r>
      <w:r w:rsidRPr="0015129B">
        <w:rPr>
          <w:sz w:val="24"/>
          <w:szCs w:val="24"/>
        </w:rPr>
        <w:t xml:space="preserve"> ust. 3 rozporządzenia</w:t>
      </w:r>
      <w:r w:rsidRPr="0015129B">
        <w:rPr>
          <w:sz w:val="24"/>
          <w:szCs w:val="24"/>
          <w:shd w:val="clear" w:color="auto" w:fill="FFFFFF"/>
        </w:rPr>
        <w:t xml:space="preserve"> p</w:t>
      </w:r>
      <w:r w:rsidR="00ED3770" w:rsidRPr="0015129B">
        <w:rPr>
          <w:sz w:val="24"/>
          <w:szCs w:val="24"/>
        </w:rPr>
        <w:t xml:space="preserve">oświadczenia zgodności cyfrowego odwzorowania z dokumentem w postaci papierowej, o którym mowa w </w:t>
      </w:r>
      <w:r w:rsidR="00B554F1" w:rsidRPr="0015129B">
        <w:rPr>
          <w:sz w:val="24"/>
          <w:szCs w:val="24"/>
        </w:rPr>
        <w:t xml:space="preserve">§ 7 </w:t>
      </w:r>
      <w:r w:rsidR="00ED3770" w:rsidRPr="0015129B">
        <w:rPr>
          <w:sz w:val="24"/>
          <w:szCs w:val="24"/>
        </w:rPr>
        <w:t>ust. 2</w:t>
      </w:r>
      <w:r w:rsidR="00B554F1" w:rsidRPr="0015129B">
        <w:rPr>
          <w:sz w:val="24"/>
          <w:szCs w:val="24"/>
        </w:rPr>
        <w:t xml:space="preserve"> rozporządzenia</w:t>
      </w:r>
      <w:r w:rsidR="00ED3770" w:rsidRPr="0015129B">
        <w:rPr>
          <w:sz w:val="24"/>
          <w:szCs w:val="24"/>
        </w:rPr>
        <w:t>, dokonuje w przypadku:</w:t>
      </w:r>
    </w:p>
    <w:p w14:paraId="30F953DA" w14:textId="77777777" w:rsidR="00ED3770" w:rsidRPr="0015129B" w:rsidRDefault="00674424">
      <w:pPr>
        <w:numPr>
          <w:ilvl w:val="0"/>
          <w:numId w:val="66"/>
        </w:numPr>
        <w:shd w:val="clear" w:color="auto" w:fill="FFFFFF"/>
        <w:spacing w:after="120"/>
        <w:ind w:left="1418" w:hanging="425"/>
        <w:jc w:val="both"/>
        <w:rPr>
          <w:sz w:val="24"/>
          <w:szCs w:val="24"/>
        </w:rPr>
      </w:pPr>
      <w:r w:rsidRPr="0015129B">
        <w:rPr>
          <w:sz w:val="24"/>
          <w:szCs w:val="24"/>
        </w:rPr>
        <w:t>p</w:t>
      </w:r>
      <w:r w:rsidR="00ED3770" w:rsidRPr="0015129B">
        <w:rPr>
          <w:sz w:val="24"/>
          <w:szCs w:val="24"/>
        </w:rPr>
        <w:t>odmiotowych środków dowodowych - odpowiednio wykonawca, wykonawca wspólnie ubiegający się o udzielenie zamówienia, podmiot udostępniający zasoby lub podwykonawca, w zakresie podmiotowych środków dowodowych, które każdego z nich dotyczą;</w:t>
      </w:r>
    </w:p>
    <w:p w14:paraId="68129D92" w14:textId="77777777" w:rsidR="00ED3770" w:rsidRPr="0015129B" w:rsidRDefault="00433EE7">
      <w:pPr>
        <w:numPr>
          <w:ilvl w:val="0"/>
          <w:numId w:val="66"/>
        </w:numPr>
        <w:shd w:val="clear" w:color="auto" w:fill="FFFFFF"/>
        <w:spacing w:after="120"/>
        <w:ind w:left="1418" w:hanging="425"/>
        <w:jc w:val="both"/>
        <w:rPr>
          <w:sz w:val="24"/>
          <w:szCs w:val="24"/>
        </w:rPr>
      </w:pPr>
      <w:r w:rsidRPr="0015129B">
        <w:rPr>
          <w:sz w:val="24"/>
          <w:szCs w:val="24"/>
        </w:rPr>
        <w:t>o</w:t>
      </w:r>
      <w:r w:rsidR="00ED3770" w:rsidRPr="0015129B">
        <w:rPr>
          <w:sz w:val="24"/>
          <w:szCs w:val="24"/>
        </w:rPr>
        <w:t xml:space="preserve">świadczenia, o którym mowa w art. 117 ust. 4 </w:t>
      </w:r>
      <w:r w:rsidR="00B554F1" w:rsidRPr="0015129B">
        <w:rPr>
          <w:sz w:val="24"/>
          <w:szCs w:val="24"/>
        </w:rPr>
        <w:t>Pzp</w:t>
      </w:r>
      <w:r w:rsidR="00ED3770" w:rsidRPr="0015129B">
        <w:rPr>
          <w:sz w:val="24"/>
          <w:szCs w:val="24"/>
        </w:rPr>
        <w:t>, lub zobowiązania podmiotu udostępniającego zasoby - odpowiednio wykonawca lub wykonawca wspólnie ubiegający się o udzielenie zamówienia;</w:t>
      </w:r>
    </w:p>
    <w:p w14:paraId="2D33DFE7" w14:textId="77777777" w:rsidR="00ED3770" w:rsidRPr="0015129B" w:rsidRDefault="00674424">
      <w:pPr>
        <w:numPr>
          <w:ilvl w:val="0"/>
          <w:numId w:val="66"/>
        </w:numPr>
        <w:shd w:val="clear" w:color="auto" w:fill="FFFFFF"/>
        <w:spacing w:after="120"/>
        <w:ind w:left="1418" w:hanging="425"/>
        <w:jc w:val="both"/>
        <w:rPr>
          <w:sz w:val="24"/>
          <w:szCs w:val="24"/>
        </w:rPr>
      </w:pPr>
      <w:r w:rsidRPr="0015129B">
        <w:rPr>
          <w:sz w:val="24"/>
          <w:szCs w:val="24"/>
        </w:rPr>
        <w:t>p</w:t>
      </w:r>
      <w:r w:rsidR="00ED3770" w:rsidRPr="0015129B">
        <w:rPr>
          <w:sz w:val="24"/>
          <w:szCs w:val="24"/>
        </w:rPr>
        <w:t>ełnomocnictwa - mocodawca.</w:t>
      </w:r>
    </w:p>
    <w:p w14:paraId="3A21700B" w14:textId="77777777" w:rsidR="00ED3770"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P</w:t>
      </w:r>
      <w:r w:rsidRPr="0015129B">
        <w:rPr>
          <w:color w:val="000000"/>
          <w:sz w:val="24"/>
          <w:szCs w:val="24"/>
        </w:rPr>
        <w:t xml:space="preserve">oświadczenia </w:t>
      </w:r>
      <w:r w:rsidR="00ED3770" w:rsidRPr="0015129B">
        <w:rPr>
          <w:color w:val="000000"/>
          <w:sz w:val="24"/>
          <w:szCs w:val="24"/>
        </w:rPr>
        <w:t xml:space="preserve">zgodności cyfrowego odwzorowania z dokumentem w postaci papierowej, o którym mowa w </w:t>
      </w:r>
      <w:r w:rsidR="00B67123" w:rsidRPr="0015129B">
        <w:rPr>
          <w:color w:val="000000"/>
          <w:sz w:val="24"/>
          <w:szCs w:val="24"/>
        </w:rPr>
        <w:t xml:space="preserve">§ 7 </w:t>
      </w:r>
      <w:r w:rsidR="00ED3770" w:rsidRPr="0015129B">
        <w:rPr>
          <w:color w:val="000000"/>
          <w:sz w:val="24"/>
          <w:szCs w:val="24"/>
        </w:rPr>
        <w:t>ust. 2</w:t>
      </w:r>
      <w:r w:rsidR="00B67123" w:rsidRPr="0015129B">
        <w:rPr>
          <w:color w:val="000000"/>
          <w:sz w:val="24"/>
          <w:szCs w:val="24"/>
        </w:rPr>
        <w:t xml:space="preserve"> rozporządzenia</w:t>
      </w:r>
      <w:r w:rsidR="00ED3770" w:rsidRPr="0015129B">
        <w:rPr>
          <w:color w:val="000000"/>
          <w:sz w:val="24"/>
          <w:szCs w:val="24"/>
        </w:rPr>
        <w:t>, może dokonać również notariusz</w:t>
      </w:r>
      <w:r w:rsidR="00B67123" w:rsidRPr="0015129B">
        <w:rPr>
          <w:color w:val="000000"/>
          <w:sz w:val="24"/>
          <w:szCs w:val="24"/>
        </w:rPr>
        <w:t xml:space="preserve"> </w:t>
      </w:r>
      <w:r w:rsidR="00B67123" w:rsidRPr="0015129B">
        <w:rPr>
          <w:b/>
          <w:bCs/>
          <w:color w:val="000000"/>
          <w:sz w:val="24"/>
          <w:szCs w:val="24"/>
        </w:rPr>
        <w:t>(§ 7 ust. 4 rozporządzenia)</w:t>
      </w:r>
      <w:r w:rsidR="00ED3770" w:rsidRPr="0015129B">
        <w:rPr>
          <w:color w:val="000000"/>
          <w:sz w:val="24"/>
          <w:szCs w:val="24"/>
        </w:rPr>
        <w:t>.</w:t>
      </w:r>
    </w:p>
    <w:p w14:paraId="2FD428A5" w14:textId="77777777" w:rsidR="00ED3770"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W p</w:t>
      </w:r>
      <w:r w:rsidR="00ED3770" w:rsidRPr="0015129B">
        <w:rPr>
          <w:color w:val="000000"/>
          <w:sz w:val="24"/>
          <w:szCs w:val="24"/>
        </w:rPr>
        <w:t>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r w:rsidR="00B67123" w:rsidRPr="0015129B">
        <w:rPr>
          <w:color w:val="000000"/>
          <w:sz w:val="24"/>
          <w:szCs w:val="24"/>
        </w:rPr>
        <w:t xml:space="preserve"> </w:t>
      </w:r>
      <w:r w:rsidR="00B67123" w:rsidRPr="0015129B">
        <w:rPr>
          <w:b/>
          <w:bCs/>
          <w:color w:val="000000"/>
          <w:sz w:val="24"/>
          <w:szCs w:val="24"/>
        </w:rPr>
        <w:t>(§ 8 rozporządzenia)</w:t>
      </w:r>
      <w:r w:rsidR="00ED3770" w:rsidRPr="0015129B">
        <w:rPr>
          <w:color w:val="000000"/>
          <w:sz w:val="24"/>
          <w:szCs w:val="24"/>
        </w:rPr>
        <w:t>.</w:t>
      </w:r>
    </w:p>
    <w:p w14:paraId="792802D3" w14:textId="77777777" w:rsidR="00433EE7"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Środki komunikacji elektronicznej w postępowaniu lub konkursie służące do odbioru dokumentów elektronicznych zawierających oświadczenia, o których mowa w art. 125 ust. 1 Pzp, podmiotowe środki dowodowe, w tym oświadczenie, o którym mowa w art. 117 ust. 4 Pzp, oraz zobowiązanie podmiotu udostępniającego zasoby, pełnomocnictwo, oraz informacje, oświadczenia lub dokumenty, inne niż określone w § 11 ust. 1 rozporządzenia, umożliwiają identyfikację podmiotów przekazujących te dokumenty elektroniczne oraz ustalenie dokładnego czasu i daty ich odbioru.</w:t>
      </w:r>
    </w:p>
    <w:p w14:paraId="0F016466" w14:textId="77777777" w:rsidR="0030276D" w:rsidRPr="00764B70" w:rsidRDefault="0030276D" w:rsidP="00F80555">
      <w:pPr>
        <w:shd w:val="clear" w:color="auto" w:fill="FFFFFF"/>
        <w:tabs>
          <w:tab w:val="left" w:pos="1701"/>
        </w:tabs>
        <w:autoSpaceDE w:val="0"/>
        <w:autoSpaceDN w:val="0"/>
        <w:adjustRightInd w:val="0"/>
        <w:spacing w:after="120" w:line="276" w:lineRule="auto"/>
        <w:ind w:left="1701"/>
        <w:jc w:val="both"/>
        <w:rPr>
          <w:sz w:val="24"/>
          <w:szCs w:val="24"/>
        </w:rPr>
      </w:pPr>
    </w:p>
    <w:p w14:paraId="43754764" w14:textId="77777777" w:rsidR="00F67D51" w:rsidRPr="00764B70" w:rsidRDefault="00F67D51" w:rsidP="00F80555">
      <w:pPr>
        <w:numPr>
          <w:ilvl w:val="0"/>
          <w:numId w:val="3"/>
        </w:numPr>
        <w:shd w:val="clear" w:color="auto" w:fill="FFFFFF"/>
        <w:tabs>
          <w:tab w:val="left" w:pos="993"/>
        </w:tabs>
        <w:spacing w:after="120" w:line="276" w:lineRule="auto"/>
        <w:ind w:left="993" w:hanging="567"/>
        <w:jc w:val="both"/>
        <w:rPr>
          <w:b/>
          <w:bCs/>
          <w:sz w:val="24"/>
          <w:szCs w:val="24"/>
        </w:rPr>
      </w:pPr>
      <w:r w:rsidRPr="00764B70">
        <w:rPr>
          <w:b/>
          <w:bCs/>
          <w:sz w:val="24"/>
          <w:szCs w:val="24"/>
        </w:rPr>
        <w:t>I</w:t>
      </w:r>
      <w:r w:rsidRPr="00764B70">
        <w:rPr>
          <w:b/>
          <w:bCs/>
          <w:sz w:val="24"/>
          <w:szCs w:val="24"/>
          <w:shd w:val="clear" w:color="auto" w:fill="FFFFFF"/>
        </w:rPr>
        <w:t>nformacje o sposobie komunikowania się zamawiającego z wykonawcami w inny sposób niż przy użyciu środków komunikacji elektronicznej w przypadku zaistnienia jednej z sytuacji określonych w art. 65 ust. 1, art. 66 i art. 69 Pzp.</w:t>
      </w:r>
    </w:p>
    <w:p w14:paraId="054092DC" w14:textId="77777777" w:rsidR="00F67D51" w:rsidRPr="00764B70" w:rsidRDefault="00F67D51">
      <w:pPr>
        <w:numPr>
          <w:ilvl w:val="0"/>
          <w:numId w:val="16"/>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 xml:space="preserve">Zamawiający nie </w:t>
      </w:r>
      <w:r w:rsidR="00516CCC" w:rsidRPr="00764B70">
        <w:rPr>
          <w:sz w:val="24"/>
          <w:szCs w:val="24"/>
        </w:rPr>
        <w:t xml:space="preserve">przewiduje odstąpienia </w:t>
      </w:r>
      <w:r w:rsidR="00516CCC" w:rsidRPr="00764B70">
        <w:rPr>
          <w:sz w:val="24"/>
          <w:szCs w:val="24"/>
          <w:shd w:val="clear" w:color="auto" w:fill="FFFFFF"/>
        </w:rPr>
        <w:t>od wymagania użycia środków komunikacji elektronicznej w okolicznościach, o których mowa w art. 65 ust. 1 Pzp.</w:t>
      </w:r>
    </w:p>
    <w:p w14:paraId="194EB8FF" w14:textId="77777777" w:rsidR="00516CCC" w:rsidRPr="00764B70" w:rsidRDefault="00516CCC">
      <w:pPr>
        <w:numPr>
          <w:ilvl w:val="0"/>
          <w:numId w:val="16"/>
        </w:numPr>
        <w:shd w:val="clear" w:color="auto" w:fill="FFFFFF"/>
        <w:autoSpaceDE w:val="0"/>
        <w:autoSpaceDN w:val="0"/>
        <w:adjustRightInd w:val="0"/>
        <w:spacing w:after="120" w:line="276" w:lineRule="auto"/>
        <w:ind w:left="426" w:hanging="426"/>
        <w:jc w:val="both"/>
        <w:rPr>
          <w:sz w:val="24"/>
          <w:szCs w:val="24"/>
        </w:rPr>
      </w:pPr>
      <w:r w:rsidRPr="00764B70">
        <w:rPr>
          <w:sz w:val="24"/>
          <w:szCs w:val="24"/>
          <w:shd w:val="clear" w:color="auto" w:fill="FFFFFF"/>
        </w:rPr>
        <w:t>Zamawiający nie wymaga użycia narzędzi, urządzeń lub formatów plików, które nie są ogólnie dostępne, o których mowa w art. 66 Pzp.</w:t>
      </w:r>
    </w:p>
    <w:p w14:paraId="7C1BD584" w14:textId="77777777" w:rsidR="00516CCC" w:rsidRPr="00764B70" w:rsidRDefault="00516CCC" w:rsidP="00D130A8">
      <w:pPr>
        <w:numPr>
          <w:ilvl w:val="0"/>
          <w:numId w:val="16"/>
        </w:numPr>
        <w:shd w:val="clear" w:color="auto" w:fill="FFFFFF"/>
        <w:autoSpaceDE w:val="0"/>
        <w:autoSpaceDN w:val="0"/>
        <w:adjustRightInd w:val="0"/>
        <w:spacing w:after="240" w:line="276" w:lineRule="auto"/>
        <w:ind w:left="426" w:hanging="426"/>
        <w:jc w:val="both"/>
        <w:rPr>
          <w:sz w:val="24"/>
          <w:szCs w:val="24"/>
        </w:rPr>
      </w:pPr>
      <w:r w:rsidRPr="00764B70">
        <w:rPr>
          <w:sz w:val="24"/>
          <w:szCs w:val="24"/>
        </w:rPr>
        <w:t>Z</w:t>
      </w:r>
      <w:r w:rsidRPr="00764B70">
        <w:rPr>
          <w:sz w:val="24"/>
          <w:szCs w:val="24"/>
          <w:shd w:val="clear" w:color="auto" w:fill="FFFFFF"/>
        </w:rPr>
        <w:t>amawiający nie wymaga sporządzenia i przedstawienia ofert przy użyciu narzędzi elektronicznego modelowania danych budowlanych lub innych podobnych narzędzi, które nie są ogólnie dostępne.</w:t>
      </w:r>
    </w:p>
    <w:p w14:paraId="52DB22B6" w14:textId="77777777" w:rsidR="00516CCC" w:rsidRPr="00764B70" w:rsidRDefault="00516CCC" w:rsidP="00F80555">
      <w:pPr>
        <w:numPr>
          <w:ilvl w:val="0"/>
          <w:numId w:val="3"/>
        </w:numPr>
        <w:tabs>
          <w:tab w:val="left" w:pos="993"/>
        </w:tabs>
        <w:spacing w:after="120" w:line="276" w:lineRule="auto"/>
        <w:ind w:left="993" w:hanging="568"/>
        <w:jc w:val="both"/>
        <w:rPr>
          <w:b/>
          <w:bCs/>
          <w:sz w:val="24"/>
          <w:szCs w:val="24"/>
        </w:rPr>
      </w:pPr>
      <w:r w:rsidRPr="00764B70">
        <w:rPr>
          <w:b/>
          <w:bCs/>
          <w:sz w:val="24"/>
          <w:szCs w:val="24"/>
        </w:rPr>
        <w:lastRenderedPageBreak/>
        <w:t>Wskazanie osób uprawnionych do komunikowania się z wykonawcami.</w:t>
      </w:r>
    </w:p>
    <w:p w14:paraId="3BCF8067" w14:textId="77777777" w:rsidR="00516CCC" w:rsidRPr="00764B70" w:rsidRDefault="00516CCC" w:rsidP="00923B47">
      <w:pPr>
        <w:numPr>
          <w:ilvl w:val="0"/>
          <w:numId w:val="4"/>
        </w:numPr>
        <w:tabs>
          <w:tab w:val="left" w:pos="426"/>
        </w:tabs>
        <w:autoSpaceDE w:val="0"/>
        <w:autoSpaceDN w:val="0"/>
        <w:spacing w:after="120" w:line="276" w:lineRule="auto"/>
        <w:ind w:left="1418" w:hanging="1418"/>
        <w:jc w:val="both"/>
        <w:rPr>
          <w:sz w:val="24"/>
          <w:szCs w:val="24"/>
        </w:rPr>
      </w:pPr>
      <w:r w:rsidRPr="00764B70">
        <w:rPr>
          <w:sz w:val="24"/>
          <w:szCs w:val="24"/>
        </w:rPr>
        <w:t>Osobami uprawnionymi do porozumiewania się z wykonawcami są:</w:t>
      </w:r>
    </w:p>
    <w:p w14:paraId="4B37C1D5" w14:textId="0413378C" w:rsidR="006A2097" w:rsidRPr="008A124E" w:rsidRDefault="006A2097" w:rsidP="008877B4">
      <w:pPr>
        <w:numPr>
          <w:ilvl w:val="0"/>
          <w:numId w:val="56"/>
        </w:numPr>
        <w:tabs>
          <w:tab w:val="left" w:pos="426"/>
        </w:tabs>
        <w:ind w:left="993" w:hanging="426"/>
        <w:jc w:val="both"/>
        <w:rPr>
          <w:bCs/>
          <w:sz w:val="24"/>
          <w:szCs w:val="24"/>
        </w:rPr>
      </w:pPr>
      <w:r w:rsidRPr="008A124E">
        <w:rPr>
          <w:b/>
          <w:sz w:val="24"/>
          <w:szCs w:val="24"/>
        </w:rPr>
        <w:t xml:space="preserve">Pan </w:t>
      </w:r>
      <w:r w:rsidR="008A124E" w:rsidRPr="008A124E">
        <w:rPr>
          <w:b/>
          <w:sz w:val="24"/>
          <w:szCs w:val="24"/>
        </w:rPr>
        <w:t>Dariusz Leniak</w:t>
      </w:r>
      <w:r w:rsidRPr="008A124E">
        <w:rPr>
          <w:bCs/>
          <w:sz w:val="24"/>
          <w:szCs w:val="24"/>
        </w:rPr>
        <w:t xml:space="preserve"> – w sprawach dotyczących przedmiotu zamówienia </w:t>
      </w:r>
      <w:r w:rsidR="008A124E" w:rsidRPr="008A124E">
        <w:rPr>
          <w:bCs/>
          <w:sz w:val="24"/>
          <w:szCs w:val="24"/>
        </w:rPr>
        <w:t xml:space="preserve">    </w:t>
      </w:r>
      <w:r w:rsidR="00F47F7C">
        <w:rPr>
          <w:bCs/>
          <w:sz w:val="24"/>
          <w:szCs w:val="24"/>
        </w:rPr>
        <w:t xml:space="preserve">  </w:t>
      </w:r>
      <w:r w:rsidR="008A124E" w:rsidRPr="008A124E">
        <w:rPr>
          <w:bCs/>
          <w:sz w:val="24"/>
          <w:szCs w:val="24"/>
        </w:rPr>
        <w:t xml:space="preserve">    </w:t>
      </w:r>
      <w:r w:rsidRPr="008A124E">
        <w:rPr>
          <w:bCs/>
          <w:sz w:val="24"/>
          <w:szCs w:val="24"/>
        </w:rPr>
        <w:t>(tel.</w:t>
      </w:r>
      <w:r w:rsidR="00923B47" w:rsidRPr="008A124E">
        <w:rPr>
          <w:bCs/>
          <w:sz w:val="24"/>
          <w:szCs w:val="24"/>
        </w:rPr>
        <w:t xml:space="preserve"> </w:t>
      </w:r>
      <w:r w:rsidR="008A124E" w:rsidRPr="008A124E">
        <w:rPr>
          <w:bCs/>
          <w:sz w:val="24"/>
          <w:szCs w:val="24"/>
        </w:rPr>
        <w:t>537280051</w:t>
      </w:r>
      <w:r w:rsidRPr="008A124E">
        <w:rPr>
          <w:bCs/>
          <w:sz w:val="24"/>
          <w:szCs w:val="24"/>
        </w:rPr>
        <w:t>), e-mail:</w:t>
      </w:r>
      <w:r w:rsidR="00182E4D" w:rsidRPr="008A124E">
        <w:rPr>
          <w:bCs/>
          <w:sz w:val="24"/>
          <w:szCs w:val="24"/>
        </w:rPr>
        <w:t xml:space="preserve"> </w:t>
      </w:r>
      <w:hyperlink r:id="rId11" w:history="1">
        <w:r w:rsidR="002601F0" w:rsidRPr="0067295E">
          <w:rPr>
            <w:rStyle w:val="Hipercze"/>
            <w:bCs/>
            <w:sz w:val="24"/>
            <w:szCs w:val="24"/>
          </w:rPr>
          <w:t>d.leniak@pzdgrudziadz.pl</w:t>
        </w:r>
      </w:hyperlink>
      <w:r w:rsidRPr="008A124E">
        <w:rPr>
          <w:bCs/>
          <w:sz w:val="24"/>
          <w:szCs w:val="24"/>
        </w:rPr>
        <w:t>;</w:t>
      </w:r>
      <w:r w:rsidR="002601F0">
        <w:rPr>
          <w:bCs/>
          <w:sz w:val="24"/>
          <w:szCs w:val="24"/>
        </w:rPr>
        <w:t xml:space="preserve"> </w:t>
      </w:r>
    </w:p>
    <w:p w14:paraId="3513F6D3" w14:textId="77777777" w:rsidR="006A2097" w:rsidRPr="006A2097" w:rsidRDefault="006A2097" w:rsidP="00923B47">
      <w:pPr>
        <w:tabs>
          <w:tab w:val="left" w:pos="426"/>
        </w:tabs>
        <w:ind w:left="993" w:hanging="426"/>
        <w:jc w:val="both"/>
        <w:rPr>
          <w:bCs/>
          <w:sz w:val="24"/>
          <w:szCs w:val="24"/>
        </w:rPr>
      </w:pPr>
    </w:p>
    <w:p w14:paraId="389EB0A2" w14:textId="77777777" w:rsidR="008A124E" w:rsidRDefault="006A2097">
      <w:pPr>
        <w:numPr>
          <w:ilvl w:val="0"/>
          <w:numId w:val="56"/>
        </w:numPr>
        <w:tabs>
          <w:tab w:val="left" w:pos="426"/>
        </w:tabs>
        <w:ind w:left="993" w:hanging="426"/>
        <w:jc w:val="both"/>
        <w:rPr>
          <w:bCs/>
          <w:sz w:val="24"/>
          <w:szCs w:val="24"/>
        </w:rPr>
      </w:pPr>
      <w:r w:rsidRPr="00617E68">
        <w:rPr>
          <w:b/>
          <w:sz w:val="24"/>
          <w:szCs w:val="24"/>
        </w:rPr>
        <w:t xml:space="preserve">Pani </w:t>
      </w:r>
      <w:r w:rsidR="00A37E03">
        <w:rPr>
          <w:b/>
          <w:sz w:val="24"/>
          <w:szCs w:val="24"/>
        </w:rPr>
        <w:t>Hanna Pawlak</w:t>
      </w:r>
      <w:r w:rsidRPr="006A2097">
        <w:rPr>
          <w:bCs/>
          <w:sz w:val="24"/>
          <w:szCs w:val="24"/>
        </w:rPr>
        <w:t xml:space="preserve"> – w sprawach dotyczących procedury udzielenia zamówienia publicznego </w:t>
      </w:r>
    </w:p>
    <w:p w14:paraId="05E042C7" w14:textId="4EE887FF" w:rsidR="00AB644F" w:rsidRPr="006A2097" w:rsidRDefault="006A2097" w:rsidP="008A124E">
      <w:pPr>
        <w:tabs>
          <w:tab w:val="left" w:pos="426"/>
        </w:tabs>
        <w:spacing w:after="240"/>
        <w:ind w:firstLine="993"/>
        <w:jc w:val="both"/>
        <w:rPr>
          <w:bCs/>
          <w:sz w:val="24"/>
          <w:szCs w:val="24"/>
        </w:rPr>
      </w:pPr>
      <w:r w:rsidRPr="006A2097">
        <w:rPr>
          <w:bCs/>
          <w:sz w:val="24"/>
          <w:szCs w:val="24"/>
        </w:rPr>
        <w:t>(tel. 60451261</w:t>
      </w:r>
      <w:r w:rsidR="00A37E03">
        <w:rPr>
          <w:bCs/>
          <w:sz w:val="24"/>
          <w:szCs w:val="24"/>
        </w:rPr>
        <w:t>6</w:t>
      </w:r>
      <w:r w:rsidRPr="006A2097">
        <w:rPr>
          <w:bCs/>
          <w:sz w:val="24"/>
          <w:szCs w:val="24"/>
        </w:rPr>
        <w:t>)</w:t>
      </w:r>
      <w:r>
        <w:rPr>
          <w:bCs/>
          <w:sz w:val="24"/>
          <w:szCs w:val="24"/>
        </w:rPr>
        <w:t xml:space="preserve">, e-mail: </w:t>
      </w:r>
      <w:hyperlink r:id="rId12" w:history="1">
        <w:r w:rsidR="002601F0" w:rsidRPr="0067295E">
          <w:rPr>
            <w:rStyle w:val="Hipercze"/>
            <w:bCs/>
            <w:sz w:val="24"/>
            <w:szCs w:val="24"/>
          </w:rPr>
          <w:t>h.pawlak@pzdgrudziadz.pl</w:t>
        </w:r>
      </w:hyperlink>
      <w:r>
        <w:rPr>
          <w:bCs/>
          <w:sz w:val="24"/>
          <w:szCs w:val="24"/>
        </w:rPr>
        <w:t>.</w:t>
      </w:r>
      <w:r w:rsidR="002601F0">
        <w:rPr>
          <w:bCs/>
          <w:sz w:val="24"/>
          <w:szCs w:val="24"/>
        </w:rPr>
        <w:t xml:space="preserve"> </w:t>
      </w:r>
    </w:p>
    <w:p w14:paraId="076E8E75" w14:textId="77777777" w:rsidR="00AB644F" w:rsidRDefault="00516CCC" w:rsidP="00923B47">
      <w:pPr>
        <w:numPr>
          <w:ilvl w:val="0"/>
          <w:numId w:val="4"/>
        </w:numPr>
        <w:tabs>
          <w:tab w:val="left" w:pos="426"/>
        </w:tabs>
        <w:autoSpaceDE w:val="0"/>
        <w:autoSpaceDN w:val="0"/>
        <w:spacing w:after="120" w:line="276" w:lineRule="auto"/>
        <w:ind w:left="426" w:hanging="426"/>
        <w:jc w:val="both"/>
        <w:rPr>
          <w:sz w:val="24"/>
          <w:szCs w:val="24"/>
        </w:rPr>
      </w:pPr>
      <w:r w:rsidRPr="00764B70">
        <w:rPr>
          <w:sz w:val="24"/>
          <w:szCs w:val="24"/>
        </w:rPr>
        <w:t xml:space="preserve">Komunikacja </w:t>
      </w:r>
      <w:r w:rsidRPr="00764B70">
        <w:rPr>
          <w:sz w:val="24"/>
          <w:szCs w:val="24"/>
          <w:shd w:val="clear" w:color="auto" w:fill="FFFFFF"/>
        </w:rPr>
        <w:t>ustna dopuszczalna jest w odniesieniu do informacji, które nie są istotne, w szczególności nie dotyczą ogłoszenia o zamówieniu lub SWZ, ofert, o ile jej treść jest udokumentowana</w:t>
      </w:r>
      <w:r w:rsidRPr="00764B70">
        <w:rPr>
          <w:sz w:val="24"/>
          <w:szCs w:val="24"/>
        </w:rPr>
        <w:t>.</w:t>
      </w:r>
    </w:p>
    <w:p w14:paraId="375BE0E4" w14:textId="77777777" w:rsidR="00923B47" w:rsidRPr="00764B70" w:rsidRDefault="00923B47" w:rsidP="00923B47">
      <w:pPr>
        <w:tabs>
          <w:tab w:val="left" w:pos="426"/>
        </w:tabs>
        <w:autoSpaceDE w:val="0"/>
        <w:autoSpaceDN w:val="0"/>
        <w:spacing w:after="120" w:line="276" w:lineRule="auto"/>
        <w:ind w:left="426"/>
        <w:jc w:val="both"/>
        <w:rPr>
          <w:sz w:val="24"/>
          <w:szCs w:val="24"/>
        </w:rPr>
      </w:pPr>
    </w:p>
    <w:p w14:paraId="5ACF621E" w14:textId="77777777" w:rsidR="001067AC" w:rsidRPr="00764B70" w:rsidRDefault="001067AC" w:rsidP="00D25DFD">
      <w:pPr>
        <w:numPr>
          <w:ilvl w:val="0"/>
          <w:numId w:val="3"/>
        </w:numPr>
        <w:tabs>
          <w:tab w:val="left" w:pos="851"/>
          <w:tab w:val="left" w:pos="993"/>
        </w:tabs>
        <w:spacing w:after="120" w:line="276" w:lineRule="auto"/>
        <w:ind w:left="851" w:hanging="426"/>
        <w:jc w:val="both"/>
        <w:rPr>
          <w:b/>
          <w:bCs/>
          <w:sz w:val="24"/>
          <w:szCs w:val="24"/>
        </w:rPr>
      </w:pPr>
      <w:r w:rsidRPr="00764B70">
        <w:rPr>
          <w:b/>
          <w:bCs/>
          <w:sz w:val="24"/>
          <w:szCs w:val="24"/>
        </w:rPr>
        <w:t>Termin związania ofertą.</w:t>
      </w:r>
    </w:p>
    <w:p w14:paraId="60F40A30" w14:textId="38326199" w:rsidR="001067AC" w:rsidRDefault="001067AC" w:rsidP="00923B47">
      <w:pPr>
        <w:shd w:val="clear" w:color="auto" w:fill="FFFFFF"/>
        <w:tabs>
          <w:tab w:val="left" w:pos="851"/>
        </w:tabs>
        <w:spacing w:after="120" w:line="276" w:lineRule="auto"/>
        <w:ind w:left="851" w:hanging="851"/>
        <w:jc w:val="both"/>
        <w:rPr>
          <w:sz w:val="24"/>
          <w:szCs w:val="24"/>
          <w:shd w:val="clear" w:color="auto" w:fill="FFFFFF"/>
        </w:rPr>
      </w:pPr>
      <w:r w:rsidRPr="00764B70">
        <w:rPr>
          <w:sz w:val="24"/>
          <w:szCs w:val="24"/>
        </w:rPr>
        <w:t xml:space="preserve">Wykonawca </w:t>
      </w:r>
      <w:r w:rsidRPr="00764B70">
        <w:rPr>
          <w:sz w:val="24"/>
          <w:szCs w:val="24"/>
          <w:shd w:val="clear" w:color="auto" w:fill="FFFFFF"/>
        </w:rPr>
        <w:t xml:space="preserve">jest związany ofertą </w:t>
      </w:r>
      <w:r w:rsidRPr="00FC2AC3">
        <w:rPr>
          <w:b/>
          <w:bCs/>
          <w:sz w:val="24"/>
          <w:szCs w:val="24"/>
          <w:shd w:val="clear" w:color="auto" w:fill="FFFFFF"/>
        </w:rPr>
        <w:t xml:space="preserve">do </w:t>
      </w:r>
      <w:r w:rsidRPr="008813EE">
        <w:rPr>
          <w:b/>
          <w:bCs/>
          <w:sz w:val="24"/>
          <w:szCs w:val="24"/>
          <w:shd w:val="clear" w:color="auto" w:fill="FFFFFF"/>
        </w:rPr>
        <w:t>dni</w:t>
      </w:r>
      <w:r w:rsidR="0025268B" w:rsidRPr="008813EE">
        <w:rPr>
          <w:b/>
          <w:bCs/>
          <w:sz w:val="24"/>
          <w:szCs w:val="24"/>
          <w:shd w:val="clear" w:color="auto" w:fill="FFFFFF"/>
        </w:rPr>
        <w:t>a</w:t>
      </w:r>
      <w:r w:rsidR="00DB3A4F">
        <w:rPr>
          <w:b/>
          <w:bCs/>
          <w:sz w:val="24"/>
          <w:szCs w:val="24"/>
          <w:shd w:val="clear" w:color="auto" w:fill="FFFFFF"/>
        </w:rPr>
        <w:t xml:space="preserve"> </w:t>
      </w:r>
      <w:r w:rsidR="001A588A" w:rsidRPr="005A6B79">
        <w:rPr>
          <w:b/>
          <w:bCs/>
          <w:sz w:val="24"/>
          <w:szCs w:val="24"/>
          <w:shd w:val="clear" w:color="auto" w:fill="FFFFFF"/>
        </w:rPr>
        <w:t>5</w:t>
      </w:r>
      <w:r w:rsidR="000267E8" w:rsidRPr="005A6B79">
        <w:rPr>
          <w:b/>
          <w:bCs/>
          <w:sz w:val="24"/>
          <w:szCs w:val="24"/>
          <w:shd w:val="clear" w:color="auto" w:fill="FFFFFF"/>
        </w:rPr>
        <w:t xml:space="preserve"> </w:t>
      </w:r>
      <w:r w:rsidR="006D5768" w:rsidRPr="005A6B79">
        <w:rPr>
          <w:b/>
          <w:bCs/>
          <w:sz w:val="24"/>
          <w:szCs w:val="24"/>
          <w:shd w:val="clear" w:color="auto" w:fill="FFFFFF"/>
        </w:rPr>
        <w:t>czerwca</w:t>
      </w:r>
      <w:r w:rsidR="000B431B" w:rsidRPr="005A6B79">
        <w:rPr>
          <w:b/>
          <w:bCs/>
          <w:sz w:val="24"/>
          <w:szCs w:val="24"/>
          <w:shd w:val="clear" w:color="auto" w:fill="FFFFFF"/>
        </w:rPr>
        <w:t xml:space="preserve"> 202</w:t>
      </w:r>
      <w:r w:rsidR="007F4F87" w:rsidRPr="005A6B79">
        <w:rPr>
          <w:b/>
          <w:bCs/>
          <w:sz w:val="24"/>
          <w:szCs w:val="24"/>
          <w:shd w:val="clear" w:color="auto" w:fill="FFFFFF"/>
        </w:rPr>
        <w:t>6</w:t>
      </w:r>
      <w:r w:rsidR="000B431B" w:rsidRPr="005A6B79">
        <w:rPr>
          <w:b/>
          <w:bCs/>
          <w:sz w:val="24"/>
          <w:szCs w:val="24"/>
          <w:shd w:val="clear" w:color="auto" w:fill="FFFFFF"/>
        </w:rPr>
        <w:t xml:space="preserve"> r.</w:t>
      </w:r>
      <w:r w:rsidR="000B431B" w:rsidRPr="00764B70">
        <w:rPr>
          <w:sz w:val="24"/>
          <w:szCs w:val="24"/>
          <w:shd w:val="clear" w:color="auto" w:fill="FFFFFF"/>
        </w:rPr>
        <w:t xml:space="preserve"> </w:t>
      </w:r>
    </w:p>
    <w:p w14:paraId="0D37C5DB" w14:textId="77777777" w:rsidR="00B435F0" w:rsidRPr="00764B70" w:rsidRDefault="00B435F0" w:rsidP="001B667B">
      <w:pPr>
        <w:tabs>
          <w:tab w:val="left" w:pos="1276"/>
        </w:tabs>
        <w:autoSpaceDE w:val="0"/>
        <w:autoSpaceDN w:val="0"/>
        <w:adjustRightInd w:val="0"/>
        <w:spacing w:after="120" w:line="276" w:lineRule="auto"/>
        <w:jc w:val="both"/>
        <w:rPr>
          <w:sz w:val="24"/>
          <w:szCs w:val="24"/>
        </w:rPr>
      </w:pPr>
    </w:p>
    <w:p w14:paraId="2FAE240C" w14:textId="77777777" w:rsidR="00F31777" w:rsidRPr="00764B70" w:rsidRDefault="00695F7A" w:rsidP="00D25DFD">
      <w:pPr>
        <w:numPr>
          <w:ilvl w:val="0"/>
          <w:numId w:val="3"/>
        </w:numPr>
        <w:tabs>
          <w:tab w:val="left" w:pos="993"/>
        </w:tabs>
        <w:spacing w:after="120" w:line="276" w:lineRule="auto"/>
        <w:ind w:left="1134" w:hanging="709"/>
        <w:jc w:val="both"/>
        <w:rPr>
          <w:b/>
          <w:bCs/>
          <w:sz w:val="24"/>
          <w:szCs w:val="24"/>
        </w:rPr>
      </w:pPr>
      <w:r w:rsidRPr="00001C1C">
        <w:rPr>
          <w:rStyle w:val="FontStyle40"/>
          <w:rFonts w:ascii="Times New Roman" w:hAnsi="Times New Roman" w:cs="Times New Roman"/>
          <w:sz w:val="24"/>
          <w:szCs w:val="24"/>
        </w:rPr>
        <w:t>Opis sposobu przygotowania</w:t>
      </w:r>
      <w:r>
        <w:rPr>
          <w:rStyle w:val="FontStyle40"/>
          <w:rFonts w:ascii="Times New Roman" w:hAnsi="Times New Roman" w:cs="Times New Roman"/>
          <w:sz w:val="24"/>
          <w:szCs w:val="24"/>
        </w:rPr>
        <w:t xml:space="preserve"> i złożenia</w:t>
      </w:r>
      <w:r w:rsidRPr="00001C1C">
        <w:rPr>
          <w:rStyle w:val="FontStyle40"/>
          <w:rFonts w:ascii="Times New Roman" w:hAnsi="Times New Roman" w:cs="Times New Roman"/>
          <w:sz w:val="24"/>
          <w:szCs w:val="24"/>
        </w:rPr>
        <w:t xml:space="preserve"> oferty</w:t>
      </w:r>
      <w:r w:rsidR="00F31777" w:rsidRPr="00764B70">
        <w:rPr>
          <w:b/>
          <w:bCs/>
          <w:sz w:val="24"/>
          <w:szCs w:val="24"/>
        </w:rPr>
        <w:t>.</w:t>
      </w:r>
    </w:p>
    <w:p w14:paraId="46A9B0C2" w14:textId="77777777" w:rsidR="00695F7A" w:rsidRPr="00695F7A" w:rsidRDefault="00695F7A" w:rsidP="00E5076D">
      <w:pPr>
        <w:widowControl w:val="0"/>
        <w:numPr>
          <w:ilvl w:val="0"/>
          <w:numId w:val="68"/>
        </w:numPr>
        <w:tabs>
          <w:tab w:val="left" w:pos="426"/>
        </w:tabs>
        <w:autoSpaceDE w:val="0"/>
        <w:autoSpaceDN w:val="0"/>
        <w:adjustRightInd w:val="0"/>
        <w:spacing w:before="125"/>
        <w:ind w:hanging="502"/>
        <w:jc w:val="both"/>
        <w:rPr>
          <w:color w:val="000000"/>
          <w:sz w:val="24"/>
          <w:szCs w:val="24"/>
        </w:rPr>
      </w:pPr>
      <w:r w:rsidRPr="00695F7A">
        <w:rPr>
          <w:color w:val="000000"/>
          <w:sz w:val="24"/>
          <w:szCs w:val="24"/>
        </w:rPr>
        <w:t>Każdy Wykonawca może złożyć tylko jedną ofertę.</w:t>
      </w:r>
    </w:p>
    <w:p w14:paraId="76EED87E" w14:textId="77777777" w:rsidR="00695F7A" w:rsidRPr="00695F7A" w:rsidRDefault="00695F7A" w:rsidP="00E5076D">
      <w:pPr>
        <w:widowControl w:val="0"/>
        <w:numPr>
          <w:ilvl w:val="0"/>
          <w:numId w:val="68"/>
        </w:numPr>
        <w:tabs>
          <w:tab w:val="left" w:pos="426"/>
        </w:tabs>
        <w:autoSpaceDE w:val="0"/>
        <w:autoSpaceDN w:val="0"/>
        <w:adjustRightInd w:val="0"/>
        <w:spacing w:before="125"/>
        <w:ind w:hanging="502"/>
        <w:jc w:val="both"/>
        <w:rPr>
          <w:color w:val="000000"/>
          <w:sz w:val="24"/>
          <w:szCs w:val="24"/>
        </w:rPr>
      </w:pPr>
      <w:r w:rsidRPr="00695F7A">
        <w:rPr>
          <w:color w:val="000000"/>
          <w:sz w:val="24"/>
          <w:szCs w:val="24"/>
        </w:rPr>
        <w:t>Oferta musi być sporządzona w języku polskim. Dokumenty sporządzone w języku obcym muszą być złożone wraz z tłumaczeniem na język polski</w:t>
      </w:r>
    </w:p>
    <w:p w14:paraId="43F447B1" w14:textId="77777777" w:rsidR="00695F7A" w:rsidRPr="00695F7A" w:rsidRDefault="00695F7A">
      <w:pPr>
        <w:widowControl w:val="0"/>
        <w:numPr>
          <w:ilvl w:val="0"/>
          <w:numId w:val="68"/>
        </w:numPr>
        <w:tabs>
          <w:tab w:val="left" w:pos="426"/>
        </w:tabs>
        <w:autoSpaceDE w:val="0"/>
        <w:autoSpaceDN w:val="0"/>
        <w:adjustRightInd w:val="0"/>
        <w:spacing w:before="125" w:after="120"/>
        <w:ind w:left="426" w:hanging="426"/>
        <w:jc w:val="both"/>
        <w:rPr>
          <w:color w:val="000000"/>
          <w:sz w:val="24"/>
          <w:szCs w:val="24"/>
        </w:rPr>
      </w:pPr>
      <w:r w:rsidRPr="00695F7A">
        <w:rPr>
          <w:sz w:val="24"/>
          <w:szCs w:val="24"/>
        </w:rPr>
        <w:t xml:space="preserve">Ofertę składa się, pod rygorem nieważności, w formie elektronicznej lub w postaci elektronicznej opatrzonej podpisem zaufanym lub podpisem osobistym </w:t>
      </w:r>
      <w:r w:rsidRPr="00695F7A">
        <w:rPr>
          <w:rFonts w:eastAsia="CIDFont+F1"/>
          <w:sz w:val="24"/>
          <w:szCs w:val="24"/>
        </w:rPr>
        <w:t xml:space="preserve">w formatach danych określonych w przepisach wydanych na podstawie art. 18 ustawy z dnia 17 lutego 2005 r. o informatyzacji działalności podmiotów realizujących zadania publiczne (Dz. U. </w:t>
      </w:r>
      <w:r w:rsidR="00216A36">
        <w:rPr>
          <w:rFonts w:eastAsia="CIDFont+F1"/>
          <w:sz w:val="24"/>
          <w:szCs w:val="24"/>
        </w:rPr>
        <w:t xml:space="preserve"> </w:t>
      </w:r>
      <w:r w:rsidR="00216A36" w:rsidRPr="000274B5">
        <w:rPr>
          <w:rFonts w:eastAsia="CIDFont+F1"/>
          <w:sz w:val="24"/>
          <w:szCs w:val="24"/>
        </w:rPr>
        <w:t xml:space="preserve">z </w:t>
      </w:r>
      <w:r w:rsidR="00B35DCF" w:rsidRPr="000274B5">
        <w:rPr>
          <w:rFonts w:eastAsia="CIDFont+F1"/>
          <w:sz w:val="24"/>
          <w:szCs w:val="24"/>
        </w:rPr>
        <w:t>2023</w:t>
      </w:r>
      <w:r w:rsidR="000274B5" w:rsidRPr="000274B5">
        <w:rPr>
          <w:rFonts w:eastAsia="CIDFont+F1"/>
          <w:sz w:val="24"/>
          <w:szCs w:val="24"/>
        </w:rPr>
        <w:t>, poz. 5</w:t>
      </w:r>
      <w:r w:rsidR="00B35DCF" w:rsidRPr="000274B5">
        <w:rPr>
          <w:rFonts w:eastAsia="CIDFont+F1"/>
          <w:sz w:val="24"/>
          <w:szCs w:val="24"/>
        </w:rPr>
        <w:t>7</w:t>
      </w:r>
      <w:r w:rsidRPr="000274B5">
        <w:rPr>
          <w:rFonts w:eastAsia="CIDFont+F1"/>
          <w:sz w:val="24"/>
          <w:szCs w:val="24"/>
        </w:rPr>
        <w:t>),</w:t>
      </w:r>
      <w:r w:rsidRPr="00695F7A">
        <w:rPr>
          <w:rFonts w:eastAsia="CIDFont+F1"/>
          <w:sz w:val="24"/>
          <w:szCs w:val="24"/>
        </w:rPr>
        <w:t xml:space="preserve"> z zastrzeżeniem formatów, o których mowa w art. 66 ust. 1 ustawy Pzp, z uwzględnieniem rodzaju przekazywanych danych. Zamawiający preferuje w szczególności następujące formaty danych: .pdf, </w:t>
      </w:r>
      <w:proofErr w:type="spellStart"/>
      <w:r w:rsidRPr="00695F7A">
        <w:rPr>
          <w:rFonts w:eastAsia="CIDFont+F1"/>
          <w:sz w:val="24"/>
          <w:szCs w:val="24"/>
        </w:rPr>
        <w:t>docx</w:t>
      </w:r>
      <w:proofErr w:type="spellEnd"/>
      <w:r w:rsidRPr="00695F7A">
        <w:rPr>
          <w:rFonts w:eastAsia="CIDFont+F1"/>
          <w:sz w:val="24"/>
          <w:szCs w:val="24"/>
        </w:rPr>
        <w:t>, zip.</w:t>
      </w:r>
    </w:p>
    <w:p w14:paraId="0D6F3D20" w14:textId="77777777" w:rsidR="00695F7A" w:rsidRPr="00695F7A" w:rsidRDefault="00695F7A">
      <w:pPr>
        <w:widowControl w:val="0"/>
        <w:numPr>
          <w:ilvl w:val="0"/>
          <w:numId w:val="68"/>
        </w:numPr>
        <w:autoSpaceDE w:val="0"/>
        <w:autoSpaceDN w:val="0"/>
        <w:adjustRightInd w:val="0"/>
        <w:spacing w:after="120"/>
        <w:ind w:left="426" w:hanging="426"/>
        <w:jc w:val="both"/>
        <w:rPr>
          <w:rFonts w:eastAsia="CIDFont+F1"/>
          <w:sz w:val="24"/>
          <w:szCs w:val="24"/>
        </w:rPr>
      </w:pPr>
      <w:r w:rsidRPr="00695F7A">
        <w:rPr>
          <w:rFonts w:eastAsia="CIDFont+F1"/>
          <w:sz w:val="24"/>
          <w:szCs w:val="24"/>
        </w:rPr>
        <w:t xml:space="preserve">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95F7A">
        <w:rPr>
          <w:rFonts w:eastAsia="CIDFont+F1"/>
          <w:sz w:val="24"/>
          <w:szCs w:val="24"/>
        </w:rPr>
        <w:t>drag&amp;drop</w:t>
      </w:r>
      <w:proofErr w:type="spellEnd"/>
      <w:r w:rsidRPr="00695F7A">
        <w:rPr>
          <w:rFonts w:eastAsia="CIDFont+F1"/>
          <w:sz w:val="24"/>
          <w:szCs w:val="24"/>
        </w:rPr>
        <w:t xml:space="preserve"> („przeciągnij” i „upuść”) służące do dodawania plików</w:t>
      </w:r>
    </w:p>
    <w:p w14:paraId="7F88B6B5" w14:textId="77777777" w:rsidR="00695F7A" w:rsidRPr="00695F7A" w:rsidRDefault="00695F7A">
      <w:pPr>
        <w:widowControl w:val="0"/>
        <w:numPr>
          <w:ilvl w:val="0"/>
          <w:numId w:val="68"/>
        </w:numPr>
        <w:autoSpaceDE w:val="0"/>
        <w:autoSpaceDN w:val="0"/>
        <w:adjustRightInd w:val="0"/>
        <w:spacing w:after="120"/>
        <w:ind w:left="426" w:hanging="426"/>
        <w:jc w:val="both"/>
        <w:rPr>
          <w:rFonts w:eastAsia="CIDFont+F1"/>
          <w:sz w:val="24"/>
          <w:szCs w:val="24"/>
        </w:rPr>
      </w:pPr>
      <w:r w:rsidRPr="00695F7A">
        <w:rPr>
          <w:rFonts w:eastAsia="CIDFont+F1"/>
          <w:sz w:val="24"/>
          <w:szCs w:val="24"/>
        </w:rPr>
        <w:t>Wykonawca dodaje wybrany z dysku i uprzednio podpisany „Formularz oferty – Załącznik Nr 2 do SWZ” w pierwszym polu („Wypełniony formularz oferty”). W kolejnym polu („Załączniki i inne dokumenty przedstawione w ofercie przez Wykonawcę”) Wykonawca dodaje pozostałe pliki stanowiące ofertę lub składane wraz z ofertą.</w:t>
      </w:r>
    </w:p>
    <w:p w14:paraId="3AD645E6" w14:textId="77777777" w:rsidR="00695F7A" w:rsidRPr="00695F7A" w:rsidRDefault="00695F7A">
      <w:pPr>
        <w:widowControl w:val="0"/>
        <w:numPr>
          <w:ilvl w:val="0"/>
          <w:numId w:val="68"/>
        </w:numPr>
        <w:autoSpaceDE w:val="0"/>
        <w:autoSpaceDN w:val="0"/>
        <w:adjustRightInd w:val="0"/>
        <w:ind w:left="426" w:hanging="426"/>
        <w:jc w:val="both"/>
        <w:rPr>
          <w:rFonts w:eastAsia="CIDFont+F1"/>
          <w:sz w:val="24"/>
          <w:szCs w:val="24"/>
        </w:rPr>
      </w:pPr>
      <w:r w:rsidRPr="00695F7A">
        <w:rPr>
          <w:rFonts w:eastAsia="CIDFont+F1"/>
          <w:sz w:val="24"/>
          <w:szCs w:val="24"/>
        </w:rPr>
        <w:t>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4944640B"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rFonts w:eastAsia="CIDFont+F1"/>
          <w:sz w:val="24"/>
          <w:szCs w:val="24"/>
        </w:rPr>
        <w:lastRenderedPageBreak/>
        <w:t>Pozostałe dokumenty wchodzące w skład oferty lub składane wraz z ofertą, które są zgodne z ustawą Pzp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FBECB84"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59278C5"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color w:val="000000"/>
          <w:sz w:val="24"/>
          <w:szCs w:val="24"/>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F2FF408" w14:textId="77777777" w:rsidR="00695F7A" w:rsidRPr="00B35DCF"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B35DCF">
        <w:rPr>
          <w:color w:val="000000"/>
          <w:sz w:val="24"/>
          <w:szCs w:val="24"/>
        </w:rPr>
        <w:t>Maksymalny łączny rozmiar plików stanowiących ofertę lub składanych wraz z ofertą to 250 MB.</w:t>
      </w:r>
    </w:p>
    <w:p w14:paraId="7DB1C845"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color w:val="000000"/>
          <w:sz w:val="24"/>
          <w:szCs w:val="24"/>
        </w:rPr>
      </w:pPr>
      <w:r w:rsidRPr="00695F7A">
        <w:rPr>
          <w:color w:val="000000"/>
          <w:sz w:val="24"/>
          <w:szCs w:val="24"/>
        </w:rPr>
        <w:t>Oferta może być złożona tylko do upływu terminu składania ofert.</w:t>
      </w:r>
    </w:p>
    <w:p w14:paraId="285CF874"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color w:val="000000"/>
          <w:sz w:val="24"/>
          <w:szCs w:val="24"/>
        </w:rPr>
      </w:pPr>
      <w:r w:rsidRPr="00695F7A">
        <w:rPr>
          <w:color w:val="000000"/>
          <w:sz w:val="24"/>
          <w:szCs w:val="24"/>
        </w:rPr>
        <w:t>Wykonawca może przed upływem terminu składania ofert wycofać ofertę. Wykonawca wycofuje ofertę w zakładce „Oferty/wnioski” używając przycisku „Wycofaj ofertę”.</w:t>
      </w:r>
    </w:p>
    <w:p w14:paraId="11B43783"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b/>
          <w:bCs/>
          <w:color w:val="000000"/>
          <w:sz w:val="24"/>
          <w:szCs w:val="24"/>
        </w:rPr>
      </w:pPr>
      <w:r w:rsidRPr="00695F7A">
        <w:rPr>
          <w:b/>
          <w:bCs/>
          <w:color w:val="000000"/>
          <w:sz w:val="24"/>
          <w:szCs w:val="24"/>
        </w:rPr>
        <w:t>Oferta musi zawierać:</w:t>
      </w:r>
    </w:p>
    <w:p w14:paraId="49C24700" w14:textId="77777777" w:rsidR="00695F7A" w:rsidRPr="00695F7A" w:rsidRDefault="00695F7A">
      <w:pPr>
        <w:widowControl w:val="0"/>
        <w:numPr>
          <w:ilvl w:val="0"/>
          <w:numId w:val="67"/>
        </w:numPr>
        <w:tabs>
          <w:tab w:val="left" w:pos="851"/>
          <w:tab w:val="left" w:pos="1134"/>
        </w:tabs>
        <w:autoSpaceDE w:val="0"/>
        <w:autoSpaceDN w:val="0"/>
        <w:adjustRightInd w:val="0"/>
        <w:spacing w:before="120" w:line="278" w:lineRule="exact"/>
        <w:ind w:left="851" w:right="14" w:hanging="425"/>
        <w:jc w:val="both"/>
        <w:rPr>
          <w:color w:val="000000"/>
          <w:sz w:val="24"/>
          <w:szCs w:val="24"/>
        </w:rPr>
      </w:pPr>
      <w:r w:rsidRPr="00695F7A">
        <w:rPr>
          <w:color w:val="000000"/>
          <w:sz w:val="24"/>
          <w:szCs w:val="24"/>
        </w:rPr>
        <w:t>Formularz ofertowy - do wykorzystania wzór (druk), stanowiący Załącznik nr 2 do SWZ (przy czym Wykonawca może sporządzić ofertę wg innego wzoru, powinna ona wówczas obejmować dane wymagane dla oferty w SWZ i załącznikach).</w:t>
      </w:r>
    </w:p>
    <w:p w14:paraId="3D2A9D7F" w14:textId="655580F8" w:rsidR="00695F7A" w:rsidRPr="00695F7A" w:rsidRDefault="00695F7A">
      <w:pPr>
        <w:widowControl w:val="0"/>
        <w:numPr>
          <w:ilvl w:val="0"/>
          <w:numId w:val="67"/>
        </w:numPr>
        <w:tabs>
          <w:tab w:val="left" w:pos="851"/>
          <w:tab w:val="left" w:pos="1134"/>
        </w:tabs>
        <w:autoSpaceDE w:val="0"/>
        <w:autoSpaceDN w:val="0"/>
        <w:adjustRightInd w:val="0"/>
        <w:spacing w:before="120" w:line="278" w:lineRule="exact"/>
        <w:ind w:left="851" w:right="14" w:hanging="425"/>
        <w:jc w:val="both"/>
        <w:rPr>
          <w:color w:val="000000"/>
          <w:sz w:val="24"/>
          <w:szCs w:val="24"/>
        </w:rPr>
      </w:pPr>
      <w:r w:rsidRPr="00695F7A">
        <w:rPr>
          <w:color w:val="000000"/>
          <w:sz w:val="24"/>
          <w:szCs w:val="24"/>
        </w:rPr>
        <w:t>Pełnomocnictwo upoważniające do złożenia oferty, o ile ofertę składa pełnomocnik (jeżeli zachodzą okoliczności, o których mowa w ust. 1</w:t>
      </w:r>
      <w:r w:rsidR="008A124E">
        <w:rPr>
          <w:color w:val="000000"/>
          <w:sz w:val="24"/>
          <w:szCs w:val="24"/>
        </w:rPr>
        <w:t>4</w:t>
      </w:r>
      <w:r w:rsidRPr="00695F7A">
        <w:rPr>
          <w:color w:val="000000"/>
          <w:sz w:val="24"/>
          <w:szCs w:val="24"/>
        </w:rPr>
        <w:t>)</w:t>
      </w:r>
    </w:p>
    <w:p w14:paraId="26E8EA74" w14:textId="77777777" w:rsidR="00695F7A" w:rsidRPr="00695F7A" w:rsidRDefault="00695F7A">
      <w:pPr>
        <w:widowControl w:val="0"/>
        <w:numPr>
          <w:ilvl w:val="0"/>
          <w:numId w:val="67"/>
        </w:numPr>
        <w:tabs>
          <w:tab w:val="left" w:pos="851"/>
          <w:tab w:val="left" w:pos="1134"/>
        </w:tabs>
        <w:autoSpaceDE w:val="0"/>
        <w:autoSpaceDN w:val="0"/>
        <w:adjustRightInd w:val="0"/>
        <w:spacing w:before="115" w:line="278" w:lineRule="exact"/>
        <w:ind w:left="851" w:right="10" w:hanging="425"/>
        <w:jc w:val="both"/>
        <w:rPr>
          <w:color w:val="000000"/>
          <w:sz w:val="24"/>
          <w:szCs w:val="24"/>
        </w:rPr>
      </w:pPr>
      <w:r w:rsidRPr="00695F7A">
        <w:rPr>
          <w:color w:val="000000"/>
          <w:sz w:val="24"/>
          <w:szCs w:val="24"/>
        </w:rPr>
        <w:t>Pełnomocnictwo dla pełnomocnika do reprezentowania w postępowaniu Wykonawców wspólnie ubiegających się o udzielenie zamówienia;</w:t>
      </w:r>
    </w:p>
    <w:p w14:paraId="50772B66" w14:textId="77777777" w:rsidR="00695F7A" w:rsidRPr="00695F7A" w:rsidRDefault="00695F7A">
      <w:pPr>
        <w:widowControl w:val="0"/>
        <w:numPr>
          <w:ilvl w:val="0"/>
          <w:numId w:val="67"/>
        </w:numPr>
        <w:tabs>
          <w:tab w:val="left" w:pos="851"/>
        </w:tabs>
        <w:autoSpaceDE w:val="0"/>
        <w:autoSpaceDN w:val="0"/>
        <w:adjustRightInd w:val="0"/>
        <w:spacing w:before="115" w:line="278" w:lineRule="exact"/>
        <w:ind w:left="851" w:hanging="425"/>
        <w:jc w:val="both"/>
        <w:rPr>
          <w:color w:val="000000"/>
          <w:sz w:val="24"/>
          <w:szCs w:val="24"/>
        </w:rPr>
      </w:pPr>
      <w:r w:rsidRPr="00695F7A">
        <w:rPr>
          <w:color w:val="000000"/>
          <w:sz w:val="24"/>
          <w:szCs w:val="24"/>
        </w:rPr>
        <w:t>Oświadczenie Wykonawcy o niepodleganiu wykluczeniu z postępowania - wzór oświadczenia stanowi Załącznik nr 3 do SWZ;</w:t>
      </w:r>
    </w:p>
    <w:p w14:paraId="06C8B7EF" w14:textId="77777777" w:rsidR="00695F7A" w:rsidRPr="00695F7A" w:rsidRDefault="00695F7A">
      <w:pPr>
        <w:widowControl w:val="0"/>
        <w:numPr>
          <w:ilvl w:val="0"/>
          <w:numId w:val="67"/>
        </w:numPr>
        <w:tabs>
          <w:tab w:val="left" w:pos="851"/>
        </w:tabs>
        <w:autoSpaceDE w:val="0"/>
        <w:autoSpaceDN w:val="0"/>
        <w:adjustRightInd w:val="0"/>
        <w:spacing w:before="115" w:line="278" w:lineRule="exact"/>
        <w:ind w:left="851" w:hanging="425"/>
        <w:jc w:val="both"/>
        <w:rPr>
          <w:color w:val="000000"/>
          <w:sz w:val="24"/>
          <w:szCs w:val="24"/>
        </w:rPr>
      </w:pPr>
      <w:r w:rsidRPr="00695F7A">
        <w:rPr>
          <w:color w:val="000000"/>
          <w:sz w:val="24"/>
          <w:szCs w:val="24"/>
        </w:rPr>
        <w:t xml:space="preserve">Oświadczenie Wykonawcy o spełnianiu warunków udziału w postępowaniu – wzór oświadczenia stanowi Załącznik nr 4 do SWZ. </w:t>
      </w:r>
    </w:p>
    <w:p w14:paraId="5D44F110" w14:textId="77777777" w:rsidR="00695F7A" w:rsidRPr="00695F7A" w:rsidRDefault="00695F7A" w:rsidP="00695F7A">
      <w:pPr>
        <w:tabs>
          <w:tab w:val="left" w:pos="851"/>
        </w:tabs>
        <w:autoSpaceDE w:val="0"/>
        <w:autoSpaceDN w:val="0"/>
        <w:adjustRightInd w:val="0"/>
        <w:spacing w:before="115" w:line="278" w:lineRule="exact"/>
        <w:ind w:left="851"/>
        <w:jc w:val="both"/>
        <w:rPr>
          <w:color w:val="000000"/>
          <w:sz w:val="24"/>
          <w:szCs w:val="24"/>
        </w:rPr>
      </w:pPr>
      <w:r w:rsidRPr="00695F7A">
        <w:rPr>
          <w:color w:val="000000"/>
          <w:sz w:val="24"/>
          <w:szCs w:val="24"/>
        </w:rPr>
        <w:t>W przypadku wspólnego ubiegania się o zamówienie przez Wykonawców, oświadczenia, o których mowa wyżej składa każdy z Wykonawców.</w:t>
      </w:r>
    </w:p>
    <w:p w14:paraId="38E0D738" w14:textId="77777777" w:rsidR="00695F7A" w:rsidRPr="00695F7A" w:rsidRDefault="00695F7A" w:rsidP="00695F7A">
      <w:pPr>
        <w:tabs>
          <w:tab w:val="left" w:pos="851"/>
        </w:tabs>
        <w:autoSpaceDE w:val="0"/>
        <w:autoSpaceDN w:val="0"/>
        <w:adjustRightInd w:val="0"/>
        <w:spacing w:before="115" w:after="120" w:line="278" w:lineRule="exact"/>
        <w:ind w:left="851"/>
        <w:jc w:val="both"/>
        <w:rPr>
          <w:color w:val="000000"/>
          <w:sz w:val="24"/>
          <w:szCs w:val="24"/>
        </w:rPr>
      </w:pPr>
      <w:r w:rsidRPr="00695F7A">
        <w:rPr>
          <w:color w:val="000000"/>
          <w:sz w:val="24"/>
          <w:szCs w:val="24"/>
        </w:rPr>
        <w:lastRenderedPageBreak/>
        <w:t>W przypadku polegania na zdolnościach lub sytuacji podmiotów udostępniających zasoby Wykonawca dołącza również oświadczenie podmiotu udostępniającego zasoby, potwierdzające brak podstaw wykluczenia tego podmiotu oraz odpowiednio spełnianie warunków udziału w postępowaniu w zakresie, w jakim Wykonawca powołuje się na jego zasoby.</w:t>
      </w:r>
    </w:p>
    <w:p w14:paraId="24AD421B" w14:textId="77777777" w:rsidR="00695F7A" w:rsidRPr="00695F7A" w:rsidRDefault="00695F7A">
      <w:pPr>
        <w:widowControl w:val="0"/>
        <w:numPr>
          <w:ilvl w:val="0"/>
          <w:numId w:val="68"/>
        </w:numPr>
        <w:autoSpaceDE w:val="0"/>
        <w:autoSpaceDN w:val="0"/>
        <w:adjustRightInd w:val="0"/>
        <w:ind w:left="426" w:hanging="426"/>
        <w:jc w:val="both"/>
        <w:rPr>
          <w:color w:val="000000"/>
          <w:sz w:val="24"/>
          <w:szCs w:val="24"/>
        </w:rPr>
      </w:pPr>
      <w:r w:rsidRPr="00695F7A">
        <w:rPr>
          <w:sz w:val="24"/>
          <w:szCs w:val="24"/>
        </w:rPr>
        <w:t>Jeżeli w imieniu Wykonawcy/podmiotu udostępniającego zasoby na zasadach określonych w art. 118 ustawy Pzp działa osoba, której umocowanie nie wynika z dokumentów rejestrowych (Krajowy Rejestr Sądowy, Centralna Ewidencja i Informacja o Działalności Gospodarczej lub inny właściwy rejestr), Zamawiający żąda przedłożenia stosownego pełnomocnictwa lub innego dokumentu potwierdzającego umocowanie do reprezentowania Wykonawcy/podmiotu udostępniającego zasoby na zasadach określonych w art. 118 ustawy Pzp. Pełnomocnictwo do reprezentowania Wykonawcy w postępowaniu albo do reprezentowania w postępowaniu i zawarcia umowy należy złożyć także w przypadku Wykonawców wspólnie ubiegających się o udzielenie zamówienia.</w:t>
      </w:r>
    </w:p>
    <w:p w14:paraId="25CDD995" w14:textId="77777777" w:rsidR="00695F7A" w:rsidRPr="00695F7A" w:rsidRDefault="00695F7A">
      <w:pPr>
        <w:widowControl w:val="0"/>
        <w:numPr>
          <w:ilvl w:val="0"/>
          <w:numId w:val="68"/>
        </w:numPr>
        <w:tabs>
          <w:tab w:val="left" w:pos="426"/>
        </w:tabs>
        <w:autoSpaceDE w:val="0"/>
        <w:autoSpaceDN w:val="0"/>
        <w:adjustRightInd w:val="0"/>
        <w:spacing w:before="125" w:line="278" w:lineRule="exact"/>
        <w:ind w:left="426" w:hanging="426"/>
        <w:jc w:val="both"/>
        <w:rPr>
          <w:color w:val="000000"/>
          <w:sz w:val="24"/>
          <w:szCs w:val="24"/>
        </w:rPr>
      </w:pPr>
      <w:r w:rsidRPr="00695F7A">
        <w:rPr>
          <w:color w:val="000000"/>
          <w:sz w:val="24"/>
          <w:szCs w:val="24"/>
        </w:rPr>
        <w:t>Oferta oraz oświadczenie o niepodleganiu wykluczeniu muszą być złożone w</w:t>
      </w:r>
      <w:r w:rsidRPr="00695F7A">
        <w:rPr>
          <w:color w:val="000000"/>
          <w:sz w:val="24"/>
          <w:szCs w:val="24"/>
        </w:rPr>
        <w:br/>
        <w:t>oryginale.</w:t>
      </w:r>
    </w:p>
    <w:p w14:paraId="6520DF73" w14:textId="77777777" w:rsidR="00695F7A" w:rsidRPr="00695F7A" w:rsidRDefault="00695F7A">
      <w:pPr>
        <w:widowControl w:val="0"/>
        <w:numPr>
          <w:ilvl w:val="0"/>
          <w:numId w:val="68"/>
        </w:numPr>
        <w:tabs>
          <w:tab w:val="left" w:pos="284"/>
          <w:tab w:val="left" w:pos="426"/>
        </w:tabs>
        <w:autoSpaceDE w:val="0"/>
        <w:autoSpaceDN w:val="0"/>
        <w:adjustRightInd w:val="0"/>
        <w:spacing w:before="139"/>
        <w:ind w:left="426" w:hanging="426"/>
        <w:rPr>
          <w:color w:val="000000"/>
          <w:sz w:val="24"/>
          <w:szCs w:val="24"/>
        </w:rPr>
      </w:pPr>
      <w:r w:rsidRPr="00695F7A">
        <w:rPr>
          <w:color w:val="000000"/>
          <w:sz w:val="24"/>
          <w:szCs w:val="24"/>
        </w:rPr>
        <w:t>Zamawiający zaleca ponumerowanie stron oferty.</w:t>
      </w:r>
    </w:p>
    <w:p w14:paraId="39293311" w14:textId="77777777" w:rsidR="00695F7A" w:rsidRPr="00695F7A" w:rsidRDefault="00695F7A">
      <w:pPr>
        <w:widowControl w:val="0"/>
        <w:numPr>
          <w:ilvl w:val="0"/>
          <w:numId w:val="68"/>
        </w:numPr>
        <w:tabs>
          <w:tab w:val="left" w:pos="0"/>
          <w:tab w:val="left" w:pos="426"/>
          <w:tab w:val="left" w:pos="567"/>
        </w:tabs>
        <w:autoSpaceDE w:val="0"/>
        <w:autoSpaceDN w:val="0"/>
        <w:adjustRightInd w:val="0"/>
        <w:spacing w:before="120" w:line="278" w:lineRule="exact"/>
        <w:ind w:hanging="502"/>
        <w:jc w:val="both"/>
        <w:rPr>
          <w:color w:val="000000"/>
          <w:sz w:val="24"/>
          <w:szCs w:val="24"/>
        </w:rPr>
      </w:pPr>
      <w:r w:rsidRPr="00695F7A">
        <w:rPr>
          <w:color w:val="000000"/>
          <w:sz w:val="24"/>
          <w:szCs w:val="24"/>
        </w:rPr>
        <w:t>Pełnomocnictwo do złożenia oferty musi być złożone w oryginale w takiej samej formie, jak składana oferta (</w:t>
      </w:r>
      <w:proofErr w:type="spellStart"/>
      <w:r w:rsidRPr="00695F7A">
        <w:rPr>
          <w:color w:val="000000"/>
          <w:sz w:val="24"/>
          <w:szCs w:val="24"/>
        </w:rPr>
        <w:t>t.j</w:t>
      </w:r>
      <w:proofErr w:type="spellEnd"/>
      <w:r w:rsidRPr="00695F7A">
        <w:rPr>
          <w:color w:val="000000"/>
          <w:sz w:val="24"/>
          <w:szCs w:val="24"/>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C98E96A" w14:textId="77777777" w:rsidR="0027202D" w:rsidRPr="00764B70" w:rsidRDefault="0027202D" w:rsidP="00F80555">
      <w:pPr>
        <w:tabs>
          <w:tab w:val="left" w:pos="1843"/>
        </w:tabs>
        <w:spacing w:after="120" w:line="276" w:lineRule="auto"/>
        <w:ind w:left="1843"/>
        <w:jc w:val="both"/>
        <w:rPr>
          <w:sz w:val="24"/>
          <w:szCs w:val="24"/>
        </w:rPr>
      </w:pPr>
    </w:p>
    <w:p w14:paraId="113F8A56" w14:textId="77777777" w:rsidR="00695F7A" w:rsidRPr="00001C1C" w:rsidRDefault="00695F7A" w:rsidP="00D25DFD">
      <w:pPr>
        <w:pStyle w:val="Style8"/>
        <w:widowControl/>
        <w:numPr>
          <w:ilvl w:val="0"/>
          <w:numId w:val="73"/>
        </w:numPr>
        <w:spacing w:before="58" w:after="120"/>
        <w:ind w:left="993" w:right="14" w:hanging="142"/>
        <w:jc w:val="left"/>
        <w:rPr>
          <w:rStyle w:val="FontStyle40"/>
          <w:rFonts w:ascii="Times New Roman" w:hAnsi="Times New Roman" w:cs="Times New Roman"/>
        </w:rPr>
      </w:pPr>
      <w:bookmarkStart w:id="8" w:name="_Hlk79496948"/>
      <w:r>
        <w:rPr>
          <w:rStyle w:val="FontStyle40"/>
          <w:rFonts w:ascii="Times New Roman" w:hAnsi="Times New Roman" w:cs="Times New Roman"/>
        </w:rPr>
        <w:t>T</w:t>
      </w:r>
      <w:r w:rsidRPr="00001C1C">
        <w:rPr>
          <w:rStyle w:val="FontStyle40"/>
          <w:rFonts w:ascii="Times New Roman" w:hAnsi="Times New Roman" w:cs="Times New Roman"/>
        </w:rPr>
        <w:t>ermin składania ofert</w:t>
      </w:r>
    </w:p>
    <w:p w14:paraId="4DAABE69" w14:textId="0DAAC9EF" w:rsidR="00695F7A" w:rsidRPr="009E10B9" w:rsidRDefault="00695F7A" w:rsidP="006479C8">
      <w:pPr>
        <w:pStyle w:val="Style30"/>
        <w:widowControl/>
        <w:numPr>
          <w:ilvl w:val="0"/>
          <w:numId w:val="69"/>
        </w:numPr>
        <w:tabs>
          <w:tab w:val="left" w:pos="355"/>
          <w:tab w:val="left" w:leader="dot" w:pos="1997"/>
          <w:tab w:val="left" w:leader="dot" w:pos="4190"/>
        </w:tabs>
        <w:spacing w:before="115"/>
        <w:ind w:left="426" w:right="14" w:hanging="426"/>
        <w:rPr>
          <w:rStyle w:val="FontStyle41"/>
          <w:rFonts w:ascii="Times New Roman" w:hAnsi="Times New Roman"/>
          <w:b/>
          <w:bCs/>
        </w:rPr>
      </w:pPr>
      <w:r w:rsidRPr="009E10B9">
        <w:rPr>
          <w:rStyle w:val="FontStyle41"/>
          <w:rFonts w:ascii="Times New Roman" w:hAnsi="Times New Roman"/>
        </w:rPr>
        <w:t xml:space="preserve">Ofertę wraz z wymaganymi załącznikami należy złożyć w terminie </w:t>
      </w:r>
      <w:r w:rsidRPr="009E10B9">
        <w:rPr>
          <w:rStyle w:val="FontStyle41"/>
          <w:rFonts w:ascii="Times New Roman" w:hAnsi="Times New Roman"/>
          <w:b/>
          <w:bCs/>
          <w:highlight w:val="cyan"/>
        </w:rPr>
        <w:t xml:space="preserve">do dnia </w:t>
      </w:r>
      <w:r w:rsidR="001A588A">
        <w:rPr>
          <w:rStyle w:val="FontStyle41"/>
          <w:rFonts w:ascii="Times New Roman" w:hAnsi="Times New Roman"/>
          <w:b/>
          <w:bCs/>
          <w:highlight w:val="cyan"/>
        </w:rPr>
        <w:t>7</w:t>
      </w:r>
      <w:r w:rsidRPr="009E10B9">
        <w:rPr>
          <w:rStyle w:val="FontStyle41"/>
          <w:rFonts w:ascii="Times New Roman" w:hAnsi="Times New Roman"/>
          <w:b/>
          <w:bCs/>
          <w:highlight w:val="cyan"/>
        </w:rPr>
        <w:t xml:space="preserve"> </w:t>
      </w:r>
      <w:r w:rsidR="00511497" w:rsidRPr="009E10B9">
        <w:rPr>
          <w:rStyle w:val="FontStyle41"/>
          <w:rFonts w:ascii="Times New Roman" w:hAnsi="Times New Roman"/>
          <w:b/>
          <w:bCs/>
          <w:highlight w:val="cyan"/>
        </w:rPr>
        <w:t>ma</w:t>
      </w:r>
      <w:r w:rsidR="006D5768">
        <w:rPr>
          <w:rStyle w:val="FontStyle41"/>
          <w:rFonts w:ascii="Times New Roman" w:hAnsi="Times New Roman"/>
          <w:b/>
          <w:bCs/>
          <w:highlight w:val="cyan"/>
        </w:rPr>
        <w:t>ja</w:t>
      </w:r>
      <w:r w:rsidRPr="009E10B9">
        <w:rPr>
          <w:rStyle w:val="FontStyle41"/>
          <w:rFonts w:ascii="Times New Roman" w:hAnsi="Times New Roman"/>
          <w:b/>
          <w:bCs/>
          <w:highlight w:val="cyan"/>
        </w:rPr>
        <w:t xml:space="preserve"> 202</w:t>
      </w:r>
      <w:r w:rsidR="007F4F87" w:rsidRPr="009E10B9">
        <w:rPr>
          <w:rStyle w:val="FontStyle41"/>
          <w:rFonts w:ascii="Times New Roman" w:hAnsi="Times New Roman"/>
          <w:b/>
          <w:bCs/>
          <w:highlight w:val="cyan"/>
        </w:rPr>
        <w:t>6</w:t>
      </w:r>
      <w:r w:rsidR="00AD3383" w:rsidRPr="009E10B9">
        <w:rPr>
          <w:rStyle w:val="FontStyle41"/>
          <w:rFonts w:ascii="Times New Roman" w:hAnsi="Times New Roman"/>
          <w:b/>
          <w:bCs/>
          <w:highlight w:val="cyan"/>
        </w:rPr>
        <w:t xml:space="preserve"> </w:t>
      </w:r>
      <w:r w:rsidRPr="009E10B9">
        <w:rPr>
          <w:rStyle w:val="FontStyle41"/>
          <w:rFonts w:ascii="Times New Roman" w:hAnsi="Times New Roman"/>
          <w:b/>
          <w:bCs/>
          <w:highlight w:val="cyan"/>
        </w:rPr>
        <w:t>roku, do godz. 1</w:t>
      </w:r>
      <w:r w:rsidR="00D705F5" w:rsidRPr="009E10B9">
        <w:rPr>
          <w:rStyle w:val="FontStyle41"/>
          <w:rFonts w:ascii="Times New Roman" w:hAnsi="Times New Roman"/>
          <w:b/>
          <w:bCs/>
          <w:highlight w:val="cyan"/>
        </w:rPr>
        <w:t>1</w:t>
      </w:r>
      <w:r w:rsidRPr="009E10B9">
        <w:rPr>
          <w:rStyle w:val="FontStyle41"/>
          <w:rFonts w:ascii="Times New Roman" w:hAnsi="Times New Roman"/>
          <w:b/>
          <w:bCs/>
          <w:highlight w:val="cyan"/>
        </w:rPr>
        <w:t>:00</w:t>
      </w:r>
      <w:r w:rsidRPr="009E10B9">
        <w:rPr>
          <w:rStyle w:val="FontStyle41"/>
          <w:rFonts w:ascii="Times New Roman" w:hAnsi="Times New Roman"/>
          <w:b/>
          <w:bCs/>
        </w:rPr>
        <w:t>.</w:t>
      </w:r>
    </w:p>
    <w:p w14:paraId="2A57B2B0" w14:textId="77777777" w:rsidR="00695F7A" w:rsidRPr="00001C1C" w:rsidRDefault="00695F7A" w:rsidP="00FF63A3">
      <w:pPr>
        <w:pStyle w:val="Style15"/>
        <w:widowControl/>
        <w:numPr>
          <w:ilvl w:val="0"/>
          <w:numId w:val="69"/>
        </w:numPr>
        <w:tabs>
          <w:tab w:val="left" w:pos="355"/>
        </w:tabs>
        <w:spacing w:before="144" w:after="720" w:line="240" w:lineRule="auto"/>
        <w:ind w:left="426" w:hanging="426"/>
        <w:jc w:val="left"/>
        <w:rPr>
          <w:rStyle w:val="FontStyle41"/>
          <w:rFonts w:ascii="Times New Roman" w:hAnsi="Times New Roman"/>
        </w:rPr>
      </w:pPr>
      <w:r w:rsidRPr="00001C1C">
        <w:rPr>
          <w:rStyle w:val="FontStyle41"/>
          <w:rFonts w:ascii="Times New Roman" w:hAnsi="Times New Roman"/>
        </w:rPr>
        <w:t>Zamawiający odrzuci ofertę złożoną po terminie składania ofert.</w:t>
      </w:r>
    </w:p>
    <w:p w14:paraId="1522669B" w14:textId="77777777" w:rsidR="00695F7A" w:rsidRPr="00001C1C" w:rsidRDefault="00695F7A">
      <w:pPr>
        <w:pStyle w:val="Style8"/>
        <w:widowControl/>
        <w:numPr>
          <w:ilvl w:val="0"/>
          <w:numId w:val="73"/>
        </w:numPr>
        <w:spacing w:before="19" w:after="120" w:line="398" w:lineRule="exact"/>
        <w:ind w:left="1134" w:right="19" w:hanging="218"/>
        <w:jc w:val="left"/>
        <w:rPr>
          <w:rStyle w:val="FontStyle40"/>
          <w:rFonts w:ascii="Times New Roman" w:hAnsi="Times New Roman" w:cs="Times New Roman"/>
        </w:rPr>
      </w:pPr>
      <w:r w:rsidRPr="00001C1C">
        <w:rPr>
          <w:rStyle w:val="FontStyle40"/>
          <w:rFonts w:ascii="Times New Roman" w:hAnsi="Times New Roman" w:cs="Times New Roman"/>
        </w:rPr>
        <w:t>Termin otwarcia ofert</w:t>
      </w:r>
    </w:p>
    <w:p w14:paraId="63C714F6" w14:textId="2504AC7C" w:rsidR="00695F7A" w:rsidRPr="009E10B9" w:rsidRDefault="00695F7A" w:rsidP="00E4624B">
      <w:pPr>
        <w:pStyle w:val="Style15"/>
        <w:widowControl/>
        <w:numPr>
          <w:ilvl w:val="0"/>
          <w:numId w:val="70"/>
        </w:numPr>
        <w:tabs>
          <w:tab w:val="left" w:pos="427"/>
          <w:tab w:val="left" w:leader="dot" w:pos="5448"/>
          <w:tab w:val="left" w:leader="dot" w:pos="7488"/>
        </w:tabs>
        <w:spacing w:line="398" w:lineRule="exact"/>
        <w:ind w:left="426" w:hanging="426"/>
        <w:jc w:val="left"/>
        <w:rPr>
          <w:rStyle w:val="FontStyle41"/>
          <w:rFonts w:ascii="Times New Roman" w:hAnsi="Times New Roman"/>
          <w:b/>
          <w:bCs/>
        </w:rPr>
      </w:pPr>
      <w:r w:rsidRPr="009E10B9">
        <w:rPr>
          <w:rStyle w:val="FontStyle41"/>
          <w:rFonts w:ascii="Times New Roman" w:hAnsi="Times New Roman"/>
        </w:rPr>
        <w:t xml:space="preserve">Otwarcie ofert nastąpi w dniu </w:t>
      </w:r>
      <w:r w:rsidR="001A588A">
        <w:rPr>
          <w:rStyle w:val="FontStyle41"/>
          <w:rFonts w:ascii="Times New Roman" w:hAnsi="Times New Roman"/>
          <w:b/>
          <w:bCs/>
          <w:highlight w:val="cyan"/>
        </w:rPr>
        <w:t>7</w:t>
      </w:r>
      <w:r w:rsidR="00AD3383" w:rsidRPr="009E10B9">
        <w:rPr>
          <w:rStyle w:val="FontStyle41"/>
          <w:rFonts w:ascii="Times New Roman" w:hAnsi="Times New Roman"/>
          <w:b/>
          <w:bCs/>
          <w:highlight w:val="cyan"/>
        </w:rPr>
        <w:t xml:space="preserve"> </w:t>
      </w:r>
      <w:r w:rsidR="00511497" w:rsidRPr="009E10B9">
        <w:rPr>
          <w:rStyle w:val="FontStyle41"/>
          <w:rFonts w:ascii="Times New Roman" w:hAnsi="Times New Roman"/>
          <w:b/>
          <w:bCs/>
          <w:highlight w:val="cyan"/>
        </w:rPr>
        <w:t>ma</w:t>
      </w:r>
      <w:r w:rsidR="006D5768">
        <w:rPr>
          <w:rStyle w:val="FontStyle41"/>
          <w:rFonts w:ascii="Times New Roman" w:hAnsi="Times New Roman"/>
          <w:b/>
          <w:bCs/>
          <w:highlight w:val="cyan"/>
        </w:rPr>
        <w:t>ja</w:t>
      </w:r>
      <w:r w:rsidRPr="009E10B9">
        <w:rPr>
          <w:rStyle w:val="FontStyle41"/>
          <w:rFonts w:ascii="Times New Roman" w:hAnsi="Times New Roman"/>
          <w:b/>
          <w:bCs/>
          <w:highlight w:val="cyan"/>
        </w:rPr>
        <w:t xml:space="preserve"> 202</w:t>
      </w:r>
      <w:r w:rsidR="00511497" w:rsidRPr="009E10B9">
        <w:rPr>
          <w:rStyle w:val="FontStyle41"/>
          <w:rFonts w:ascii="Times New Roman" w:hAnsi="Times New Roman"/>
          <w:b/>
          <w:bCs/>
          <w:highlight w:val="cyan"/>
        </w:rPr>
        <w:t>6</w:t>
      </w:r>
      <w:r w:rsidRPr="009E10B9">
        <w:rPr>
          <w:rStyle w:val="FontStyle41"/>
          <w:rFonts w:ascii="Times New Roman" w:hAnsi="Times New Roman"/>
          <w:b/>
          <w:bCs/>
          <w:highlight w:val="cyan"/>
        </w:rPr>
        <w:t xml:space="preserve"> r., o godzinie 1</w:t>
      </w:r>
      <w:r w:rsidR="00D705F5" w:rsidRPr="009E10B9">
        <w:rPr>
          <w:rStyle w:val="FontStyle41"/>
          <w:rFonts w:ascii="Times New Roman" w:hAnsi="Times New Roman"/>
          <w:b/>
          <w:bCs/>
          <w:highlight w:val="cyan"/>
        </w:rPr>
        <w:t>1</w:t>
      </w:r>
      <w:r w:rsidRPr="009E10B9">
        <w:rPr>
          <w:rStyle w:val="FontStyle41"/>
          <w:rFonts w:ascii="Times New Roman" w:hAnsi="Times New Roman"/>
          <w:b/>
          <w:bCs/>
          <w:highlight w:val="cyan"/>
        </w:rPr>
        <w:t>:</w:t>
      </w:r>
      <w:r w:rsidR="007F4F87" w:rsidRPr="009E10B9">
        <w:rPr>
          <w:rStyle w:val="FontStyle41"/>
          <w:rFonts w:ascii="Times New Roman" w:hAnsi="Times New Roman"/>
          <w:b/>
          <w:bCs/>
          <w:highlight w:val="cyan"/>
        </w:rPr>
        <w:t>15</w:t>
      </w:r>
      <w:r w:rsidRPr="009E10B9">
        <w:rPr>
          <w:rStyle w:val="FontStyle41"/>
          <w:rFonts w:ascii="Times New Roman" w:hAnsi="Times New Roman"/>
          <w:b/>
          <w:bCs/>
        </w:rPr>
        <w:t>.</w:t>
      </w:r>
    </w:p>
    <w:p w14:paraId="677BFFBD" w14:textId="77777777" w:rsidR="00695F7A" w:rsidRPr="00001C1C" w:rsidRDefault="00695F7A" w:rsidP="00E4624B">
      <w:pPr>
        <w:pStyle w:val="Style30"/>
        <w:widowControl/>
        <w:numPr>
          <w:ilvl w:val="0"/>
          <w:numId w:val="70"/>
        </w:numPr>
        <w:tabs>
          <w:tab w:val="left" w:pos="427"/>
        </w:tabs>
        <w:spacing w:before="96"/>
        <w:ind w:left="426" w:right="10" w:hanging="426"/>
        <w:rPr>
          <w:rStyle w:val="FontStyle41"/>
          <w:rFonts w:ascii="Times New Roman" w:hAnsi="Times New Roman"/>
        </w:rPr>
      </w:pPr>
      <w:r w:rsidRPr="00001C1C">
        <w:rPr>
          <w:rStyle w:val="FontStyle41"/>
          <w:rFonts w:ascii="Times New Roman" w:hAnsi="Times New Roman"/>
        </w:rPr>
        <w:t>Zamawiaj</w:t>
      </w:r>
      <w:r>
        <w:rPr>
          <w:rStyle w:val="FontStyle41"/>
          <w:rFonts w:ascii="Times New Roman" w:hAnsi="Times New Roman"/>
        </w:rPr>
        <w:t>ą</w:t>
      </w:r>
      <w:r w:rsidRPr="00001C1C">
        <w:rPr>
          <w:rStyle w:val="FontStyle41"/>
          <w:rFonts w:ascii="Times New Roman" w:hAnsi="Times New Roman"/>
        </w:rPr>
        <w:t>cy, najpóźniej przed otwarciem ofert, udostępnia na stronie internetowej prowadzonego postępowania informacj</w:t>
      </w:r>
      <w:r>
        <w:rPr>
          <w:rStyle w:val="FontStyle41"/>
          <w:rFonts w:ascii="Times New Roman" w:hAnsi="Times New Roman"/>
        </w:rPr>
        <w:t>ę</w:t>
      </w:r>
      <w:r w:rsidRPr="00001C1C">
        <w:rPr>
          <w:rStyle w:val="FontStyle41"/>
          <w:rFonts w:ascii="Times New Roman" w:hAnsi="Times New Roman"/>
        </w:rPr>
        <w:t xml:space="preserve"> o kwocie, jaką zamierza przeznaczyć na sfinansowanie zamówienia.</w:t>
      </w:r>
    </w:p>
    <w:p w14:paraId="1B0EDA11" w14:textId="77777777" w:rsidR="00695F7A" w:rsidRPr="00001C1C" w:rsidRDefault="00695F7A" w:rsidP="00E4624B">
      <w:pPr>
        <w:pStyle w:val="Style30"/>
        <w:widowControl/>
        <w:numPr>
          <w:ilvl w:val="0"/>
          <w:numId w:val="70"/>
        </w:numPr>
        <w:tabs>
          <w:tab w:val="left" w:pos="427"/>
        </w:tabs>
        <w:spacing w:before="115"/>
        <w:ind w:left="426" w:right="10" w:hanging="426"/>
        <w:rPr>
          <w:rStyle w:val="FontStyle41"/>
          <w:rFonts w:ascii="Times New Roman" w:hAnsi="Times New Roman"/>
        </w:rPr>
      </w:pPr>
      <w:r w:rsidRPr="00001C1C">
        <w:rPr>
          <w:rStyle w:val="FontStyle41"/>
          <w:rFonts w:ascii="Times New Roman" w:hAnsi="Times New Roman"/>
        </w:rPr>
        <w:t>Zamawiający, niezwłocznie po otwarciu ofert, udostępnia na stronie internetowej prowadzonego postępowania informacje o:</w:t>
      </w:r>
    </w:p>
    <w:p w14:paraId="23D080F0" w14:textId="77777777" w:rsidR="00695F7A" w:rsidRPr="00001C1C" w:rsidRDefault="00695F7A">
      <w:pPr>
        <w:pStyle w:val="Style25"/>
        <w:widowControl/>
        <w:numPr>
          <w:ilvl w:val="0"/>
          <w:numId w:val="72"/>
        </w:numPr>
        <w:tabs>
          <w:tab w:val="left" w:pos="851"/>
        </w:tabs>
        <w:ind w:left="851" w:hanging="425"/>
        <w:rPr>
          <w:rStyle w:val="FontStyle41"/>
          <w:rFonts w:ascii="Times New Roman" w:hAnsi="Times New Roman"/>
        </w:rPr>
      </w:pPr>
      <w:r w:rsidRPr="00001C1C">
        <w:rPr>
          <w:rStyle w:val="FontStyle41"/>
          <w:rFonts w:ascii="Times New Roman" w:hAnsi="Times New Roman"/>
        </w:rPr>
        <w:lastRenderedPageBreak/>
        <w:t>nazwach albo imionach i nazwiskach oraz siedzibach lub miejscach prowadzonej działalności gospodarczej albo miejscach zamieszkania wykonawców, których oferty zostały otwarte;</w:t>
      </w:r>
    </w:p>
    <w:p w14:paraId="10EF4AF6" w14:textId="77777777" w:rsidR="00695F7A" w:rsidRPr="00942DF2" w:rsidRDefault="00695F7A">
      <w:pPr>
        <w:pStyle w:val="Style25"/>
        <w:widowControl/>
        <w:numPr>
          <w:ilvl w:val="0"/>
          <w:numId w:val="72"/>
        </w:numPr>
        <w:tabs>
          <w:tab w:val="left" w:pos="851"/>
        </w:tabs>
        <w:spacing w:before="139" w:line="240" w:lineRule="auto"/>
        <w:ind w:left="1134" w:hanging="708"/>
        <w:jc w:val="left"/>
        <w:rPr>
          <w:rFonts w:ascii="Times New Roman" w:hAnsi="Times New Roman"/>
          <w:color w:val="000000"/>
        </w:rPr>
      </w:pPr>
      <w:r w:rsidRPr="00001C1C">
        <w:rPr>
          <w:rStyle w:val="FontStyle41"/>
          <w:rFonts w:ascii="Times New Roman" w:hAnsi="Times New Roman"/>
        </w:rPr>
        <w:t>cenach lub kosztach zawartych w ofertach.</w:t>
      </w:r>
    </w:p>
    <w:p w14:paraId="471B75B1" w14:textId="77777777" w:rsidR="00695F7A" w:rsidRPr="00001C1C" w:rsidRDefault="00695F7A" w:rsidP="00E4624B">
      <w:pPr>
        <w:pStyle w:val="Style30"/>
        <w:widowControl/>
        <w:numPr>
          <w:ilvl w:val="0"/>
          <w:numId w:val="71"/>
        </w:numPr>
        <w:tabs>
          <w:tab w:val="left" w:pos="418"/>
        </w:tabs>
        <w:spacing w:before="120"/>
        <w:ind w:left="426" w:hanging="426"/>
        <w:rPr>
          <w:rStyle w:val="FontStyle41"/>
          <w:rFonts w:ascii="Times New Roman" w:hAnsi="Times New Roman"/>
        </w:rPr>
      </w:pPr>
      <w:r w:rsidRPr="00001C1C">
        <w:rPr>
          <w:rStyle w:val="FontStyle41"/>
          <w:rFonts w:ascii="Times New Roman" w:hAnsi="Times New Roman"/>
        </w:rPr>
        <w:t>W przypadku wystąpienia awarii systemu teleinformatycznego, która spowoduje brak możliwości otwarcia ofert w terminie określonym przez Zamawiaj</w:t>
      </w:r>
      <w:r>
        <w:rPr>
          <w:rStyle w:val="FontStyle41"/>
          <w:rFonts w:ascii="Times New Roman" w:hAnsi="Times New Roman"/>
        </w:rPr>
        <w:t>ą</w:t>
      </w:r>
      <w:r w:rsidRPr="00001C1C">
        <w:rPr>
          <w:rStyle w:val="FontStyle41"/>
          <w:rFonts w:ascii="Times New Roman" w:hAnsi="Times New Roman"/>
        </w:rPr>
        <w:t>cego, otwarcie ofert nastąpi niezwłocznie po usunięciu awarii.</w:t>
      </w:r>
    </w:p>
    <w:p w14:paraId="037ED53B" w14:textId="77777777" w:rsidR="00695F7A" w:rsidRPr="00D22F36" w:rsidRDefault="00695F7A" w:rsidP="00E4624B">
      <w:pPr>
        <w:pStyle w:val="Style30"/>
        <w:widowControl/>
        <w:numPr>
          <w:ilvl w:val="0"/>
          <w:numId w:val="71"/>
        </w:numPr>
        <w:tabs>
          <w:tab w:val="left" w:pos="418"/>
        </w:tabs>
        <w:spacing w:before="115"/>
        <w:ind w:left="426" w:hanging="426"/>
        <w:rPr>
          <w:rStyle w:val="FontStyle41"/>
          <w:rFonts w:ascii="Times New Roman" w:hAnsi="Times New Roman" w:cs="Times New Roman"/>
          <w:sz w:val="24"/>
          <w:szCs w:val="24"/>
        </w:rPr>
      </w:pPr>
      <w:r w:rsidRPr="00001C1C">
        <w:rPr>
          <w:rStyle w:val="FontStyle41"/>
          <w:rFonts w:ascii="Times New Roman" w:hAnsi="Times New Roman"/>
        </w:rPr>
        <w:t>Zamawiaj</w:t>
      </w:r>
      <w:r>
        <w:rPr>
          <w:rStyle w:val="FontStyle41"/>
          <w:rFonts w:ascii="Times New Roman" w:hAnsi="Times New Roman"/>
        </w:rPr>
        <w:t>ą</w:t>
      </w:r>
      <w:r w:rsidRPr="00001C1C">
        <w:rPr>
          <w:rStyle w:val="FontStyle41"/>
          <w:rFonts w:ascii="Times New Roman" w:hAnsi="Times New Roman"/>
        </w:rPr>
        <w:t>cy poinformuje o zmianie terminu otwarcia ofert na stronie internetowej prowadzonego postępowania.</w:t>
      </w:r>
    </w:p>
    <w:p w14:paraId="33C6E850" w14:textId="77777777" w:rsidR="00D22F36" w:rsidRPr="00732DC9" w:rsidRDefault="00D22F36" w:rsidP="00FF63A3">
      <w:pPr>
        <w:pStyle w:val="Style30"/>
        <w:widowControl/>
        <w:tabs>
          <w:tab w:val="left" w:pos="418"/>
        </w:tabs>
        <w:spacing w:before="115" w:after="120"/>
        <w:ind w:left="426" w:firstLine="0"/>
        <w:rPr>
          <w:rFonts w:ascii="Times New Roman" w:hAnsi="Times New Roman"/>
          <w:color w:val="000000"/>
        </w:rPr>
      </w:pPr>
    </w:p>
    <w:bookmarkEnd w:id="8"/>
    <w:p w14:paraId="70CB2185" w14:textId="7A747BB3" w:rsidR="00FB5B77" w:rsidRPr="00764B70" w:rsidRDefault="00FB5B77" w:rsidP="00241FCA">
      <w:pPr>
        <w:numPr>
          <w:ilvl w:val="0"/>
          <w:numId w:val="74"/>
        </w:numPr>
        <w:tabs>
          <w:tab w:val="left" w:pos="993"/>
        </w:tabs>
        <w:spacing w:after="240" w:line="276" w:lineRule="auto"/>
        <w:jc w:val="both"/>
        <w:rPr>
          <w:b/>
          <w:bCs/>
          <w:sz w:val="24"/>
          <w:szCs w:val="24"/>
        </w:rPr>
      </w:pPr>
      <w:r w:rsidRPr="00764B70">
        <w:rPr>
          <w:b/>
          <w:bCs/>
          <w:sz w:val="24"/>
          <w:szCs w:val="24"/>
        </w:rPr>
        <w:t>Podstawy wykluczenia, o których mowa w art. 108 ust. 1 Pzp</w:t>
      </w:r>
      <w:r w:rsidR="0035606A" w:rsidRPr="00764B70">
        <w:rPr>
          <w:b/>
          <w:bCs/>
          <w:sz w:val="24"/>
          <w:szCs w:val="24"/>
        </w:rPr>
        <w:t xml:space="preserve"> oraz </w:t>
      </w:r>
      <w:r w:rsidR="0035606A" w:rsidRPr="00764B70">
        <w:rPr>
          <w:b/>
          <w:bCs/>
          <w:color w:val="000000"/>
          <w:sz w:val="24"/>
          <w:szCs w:val="24"/>
        </w:rPr>
        <w:t>art.  7 ust. 1 ustawy z dnia 13 kwietnia 2022 r. o szczególnych rozwiązaniach w zakresie przeciwdziałania wspieraniu agresji na Ukrainę oraz służących ochronie bezpieczeństwa narodowego</w:t>
      </w:r>
    </w:p>
    <w:p w14:paraId="3BD1F110" w14:textId="77777777" w:rsidR="00FB5B77" w:rsidRPr="00764B70" w:rsidRDefault="00FB5B77">
      <w:pPr>
        <w:numPr>
          <w:ilvl w:val="0"/>
          <w:numId w:val="54"/>
        </w:numPr>
        <w:tabs>
          <w:tab w:val="left" w:pos="284"/>
        </w:tabs>
        <w:spacing w:after="120" w:line="276" w:lineRule="auto"/>
        <w:ind w:left="284" w:hanging="284"/>
        <w:jc w:val="both"/>
        <w:rPr>
          <w:sz w:val="24"/>
          <w:szCs w:val="24"/>
        </w:rPr>
      </w:pPr>
      <w:r w:rsidRPr="00764B70">
        <w:rPr>
          <w:sz w:val="24"/>
          <w:szCs w:val="24"/>
        </w:rPr>
        <w:t>Z postępowania o udzielenie zamówienia wyklucza się wykonawcę:</w:t>
      </w:r>
    </w:p>
    <w:p w14:paraId="0019D57F" w14:textId="77777777" w:rsidR="00FB5B77" w:rsidRPr="00764B70" w:rsidRDefault="00FB5B77" w:rsidP="00E5076D">
      <w:pPr>
        <w:numPr>
          <w:ilvl w:val="1"/>
          <w:numId w:val="18"/>
        </w:numPr>
        <w:spacing w:after="120" w:line="276" w:lineRule="auto"/>
        <w:ind w:left="567" w:hanging="283"/>
        <w:jc w:val="both"/>
        <w:rPr>
          <w:sz w:val="24"/>
          <w:szCs w:val="24"/>
        </w:rPr>
      </w:pPr>
      <w:r w:rsidRPr="00764B70">
        <w:rPr>
          <w:sz w:val="24"/>
          <w:szCs w:val="24"/>
        </w:rPr>
        <w:t>będącego osobą fizyczną, którego prawomocnie skazano za przestępstwo:</w:t>
      </w:r>
    </w:p>
    <w:p w14:paraId="7A202513" w14:textId="77777777" w:rsidR="00FB5B77" w:rsidRPr="00764B70" w:rsidRDefault="00FB5B77">
      <w:pPr>
        <w:numPr>
          <w:ilvl w:val="2"/>
          <w:numId w:val="19"/>
        </w:numPr>
        <w:spacing w:after="120" w:line="276" w:lineRule="auto"/>
        <w:ind w:left="1134" w:hanging="425"/>
        <w:jc w:val="both"/>
        <w:rPr>
          <w:sz w:val="24"/>
          <w:szCs w:val="24"/>
        </w:rPr>
      </w:pPr>
      <w:r w:rsidRPr="00764B70">
        <w:rPr>
          <w:sz w:val="24"/>
          <w:szCs w:val="24"/>
        </w:rPr>
        <w:t xml:space="preserve">udziału w zorganizowanej grupie przestępczej albo związku mającym na celu popełnienie przestępstwa lub przestępstwa skarbowego, o którym mowa w </w:t>
      </w:r>
      <w:r w:rsidRPr="00764B70">
        <w:rPr>
          <w:rFonts w:eastAsia="MS Gothic"/>
          <w:sz w:val="24"/>
          <w:szCs w:val="24"/>
        </w:rPr>
        <w:t>art. 258</w:t>
      </w:r>
      <w:r w:rsidRPr="00764B70">
        <w:rPr>
          <w:sz w:val="24"/>
          <w:szCs w:val="24"/>
        </w:rPr>
        <w:t xml:space="preserve"> Kodeksu karnego </w:t>
      </w:r>
      <w:r w:rsidRPr="00764B70">
        <w:rPr>
          <w:b/>
          <w:bCs/>
          <w:sz w:val="24"/>
          <w:szCs w:val="24"/>
        </w:rPr>
        <w:t>(art. 108 ust. 1 pkt 1 lit. a Pzp)</w:t>
      </w:r>
      <w:r w:rsidRPr="00764B70">
        <w:rPr>
          <w:sz w:val="24"/>
          <w:szCs w:val="24"/>
        </w:rPr>
        <w:t>,</w:t>
      </w:r>
    </w:p>
    <w:p w14:paraId="3E3B5618" w14:textId="77777777" w:rsidR="00FB5B77" w:rsidRPr="00764B70" w:rsidRDefault="00FB5B77">
      <w:pPr>
        <w:numPr>
          <w:ilvl w:val="2"/>
          <w:numId w:val="19"/>
        </w:numPr>
        <w:spacing w:after="120" w:line="276" w:lineRule="auto"/>
        <w:ind w:left="1134" w:hanging="425"/>
        <w:jc w:val="both"/>
        <w:rPr>
          <w:sz w:val="24"/>
          <w:szCs w:val="24"/>
        </w:rPr>
      </w:pPr>
      <w:r w:rsidRPr="00764B70">
        <w:rPr>
          <w:sz w:val="24"/>
          <w:szCs w:val="24"/>
        </w:rPr>
        <w:t xml:space="preserve">handlu ludźmi, o którym mowa w </w:t>
      </w:r>
      <w:r w:rsidRPr="00764B70">
        <w:rPr>
          <w:rFonts w:eastAsia="MS Gothic"/>
          <w:sz w:val="24"/>
          <w:szCs w:val="24"/>
        </w:rPr>
        <w:t>art. 189a</w:t>
      </w:r>
      <w:r w:rsidRPr="00764B70">
        <w:rPr>
          <w:sz w:val="24"/>
          <w:szCs w:val="24"/>
        </w:rPr>
        <w:t xml:space="preserve"> Kodeksu karnego </w:t>
      </w:r>
      <w:r w:rsidRPr="00764B70">
        <w:rPr>
          <w:b/>
          <w:bCs/>
          <w:sz w:val="24"/>
          <w:szCs w:val="24"/>
        </w:rPr>
        <w:t>(art. 108 ust. 1 pkt 1 lit. b Pzp)</w:t>
      </w:r>
      <w:r w:rsidRPr="00764B70">
        <w:rPr>
          <w:sz w:val="24"/>
          <w:szCs w:val="24"/>
        </w:rPr>
        <w:t>,</w:t>
      </w:r>
    </w:p>
    <w:p w14:paraId="0562B881" w14:textId="578C3E64" w:rsidR="00FB5B77" w:rsidRPr="00764B70" w:rsidRDefault="00023E76">
      <w:pPr>
        <w:numPr>
          <w:ilvl w:val="2"/>
          <w:numId w:val="19"/>
        </w:numPr>
        <w:spacing w:after="120" w:line="276" w:lineRule="auto"/>
        <w:ind w:left="1134" w:hanging="425"/>
        <w:jc w:val="both"/>
        <w:rPr>
          <w:sz w:val="24"/>
          <w:szCs w:val="24"/>
        </w:rPr>
      </w:pPr>
      <w:r w:rsidRPr="00764B70">
        <w:rPr>
          <w:sz w:val="24"/>
          <w:szCs w:val="24"/>
          <w:shd w:val="clear" w:color="auto" w:fill="FFFFFF"/>
        </w:rPr>
        <w:t>o którym mowa w art. 228-230a, art. 250a Kodeksu karnego, w art. 46-48 ustawy z dnia 25 czerwca 2010 r. o sporcie lub w art. 54 ust. 1-4 ustawy z dnia 12 maja 2011 r. o refundacji leków, środków spożywczych specjalnego przeznaczenia żywieniowego oraz wyrobów medycznych,</w:t>
      </w:r>
      <w:r w:rsidRPr="00764B70">
        <w:rPr>
          <w:b/>
          <w:bCs/>
          <w:sz w:val="24"/>
          <w:szCs w:val="24"/>
        </w:rPr>
        <w:t xml:space="preserve"> </w:t>
      </w:r>
      <w:r w:rsidR="00FB5B77" w:rsidRPr="00764B70">
        <w:rPr>
          <w:b/>
          <w:bCs/>
          <w:sz w:val="24"/>
          <w:szCs w:val="24"/>
        </w:rPr>
        <w:t>(art. 108 ust. 1 pkt 1 lit. c Pzp)</w:t>
      </w:r>
      <w:r w:rsidR="00FB5B77" w:rsidRPr="00764B70">
        <w:rPr>
          <w:sz w:val="24"/>
          <w:szCs w:val="24"/>
        </w:rPr>
        <w:t>,</w:t>
      </w:r>
    </w:p>
    <w:p w14:paraId="374CE1EA"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sz w:val="24"/>
          <w:szCs w:val="24"/>
        </w:rPr>
        <w:t xml:space="preserve">finansowania przestępstwa o charakterze terrorystycznym, o którym mowa w </w:t>
      </w:r>
      <w:r w:rsidRPr="00764B70">
        <w:rPr>
          <w:rFonts w:eastAsia="MS Gothic"/>
          <w:sz w:val="24"/>
          <w:szCs w:val="24"/>
        </w:rPr>
        <w:t>art. 165a</w:t>
      </w:r>
      <w:r w:rsidRPr="00764B70">
        <w:rPr>
          <w:sz w:val="24"/>
          <w:szCs w:val="24"/>
        </w:rPr>
        <w:t xml:space="preserve"> Kodeksu karnego, lub przestępstwo udaremniania lub utrudniania</w:t>
      </w:r>
      <w:r w:rsidRPr="00764B70">
        <w:rPr>
          <w:color w:val="000000"/>
          <w:sz w:val="24"/>
          <w:szCs w:val="24"/>
        </w:rPr>
        <w:t xml:space="preserve"> stwierdzenia przestępnego pochodzenia pieniędzy lub ukrywania ich pochodzenia, o którym mowa w </w:t>
      </w:r>
      <w:r w:rsidRPr="00764B70">
        <w:rPr>
          <w:rFonts w:eastAsia="MS Gothic"/>
          <w:color w:val="000000"/>
          <w:sz w:val="24"/>
          <w:szCs w:val="24"/>
        </w:rPr>
        <w:t>art. 299</w:t>
      </w:r>
      <w:r w:rsidRPr="00764B70">
        <w:rPr>
          <w:color w:val="000000"/>
          <w:sz w:val="24"/>
          <w:szCs w:val="24"/>
        </w:rPr>
        <w:t xml:space="preserve"> Kodeksu karnego </w:t>
      </w:r>
      <w:r w:rsidRPr="00764B70">
        <w:rPr>
          <w:b/>
          <w:bCs/>
          <w:color w:val="000000"/>
          <w:sz w:val="24"/>
          <w:szCs w:val="24"/>
        </w:rPr>
        <w:t>(art. 108 ust. 1 pkt 1 lit. d Pzp)</w:t>
      </w:r>
      <w:r w:rsidRPr="00764B70">
        <w:rPr>
          <w:color w:val="000000"/>
          <w:sz w:val="24"/>
          <w:szCs w:val="24"/>
        </w:rPr>
        <w:t>,</w:t>
      </w:r>
    </w:p>
    <w:p w14:paraId="1B839890"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o charakterze terrorystycznym, o którym mowa w </w:t>
      </w:r>
      <w:r w:rsidRPr="00764B70">
        <w:rPr>
          <w:rFonts w:eastAsia="MS Gothic"/>
          <w:color w:val="000000"/>
          <w:sz w:val="24"/>
          <w:szCs w:val="24"/>
        </w:rPr>
        <w:t>art. 115 § 20</w:t>
      </w:r>
      <w:r w:rsidRPr="00764B70">
        <w:rPr>
          <w:color w:val="000000"/>
          <w:sz w:val="24"/>
          <w:szCs w:val="24"/>
        </w:rPr>
        <w:t xml:space="preserve"> Kodeksu karnego, lub mające na celu popełnienie tego przestępstwa </w:t>
      </w:r>
      <w:r w:rsidRPr="00764B70">
        <w:rPr>
          <w:b/>
          <w:bCs/>
          <w:color w:val="000000"/>
          <w:sz w:val="24"/>
          <w:szCs w:val="24"/>
        </w:rPr>
        <w:t>(art. 108 ust. 1 pkt 1 lit. e Pzp)</w:t>
      </w:r>
      <w:r w:rsidRPr="00764B70">
        <w:rPr>
          <w:color w:val="000000"/>
          <w:sz w:val="24"/>
          <w:szCs w:val="24"/>
        </w:rPr>
        <w:t>,</w:t>
      </w:r>
    </w:p>
    <w:p w14:paraId="22809BE3" w14:textId="734A922E"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pracy małoletnich cudzoziemców, o którym mowa w </w:t>
      </w:r>
      <w:r w:rsidRPr="00764B70">
        <w:rPr>
          <w:rFonts w:eastAsia="MS Gothic"/>
          <w:color w:val="000000"/>
          <w:sz w:val="24"/>
          <w:szCs w:val="24"/>
        </w:rPr>
        <w:t>art. 9 ust. 2</w:t>
      </w:r>
      <w:r w:rsidRPr="00764B70">
        <w:rPr>
          <w:color w:val="000000"/>
          <w:sz w:val="24"/>
          <w:szCs w:val="24"/>
        </w:rPr>
        <w:t xml:space="preserve"> ustawy z dnia 15 czerwca 2012 r. o skutkach powierzania wykonywania pracy cudzoziemcom przebywającym wbrew przepisom na terytorium Rzeczypospolitej Polskiej </w:t>
      </w:r>
      <w:r w:rsidRPr="00764B70">
        <w:rPr>
          <w:b/>
          <w:bCs/>
          <w:color w:val="000000"/>
          <w:sz w:val="24"/>
          <w:szCs w:val="24"/>
        </w:rPr>
        <w:t>(art. 108 ust. 1 pkt 1 lit. f Pzp)</w:t>
      </w:r>
      <w:r w:rsidRPr="00764B70">
        <w:rPr>
          <w:color w:val="000000"/>
          <w:sz w:val="24"/>
          <w:szCs w:val="24"/>
        </w:rPr>
        <w:t>,</w:t>
      </w:r>
    </w:p>
    <w:p w14:paraId="3AE9298F"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przeciwko obrotowi gospodarczemu, o których mowa w </w:t>
      </w:r>
      <w:r w:rsidRPr="00764B70">
        <w:rPr>
          <w:rFonts w:eastAsia="MS Gothic"/>
          <w:color w:val="000000"/>
          <w:sz w:val="24"/>
          <w:szCs w:val="24"/>
        </w:rPr>
        <w:t>art. 296-307</w:t>
      </w:r>
      <w:r w:rsidRPr="00764B70">
        <w:rPr>
          <w:color w:val="000000"/>
          <w:sz w:val="24"/>
          <w:szCs w:val="24"/>
        </w:rPr>
        <w:t xml:space="preserve"> Kodeksu karnego, przestępstwo oszustwa, o którym mowa w </w:t>
      </w:r>
      <w:r w:rsidRPr="00764B70">
        <w:rPr>
          <w:rFonts w:eastAsia="MS Gothic"/>
          <w:color w:val="000000"/>
          <w:sz w:val="24"/>
          <w:szCs w:val="24"/>
        </w:rPr>
        <w:t>art. 286</w:t>
      </w:r>
      <w:r w:rsidRPr="00764B70">
        <w:rPr>
          <w:color w:val="000000"/>
          <w:sz w:val="24"/>
          <w:szCs w:val="24"/>
        </w:rPr>
        <w:t xml:space="preserve"> Kodeksu karnego, przestępstwo przeciwko wiarygodności dokumentów, o których mowa w </w:t>
      </w:r>
      <w:r w:rsidRPr="00764B70">
        <w:rPr>
          <w:rFonts w:eastAsia="MS Gothic"/>
          <w:color w:val="000000"/>
          <w:sz w:val="24"/>
          <w:szCs w:val="24"/>
        </w:rPr>
        <w:t>art. 270-</w:t>
      </w:r>
      <w:r w:rsidRPr="00764B70">
        <w:rPr>
          <w:rFonts w:eastAsia="MS Gothic"/>
          <w:color w:val="000000"/>
          <w:sz w:val="24"/>
          <w:szCs w:val="24"/>
        </w:rPr>
        <w:lastRenderedPageBreak/>
        <w:t>277d</w:t>
      </w:r>
      <w:r w:rsidRPr="00764B70">
        <w:rPr>
          <w:color w:val="000000"/>
          <w:sz w:val="24"/>
          <w:szCs w:val="24"/>
        </w:rPr>
        <w:t xml:space="preserve"> Kodeksu karnego, lub przestępstwo skarbowe </w:t>
      </w:r>
      <w:r w:rsidRPr="00764B70">
        <w:rPr>
          <w:b/>
          <w:bCs/>
          <w:color w:val="000000"/>
          <w:sz w:val="24"/>
          <w:szCs w:val="24"/>
        </w:rPr>
        <w:t>(art. 108 ust. 1 pkt 1 lit. g Pzp)</w:t>
      </w:r>
      <w:r w:rsidRPr="00764B70">
        <w:rPr>
          <w:color w:val="000000"/>
          <w:sz w:val="24"/>
          <w:szCs w:val="24"/>
        </w:rPr>
        <w:t>,</w:t>
      </w:r>
    </w:p>
    <w:p w14:paraId="1DEC217A"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o którym mowa w art. 9 ust. 1 i 3 lub art. 10 ustawy z dnia 15 czerwca 2012 r. o skutkach powierzania wykonywania pracy cudzoziemcom przebywającym wbrew przepisom na terytorium Rzeczypospolitej Polskiej </w:t>
      </w:r>
      <w:r w:rsidRPr="00764B70">
        <w:rPr>
          <w:b/>
          <w:bCs/>
          <w:color w:val="000000"/>
          <w:sz w:val="24"/>
          <w:szCs w:val="24"/>
        </w:rPr>
        <w:t>(art. 108 ust. 1 pkt 1 lit. h Pzp)</w:t>
      </w:r>
    </w:p>
    <w:p w14:paraId="06CD0696" w14:textId="77777777" w:rsidR="00FB5B77" w:rsidRPr="00764B70" w:rsidRDefault="00FB5B77" w:rsidP="00BB2EE7">
      <w:pPr>
        <w:numPr>
          <w:ilvl w:val="0"/>
          <w:numId w:val="6"/>
        </w:numPr>
        <w:spacing w:after="120" w:line="276" w:lineRule="auto"/>
        <w:ind w:left="1134" w:hanging="425"/>
        <w:jc w:val="both"/>
        <w:rPr>
          <w:color w:val="000000"/>
          <w:sz w:val="24"/>
          <w:szCs w:val="24"/>
        </w:rPr>
      </w:pPr>
      <w:r w:rsidRPr="00764B70">
        <w:rPr>
          <w:color w:val="000000"/>
          <w:sz w:val="24"/>
          <w:szCs w:val="24"/>
        </w:rPr>
        <w:t>lub za odpowiedni czyn zabroniony określony w przepisach prawa obcego;</w:t>
      </w:r>
    </w:p>
    <w:p w14:paraId="028263FD"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r w:rsidRPr="00764B70">
        <w:rPr>
          <w:b/>
          <w:bCs/>
          <w:color w:val="000000"/>
          <w:sz w:val="24"/>
          <w:szCs w:val="24"/>
        </w:rPr>
        <w:t>(art. 108 ust. 1 pkt 2 Pzp)</w:t>
      </w:r>
      <w:r w:rsidRPr="00764B70">
        <w:rPr>
          <w:color w:val="000000"/>
          <w:sz w:val="24"/>
          <w:szCs w:val="24"/>
        </w:rPr>
        <w:t>;</w:t>
      </w:r>
    </w:p>
    <w:p w14:paraId="5F429CED"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r w:rsidRPr="00764B70">
        <w:rPr>
          <w:b/>
          <w:bCs/>
          <w:color w:val="000000"/>
          <w:sz w:val="24"/>
          <w:szCs w:val="24"/>
        </w:rPr>
        <w:t>(art. 108 ust. 1 pkt 3 Pzp)</w:t>
      </w:r>
      <w:r w:rsidRPr="00764B70">
        <w:rPr>
          <w:color w:val="000000"/>
          <w:sz w:val="24"/>
          <w:szCs w:val="24"/>
        </w:rPr>
        <w:t>;</w:t>
      </w:r>
    </w:p>
    <w:p w14:paraId="198B1CE6" w14:textId="77777777" w:rsidR="00FB5B77" w:rsidRPr="00764B70" w:rsidRDefault="00FB5B77" w:rsidP="00E5076D">
      <w:pPr>
        <w:numPr>
          <w:ilvl w:val="0"/>
          <w:numId w:val="7"/>
        </w:numPr>
        <w:spacing w:after="120" w:line="276" w:lineRule="auto"/>
        <w:ind w:left="709" w:hanging="425"/>
        <w:jc w:val="both"/>
        <w:rPr>
          <w:color w:val="000000"/>
          <w:sz w:val="24"/>
          <w:szCs w:val="24"/>
        </w:rPr>
      </w:pPr>
      <w:r w:rsidRPr="00764B70">
        <w:rPr>
          <w:color w:val="000000"/>
          <w:sz w:val="24"/>
          <w:szCs w:val="24"/>
        </w:rPr>
        <w:t xml:space="preserve">wobec którego orzeczono zakaz ubiegania się o zamówienia publiczne </w:t>
      </w:r>
      <w:r w:rsidRPr="00764B70">
        <w:rPr>
          <w:b/>
          <w:bCs/>
          <w:color w:val="000000"/>
          <w:sz w:val="24"/>
          <w:szCs w:val="24"/>
        </w:rPr>
        <w:t>(art. 108 ust. 1 pkt 4 Pzp)</w:t>
      </w:r>
      <w:r w:rsidRPr="00764B70">
        <w:rPr>
          <w:color w:val="000000"/>
          <w:sz w:val="24"/>
          <w:szCs w:val="24"/>
        </w:rPr>
        <w:t>;</w:t>
      </w:r>
    </w:p>
    <w:p w14:paraId="08E06426"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jeżeli zamawiający może stwierdzić, na podstawie wiarygodnych przesłanek, że wykonawca zawarł z innymi wykonawcami porozumienie mające na celu zakłócenie konkurencji, w szczególności</w:t>
      </w:r>
      <w:r w:rsidR="006B571F" w:rsidRPr="00764B70">
        <w:rPr>
          <w:color w:val="000000"/>
          <w:sz w:val="24"/>
          <w:szCs w:val="24"/>
        </w:rPr>
        <w:t>,</w:t>
      </w:r>
      <w:r w:rsidRPr="00764B70">
        <w:rPr>
          <w:color w:val="000000"/>
          <w:sz w:val="24"/>
          <w:szCs w:val="24"/>
        </w:rPr>
        <w:t xml:space="preserve"> jeżeli należąc do tej samej grupy kapitałowej w rozumieniu </w:t>
      </w:r>
      <w:r w:rsidRPr="00764B70">
        <w:rPr>
          <w:rFonts w:eastAsia="MS Gothic"/>
          <w:color w:val="000000"/>
          <w:sz w:val="24"/>
          <w:szCs w:val="24"/>
        </w:rPr>
        <w:t>ustawy</w:t>
      </w:r>
      <w:r w:rsidRPr="00764B70">
        <w:rPr>
          <w:color w:val="000000"/>
          <w:sz w:val="24"/>
          <w:szCs w:val="24"/>
        </w:rPr>
        <w:t xml:space="preserve"> z dnia 16 lutego 2007 r. o ochronie konkurencji i konsumentów, złożyli odrębne oferty, chyba że wykażą, że przygotowali te oferty lub wnioski niezależnie od siebie </w:t>
      </w:r>
      <w:r w:rsidRPr="00764B70">
        <w:rPr>
          <w:b/>
          <w:bCs/>
          <w:color w:val="000000"/>
          <w:sz w:val="24"/>
          <w:szCs w:val="24"/>
        </w:rPr>
        <w:t>(art. 108 ust. 1 pkt 5 Pzp)</w:t>
      </w:r>
      <w:r w:rsidRPr="00764B70">
        <w:rPr>
          <w:color w:val="000000"/>
          <w:sz w:val="24"/>
          <w:szCs w:val="24"/>
        </w:rPr>
        <w:t>;</w:t>
      </w:r>
    </w:p>
    <w:p w14:paraId="236EA8F3" w14:textId="77777777" w:rsidR="004D6A9C" w:rsidRPr="00764B70" w:rsidRDefault="00FB5B77" w:rsidP="00E4624B">
      <w:pPr>
        <w:numPr>
          <w:ilvl w:val="0"/>
          <w:numId w:val="7"/>
        </w:numPr>
        <w:tabs>
          <w:tab w:val="left" w:pos="709"/>
        </w:tabs>
        <w:spacing w:after="120" w:line="276" w:lineRule="auto"/>
        <w:ind w:left="709" w:hanging="425"/>
        <w:jc w:val="both"/>
        <w:rPr>
          <w:color w:val="000000"/>
          <w:sz w:val="24"/>
          <w:szCs w:val="24"/>
        </w:rPr>
      </w:pPr>
      <w:r w:rsidRPr="00764B70">
        <w:rPr>
          <w:color w:val="000000"/>
          <w:sz w:val="24"/>
          <w:szCs w:val="24"/>
        </w:rPr>
        <w:t xml:space="preserve">jeżeli, w przypadkach, o których mowa w art. 85 ust. 1 Pzp, doszło do zakłócenia konkurencji wynikającego z wcześniejszego zaangażowania tego wykonawcy lub podmiotu, który należy z wykonawcą do tej samej grupy kapitałowej w rozumieniu </w:t>
      </w:r>
      <w:r w:rsidRPr="00764B70">
        <w:rPr>
          <w:rFonts w:eastAsia="MS Gothic"/>
          <w:color w:val="000000"/>
          <w:sz w:val="24"/>
          <w:szCs w:val="24"/>
        </w:rPr>
        <w:t>ustawy</w:t>
      </w:r>
      <w:r w:rsidRPr="00764B70">
        <w:rPr>
          <w:color w:val="000000"/>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 </w:t>
      </w:r>
      <w:r w:rsidRPr="00764B70">
        <w:rPr>
          <w:b/>
          <w:bCs/>
          <w:color w:val="000000"/>
          <w:sz w:val="24"/>
          <w:szCs w:val="24"/>
        </w:rPr>
        <w:t>(art. 108 ust. 1 pkt 6 Pzp)</w:t>
      </w:r>
      <w:r w:rsidRPr="00764B70">
        <w:rPr>
          <w:color w:val="000000"/>
          <w:sz w:val="24"/>
          <w:szCs w:val="24"/>
        </w:rPr>
        <w:t>.</w:t>
      </w:r>
    </w:p>
    <w:p w14:paraId="67542D05" w14:textId="4CA52BE2" w:rsidR="0025728D" w:rsidRPr="00764B70" w:rsidRDefault="00EC1482">
      <w:pPr>
        <w:numPr>
          <w:ilvl w:val="0"/>
          <w:numId w:val="54"/>
        </w:numPr>
        <w:tabs>
          <w:tab w:val="left" w:pos="284"/>
        </w:tabs>
        <w:autoSpaceDE w:val="0"/>
        <w:autoSpaceDN w:val="0"/>
        <w:adjustRightInd w:val="0"/>
        <w:spacing w:after="120" w:line="276" w:lineRule="auto"/>
        <w:ind w:left="284" w:hanging="284"/>
        <w:jc w:val="both"/>
        <w:rPr>
          <w:color w:val="000000"/>
          <w:sz w:val="24"/>
          <w:szCs w:val="24"/>
        </w:rPr>
      </w:pPr>
      <w:r w:rsidRPr="00764B70">
        <w:rPr>
          <w:color w:val="000000"/>
          <w:sz w:val="24"/>
          <w:szCs w:val="24"/>
        </w:rPr>
        <w:t>Na podstawie art. 7 ust. 1 ustawy z dnia 13 kwietnia 2022 r. o szczególnych rozwiązaniach w zakresie przeciwdziałania wspieraniu agresji na Ukrainę oraz służących ochronie bezpieczeństwa narodowego (Dz. U.</w:t>
      </w:r>
      <w:r w:rsidR="000C6663">
        <w:rPr>
          <w:color w:val="000000"/>
          <w:sz w:val="24"/>
          <w:szCs w:val="24"/>
        </w:rPr>
        <w:t xml:space="preserve"> z 202</w:t>
      </w:r>
      <w:r w:rsidR="00D37A22">
        <w:rPr>
          <w:color w:val="000000"/>
          <w:sz w:val="24"/>
          <w:szCs w:val="24"/>
        </w:rPr>
        <w:t>5</w:t>
      </w:r>
      <w:r w:rsidR="000C6663">
        <w:rPr>
          <w:color w:val="000000"/>
          <w:sz w:val="24"/>
          <w:szCs w:val="24"/>
        </w:rPr>
        <w:t xml:space="preserve"> r.</w:t>
      </w:r>
      <w:r w:rsidRPr="00764B70">
        <w:rPr>
          <w:color w:val="000000"/>
          <w:sz w:val="24"/>
          <w:szCs w:val="24"/>
        </w:rPr>
        <w:t xml:space="preserve"> poz. </w:t>
      </w:r>
      <w:r w:rsidR="00B85098">
        <w:rPr>
          <w:color w:val="000000"/>
          <w:sz w:val="24"/>
          <w:szCs w:val="24"/>
        </w:rPr>
        <w:t>5</w:t>
      </w:r>
      <w:r w:rsidR="00D37A22">
        <w:rPr>
          <w:color w:val="000000"/>
          <w:sz w:val="24"/>
          <w:szCs w:val="24"/>
        </w:rPr>
        <w:t>14</w:t>
      </w:r>
      <w:r w:rsidRPr="00764B70">
        <w:rPr>
          <w:color w:val="000000"/>
          <w:sz w:val="24"/>
          <w:szCs w:val="24"/>
        </w:rPr>
        <w:t>) z</w:t>
      </w:r>
      <w:r w:rsidR="0025728D" w:rsidRPr="00764B70">
        <w:rPr>
          <w:sz w:val="24"/>
          <w:szCs w:val="24"/>
        </w:rPr>
        <w:t xml:space="preserve"> </w:t>
      </w:r>
      <w:r w:rsidR="0025728D" w:rsidRPr="00764B70">
        <w:rPr>
          <w:color w:val="000000"/>
          <w:sz w:val="24"/>
          <w:szCs w:val="24"/>
        </w:rPr>
        <w:t xml:space="preserve">postępowania o udzielenie zamówienia publicznego wyklucza się: </w:t>
      </w:r>
    </w:p>
    <w:p w14:paraId="2350023E" w14:textId="77777777" w:rsidR="0025728D" w:rsidRPr="00764B70" w:rsidRDefault="0025728D" w:rsidP="00E4624B">
      <w:pPr>
        <w:numPr>
          <w:ilvl w:val="0"/>
          <w:numId w:val="55"/>
        </w:numPr>
        <w:tabs>
          <w:tab w:val="left" w:pos="709"/>
          <w:tab w:val="left" w:pos="1843"/>
        </w:tabs>
        <w:autoSpaceDE w:val="0"/>
        <w:autoSpaceDN w:val="0"/>
        <w:adjustRightInd w:val="0"/>
        <w:spacing w:after="120" w:line="276" w:lineRule="auto"/>
        <w:ind w:left="709" w:hanging="425"/>
        <w:jc w:val="both"/>
        <w:rPr>
          <w:color w:val="000000"/>
          <w:sz w:val="24"/>
          <w:szCs w:val="24"/>
        </w:rPr>
      </w:pPr>
      <w:r w:rsidRPr="00764B70">
        <w:rPr>
          <w:color w:val="000000"/>
          <w:sz w:val="24"/>
          <w:szCs w:val="24"/>
        </w:rPr>
        <w:lastRenderedPageBreak/>
        <w:t xml:space="preserve">wykonawcę wymienionego w wykazach określonych w rozporządzeniu 765/2006 i rozporządzeniu 269/2014 albo wpisanego na listę na podstawie decyzji w sprawie wpisu na listę rozstrzygającej o zastosowaniu środka, o którym mowa w art. 1 pkt 3; </w:t>
      </w:r>
    </w:p>
    <w:p w14:paraId="4F72CDCD" w14:textId="4ED25C7D" w:rsidR="0025728D" w:rsidRPr="00764B70" w:rsidRDefault="00542A1C" w:rsidP="008D50A1">
      <w:pPr>
        <w:numPr>
          <w:ilvl w:val="0"/>
          <w:numId w:val="55"/>
        </w:numPr>
        <w:tabs>
          <w:tab w:val="left" w:pos="709"/>
        </w:tabs>
        <w:autoSpaceDE w:val="0"/>
        <w:autoSpaceDN w:val="0"/>
        <w:adjustRightInd w:val="0"/>
        <w:spacing w:after="120" w:line="276" w:lineRule="auto"/>
        <w:ind w:left="709" w:hanging="425"/>
        <w:jc w:val="both"/>
        <w:rPr>
          <w:color w:val="000000"/>
          <w:sz w:val="24"/>
          <w:szCs w:val="24"/>
        </w:rPr>
      </w:pPr>
      <w:r w:rsidRPr="00764B70">
        <w:rPr>
          <w:color w:val="000000"/>
          <w:sz w:val="24"/>
          <w:szCs w:val="24"/>
        </w:rPr>
        <w:t>w</w:t>
      </w:r>
      <w:r w:rsidR="0025728D" w:rsidRPr="00764B70">
        <w:rPr>
          <w:color w:val="000000"/>
          <w:sz w:val="24"/>
          <w:szCs w:val="24"/>
        </w:rPr>
        <w:t xml:space="preserve">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24E240B" w14:textId="65751845" w:rsidR="0025728D" w:rsidRPr="00764B70" w:rsidRDefault="00542A1C" w:rsidP="008D50A1">
      <w:pPr>
        <w:numPr>
          <w:ilvl w:val="0"/>
          <w:numId w:val="55"/>
        </w:numPr>
        <w:tabs>
          <w:tab w:val="left" w:pos="709"/>
        </w:tabs>
        <w:autoSpaceDE w:val="0"/>
        <w:autoSpaceDN w:val="0"/>
        <w:adjustRightInd w:val="0"/>
        <w:spacing w:after="120" w:line="276" w:lineRule="auto"/>
        <w:ind w:left="709" w:hanging="425"/>
        <w:jc w:val="both"/>
        <w:rPr>
          <w:color w:val="000000"/>
          <w:sz w:val="24"/>
          <w:szCs w:val="24"/>
        </w:rPr>
      </w:pPr>
      <w:r w:rsidRPr="00764B70">
        <w:rPr>
          <w:color w:val="000000"/>
          <w:sz w:val="24"/>
          <w:szCs w:val="24"/>
        </w:rPr>
        <w:t>w</w:t>
      </w:r>
      <w:r w:rsidR="0025728D" w:rsidRPr="00764B70">
        <w:rPr>
          <w:color w:val="000000"/>
          <w:sz w:val="24"/>
          <w:szCs w:val="24"/>
        </w:rPr>
        <w:t>ykonawcę</w:t>
      </w:r>
      <w:r w:rsidRPr="00764B70">
        <w:rPr>
          <w:color w:val="000000"/>
          <w:sz w:val="24"/>
          <w:szCs w:val="24"/>
        </w:rPr>
        <w:t xml:space="preserve">, </w:t>
      </w:r>
      <w:r w:rsidR="0025728D" w:rsidRPr="00764B70">
        <w:rPr>
          <w:color w:val="000000"/>
          <w:sz w:val="24"/>
          <w:szCs w:val="24"/>
        </w:rPr>
        <w:t xml:space="preserve">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0AC9630F" w14:textId="77777777" w:rsidR="0025728D" w:rsidRPr="00764B70" w:rsidRDefault="00542A1C">
      <w:pPr>
        <w:numPr>
          <w:ilvl w:val="0"/>
          <w:numId w:val="54"/>
        </w:numPr>
        <w:autoSpaceDE w:val="0"/>
        <w:autoSpaceDN w:val="0"/>
        <w:adjustRightInd w:val="0"/>
        <w:spacing w:after="120" w:line="276" w:lineRule="auto"/>
        <w:ind w:left="284" w:hanging="284"/>
        <w:jc w:val="both"/>
        <w:rPr>
          <w:color w:val="000000"/>
          <w:sz w:val="24"/>
          <w:szCs w:val="24"/>
        </w:rPr>
      </w:pPr>
      <w:r w:rsidRPr="00764B70">
        <w:rPr>
          <w:sz w:val="24"/>
          <w:szCs w:val="24"/>
        </w:rPr>
        <w:t>W</w:t>
      </w:r>
      <w:r w:rsidR="0025728D" w:rsidRPr="00764B70">
        <w:rPr>
          <w:color w:val="000000"/>
          <w:sz w:val="24"/>
          <w:szCs w:val="24"/>
        </w:rPr>
        <w:t xml:space="preserve">ykluczenie następuje na okres trwania okoliczności określonych w ust. </w:t>
      </w:r>
      <w:r w:rsidRPr="00764B70">
        <w:rPr>
          <w:color w:val="000000"/>
          <w:sz w:val="24"/>
          <w:szCs w:val="24"/>
        </w:rPr>
        <w:t>2</w:t>
      </w:r>
      <w:r w:rsidR="0025728D" w:rsidRPr="00764B70">
        <w:rPr>
          <w:color w:val="000000"/>
          <w:sz w:val="24"/>
          <w:szCs w:val="24"/>
        </w:rPr>
        <w:t xml:space="preserve">. </w:t>
      </w:r>
    </w:p>
    <w:p w14:paraId="6AE9FE9B" w14:textId="77777777" w:rsidR="0025728D" w:rsidRPr="00764B70" w:rsidRDefault="00542A1C">
      <w:pPr>
        <w:numPr>
          <w:ilvl w:val="0"/>
          <w:numId w:val="54"/>
        </w:numPr>
        <w:autoSpaceDE w:val="0"/>
        <w:autoSpaceDN w:val="0"/>
        <w:adjustRightInd w:val="0"/>
        <w:spacing w:after="120" w:line="276" w:lineRule="auto"/>
        <w:ind w:left="284" w:hanging="284"/>
        <w:jc w:val="both"/>
        <w:rPr>
          <w:sz w:val="24"/>
          <w:szCs w:val="24"/>
        </w:rPr>
      </w:pPr>
      <w:r w:rsidRPr="00764B70">
        <w:rPr>
          <w:color w:val="000000"/>
          <w:sz w:val="24"/>
          <w:szCs w:val="24"/>
        </w:rPr>
        <w:t xml:space="preserve">W </w:t>
      </w:r>
      <w:r w:rsidR="0025728D" w:rsidRPr="00764B70">
        <w:rPr>
          <w:color w:val="000000"/>
          <w:sz w:val="24"/>
          <w:szCs w:val="24"/>
        </w:rPr>
        <w:t xml:space="preserve">przypadku wykonawcy wykluczonego na podstawie ust. </w:t>
      </w:r>
      <w:r w:rsidRPr="00764B70">
        <w:rPr>
          <w:color w:val="000000"/>
          <w:sz w:val="24"/>
          <w:szCs w:val="24"/>
        </w:rPr>
        <w:t>2</w:t>
      </w:r>
      <w:r w:rsidR="0025728D" w:rsidRPr="00764B70">
        <w:rPr>
          <w:color w:val="000000"/>
          <w:sz w:val="24"/>
          <w:szCs w:val="24"/>
        </w:rPr>
        <w:t>, zamawiający odrzuca ofertę takiego wykonawcy, nie zaprasza go do złożenia oferty podlegającej negocjacjom, oferty dodatkowej, oferty lub, nie zaprasza go do negocjacji, a także nie prowadzi z takim wykonawcą negocjacji, odpowiednio do trybu stosowanego do udzielenia zamówienia publicznego oraz etapu prowadzonego postępowania o udzielenie zamówienia publicznego.</w:t>
      </w:r>
    </w:p>
    <w:p w14:paraId="2DD96E12" w14:textId="77777777" w:rsidR="0025728D" w:rsidRPr="00764B70" w:rsidRDefault="0025728D" w:rsidP="00F80555">
      <w:pPr>
        <w:tabs>
          <w:tab w:val="left" w:pos="1560"/>
        </w:tabs>
        <w:autoSpaceDE w:val="0"/>
        <w:autoSpaceDN w:val="0"/>
        <w:adjustRightInd w:val="0"/>
        <w:spacing w:after="120" w:line="276" w:lineRule="auto"/>
        <w:jc w:val="both"/>
        <w:rPr>
          <w:sz w:val="24"/>
          <w:szCs w:val="24"/>
        </w:rPr>
      </w:pPr>
    </w:p>
    <w:p w14:paraId="09607724" w14:textId="77777777" w:rsidR="004D6A9C" w:rsidRPr="00764B70" w:rsidRDefault="004D6A9C" w:rsidP="00FF63A3">
      <w:pPr>
        <w:numPr>
          <w:ilvl w:val="0"/>
          <w:numId w:val="74"/>
        </w:numPr>
        <w:tabs>
          <w:tab w:val="left" w:pos="993"/>
        </w:tabs>
        <w:spacing w:after="240" w:line="276" w:lineRule="auto"/>
        <w:ind w:left="992" w:hanging="567"/>
        <w:jc w:val="both"/>
        <w:rPr>
          <w:b/>
          <w:bCs/>
          <w:sz w:val="24"/>
          <w:szCs w:val="24"/>
        </w:rPr>
      </w:pPr>
      <w:r w:rsidRPr="00764B70">
        <w:rPr>
          <w:b/>
          <w:bCs/>
          <w:sz w:val="24"/>
          <w:szCs w:val="24"/>
        </w:rPr>
        <w:t>Podstawy wykluczenia, o których mowa w art. 109 ust. 1 Pzp.</w:t>
      </w:r>
    </w:p>
    <w:p w14:paraId="54C7684F" w14:textId="77777777" w:rsidR="00F34B1A" w:rsidRDefault="004D6A9C" w:rsidP="00BB2EE7">
      <w:pPr>
        <w:tabs>
          <w:tab w:val="left" w:pos="993"/>
        </w:tabs>
        <w:spacing w:after="120" w:line="276" w:lineRule="auto"/>
        <w:ind w:left="992" w:hanging="992"/>
        <w:jc w:val="both"/>
        <w:rPr>
          <w:sz w:val="24"/>
          <w:szCs w:val="24"/>
        </w:rPr>
      </w:pPr>
      <w:r w:rsidRPr="00764B70">
        <w:rPr>
          <w:sz w:val="24"/>
          <w:szCs w:val="24"/>
        </w:rPr>
        <w:t>Z postępowania o udzielenie zamówienia zamawiający wyklucza także wykonawcę</w:t>
      </w:r>
      <w:r w:rsidR="00F34B1A">
        <w:rPr>
          <w:sz w:val="24"/>
          <w:szCs w:val="24"/>
        </w:rPr>
        <w:t>:</w:t>
      </w:r>
    </w:p>
    <w:p w14:paraId="00F97C70" w14:textId="77777777" w:rsidR="00F34B1A" w:rsidRDefault="001D39B8" w:rsidP="004A7234">
      <w:pPr>
        <w:numPr>
          <w:ilvl w:val="0"/>
          <w:numId w:val="60"/>
        </w:numPr>
        <w:tabs>
          <w:tab w:val="left" w:pos="426"/>
        </w:tabs>
        <w:spacing w:after="120" w:line="276" w:lineRule="auto"/>
        <w:ind w:left="426" w:hanging="426"/>
        <w:jc w:val="both"/>
        <w:rPr>
          <w:sz w:val="24"/>
          <w:szCs w:val="24"/>
        </w:rPr>
      </w:pPr>
      <w:r>
        <w:rPr>
          <w:sz w:val="24"/>
          <w:szCs w:val="24"/>
        </w:rPr>
        <w:t>K</w:t>
      </w:r>
      <w:r w:rsidR="00F34B1A">
        <w:rPr>
          <w:sz w:val="24"/>
          <w:szCs w:val="24"/>
        </w:rPr>
        <w:t xml:space="preserve">tóry naruszył </w:t>
      </w:r>
      <w:r>
        <w:rPr>
          <w:sz w:val="24"/>
          <w:szCs w:val="24"/>
        </w:rPr>
        <w:t xml:space="preserve">obowiązki dotyczące płatności podatków, opłat lub składek na ubezpieczenie społeczne lub zdrowotne, z wyjątkiem przypadku, o którym mowa w art. 108 ust.1 pkt 3 Pzp,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 </w:t>
      </w:r>
      <w:r w:rsidRPr="001D39B8">
        <w:rPr>
          <w:b/>
          <w:bCs/>
          <w:sz w:val="24"/>
          <w:szCs w:val="24"/>
        </w:rPr>
        <w:t>(art. 109 ust.1 pkt 1 Pzp)</w:t>
      </w:r>
    </w:p>
    <w:p w14:paraId="7E279114" w14:textId="77777777" w:rsidR="004D6A9C" w:rsidRPr="00764B70" w:rsidRDefault="001D39B8" w:rsidP="004A7234">
      <w:pPr>
        <w:numPr>
          <w:ilvl w:val="0"/>
          <w:numId w:val="60"/>
        </w:numPr>
        <w:tabs>
          <w:tab w:val="left" w:pos="426"/>
        </w:tabs>
        <w:spacing w:after="120" w:line="276" w:lineRule="auto"/>
        <w:ind w:left="426" w:hanging="426"/>
        <w:jc w:val="both"/>
        <w:rPr>
          <w:sz w:val="24"/>
          <w:szCs w:val="24"/>
        </w:rPr>
      </w:pPr>
      <w:r>
        <w:rPr>
          <w:sz w:val="24"/>
          <w:szCs w:val="24"/>
        </w:rPr>
        <w:t>W</w:t>
      </w:r>
      <w:r w:rsidR="004D6A9C" w:rsidRPr="00764B70">
        <w:rPr>
          <w:sz w:val="24"/>
          <w:szCs w:val="24"/>
        </w:rPr>
        <w:t xml:space="preserve"> </w:t>
      </w:r>
      <w:r w:rsidR="00FE1768" w:rsidRPr="00764B70">
        <w:rPr>
          <w:sz w:val="24"/>
          <w:szCs w:val="24"/>
        </w:rPr>
        <w:t>s</w:t>
      </w:r>
      <w:r w:rsidR="004D6A9C" w:rsidRPr="00764B70">
        <w:rPr>
          <w:sz w:val="24"/>
          <w:szCs w:val="24"/>
        </w:rPr>
        <w:t>tosunku</w:t>
      </w:r>
      <w:r w:rsidR="00320873" w:rsidRPr="00764B70">
        <w:rPr>
          <w:sz w:val="24"/>
          <w:szCs w:val="24"/>
        </w:rPr>
        <w:t>,</w:t>
      </w:r>
      <w:r w:rsidR="004D6A9C" w:rsidRPr="00764B70">
        <w:rPr>
          <w:sz w:val="24"/>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004D6A9C" w:rsidRPr="00764B70">
        <w:rPr>
          <w:b/>
          <w:bCs/>
          <w:sz w:val="24"/>
          <w:szCs w:val="24"/>
        </w:rPr>
        <w:t>(art. 109 ust. 1 pkt 4 Pzp)</w:t>
      </w:r>
      <w:r w:rsidR="00C57E48" w:rsidRPr="00764B70">
        <w:rPr>
          <w:sz w:val="24"/>
          <w:szCs w:val="24"/>
        </w:rPr>
        <w:t>.</w:t>
      </w:r>
    </w:p>
    <w:p w14:paraId="2CD8A6E5" w14:textId="77777777" w:rsidR="00F47F7C" w:rsidRPr="00764B70" w:rsidRDefault="00F47F7C" w:rsidP="00F80555">
      <w:pPr>
        <w:tabs>
          <w:tab w:val="left" w:pos="1134"/>
        </w:tabs>
        <w:spacing w:after="120" w:line="276" w:lineRule="auto"/>
        <w:jc w:val="both"/>
        <w:rPr>
          <w:sz w:val="24"/>
          <w:szCs w:val="24"/>
        </w:rPr>
      </w:pPr>
    </w:p>
    <w:p w14:paraId="3E76BC74" w14:textId="77777777" w:rsidR="00FB4CEB" w:rsidRPr="00764B70" w:rsidRDefault="00FB4CEB" w:rsidP="005A6B79">
      <w:pPr>
        <w:numPr>
          <w:ilvl w:val="0"/>
          <w:numId w:val="74"/>
        </w:numPr>
        <w:tabs>
          <w:tab w:val="left" w:pos="993"/>
        </w:tabs>
        <w:spacing w:after="120" w:line="276" w:lineRule="auto"/>
        <w:ind w:left="993" w:hanging="567"/>
        <w:jc w:val="both"/>
        <w:rPr>
          <w:b/>
          <w:bCs/>
          <w:sz w:val="24"/>
          <w:szCs w:val="24"/>
        </w:rPr>
      </w:pPr>
      <w:r w:rsidRPr="00764B70">
        <w:rPr>
          <w:b/>
          <w:bCs/>
          <w:sz w:val="24"/>
          <w:szCs w:val="24"/>
        </w:rPr>
        <w:lastRenderedPageBreak/>
        <w:t>Informacja o podmiotowych środkach dowodowych żądanych w celu potwierdzenia braku podstaw wykluczeniu.</w:t>
      </w:r>
    </w:p>
    <w:p w14:paraId="6C288880" w14:textId="77777777" w:rsidR="001F19DB" w:rsidRDefault="00FB4CEB" w:rsidP="00BB2EE7">
      <w:pPr>
        <w:pStyle w:val="Akapitzlist"/>
        <w:numPr>
          <w:ilvl w:val="0"/>
          <w:numId w:val="8"/>
        </w:numPr>
        <w:tabs>
          <w:tab w:val="left" w:pos="284"/>
        </w:tabs>
        <w:autoSpaceDE w:val="0"/>
        <w:autoSpaceDN w:val="0"/>
        <w:adjustRightInd w:val="0"/>
        <w:spacing w:after="120" w:line="276" w:lineRule="auto"/>
        <w:ind w:left="284" w:hanging="284"/>
        <w:jc w:val="both"/>
        <w:rPr>
          <w:sz w:val="24"/>
          <w:szCs w:val="24"/>
        </w:rPr>
      </w:pPr>
      <w:r w:rsidRPr="00764B70">
        <w:rPr>
          <w:sz w:val="24"/>
          <w:szCs w:val="24"/>
        </w:rPr>
        <w:t>W celu potwierdzenia braku podstaw wykluczenia wykonawcy z udziału w postępowaniu o udzielenie zamówienia publicznego, zamawiający żąda</w:t>
      </w:r>
      <w:r w:rsidR="001F19DB">
        <w:rPr>
          <w:sz w:val="24"/>
          <w:szCs w:val="24"/>
        </w:rPr>
        <w:t>:</w:t>
      </w:r>
    </w:p>
    <w:p w14:paraId="6A0998F3" w14:textId="77777777" w:rsidR="00FB4CEB" w:rsidRPr="00764B70" w:rsidRDefault="00FB4CEB">
      <w:pPr>
        <w:pStyle w:val="Akapitzlist"/>
        <w:numPr>
          <w:ilvl w:val="0"/>
          <w:numId w:val="62"/>
        </w:numPr>
        <w:tabs>
          <w:tab w:val="left" w:pos="851"/>
        </w:tabs>
        <w:autoSpaceDE w:val="0"/>
        <w:autoSpaceDN w:val="0"/>
        <w:adjustRightInd w:val="0"/>
        <w:spacing w:after="120" w:line="276" w:lineRule="auto"/>
        <w:ind w:left="851" w:hanging="567"/>
        <w:jc w:val="both"/>
        <w:rPr>
          <w:sz w:val="24"/>
          <w:szCs w:val="24"/>
        </w:rPr>
      </w:pPr>
      <w:r w:rsidRPr="00D561DC">
        <w:rPr>
          <w:b/>
          <w:bCs/>
          <w:sz w:val="24"/>
          <w:szCs w:val="24"/>
        </w:rPr>
        <w:t>odpisu lub informacji z Krajowego Rejestru Sądowego lub z Centralnej Ewidencji i Informacji o Działalności Gospodarczej, w zakresie art. 109 ust. 1 pkt 4</w:t>
      </w:r>
      <w:r w:rsidRPr="00764B70">
        <w:rPr>
          <w:sz w:val="24"/>
          <w:szCs w:val="24"/>
        </w:rPr>
        <w:t xml:space="preserve"> Pzp, sporządzonych nie wcześniej niż 3 miesiące przed jej złożeniem, jeżeli odrębne przepisy wymagają wpisu do rejestru lub ewidencji.</w:t>
      </w:r>
    </w:p>
    <w:p w14:paraId="0D3D8543" w14:textId="77777777" w:rsidR="00D561DC" w:rsidRPr="00D561DC" w:rsidRDefault="00D561DC" w:rsidP="005A6B79">
      <w:pPr>
        <w:pStyle w:val="Akapitzlist"/>
        <w:numPr>
          <w:ilvl w:val="0"/>
          <w:numId w:val="62"/>
        </w:numPr>
        <w:tabs>
          <w:tab w:val="left" w:pos="851"/>
        </w:tabs>
        <w:autoSpaceDE w:val="0"/>
        <w:autoSpaceDN w:val="0"/>
        <w:adjustRightInd w:val="0"/>
        <w:spacing w:line="276" w:lineRule="auto"/>
        <w:ind w:left="851" w:hanging="567"/>
        <w:jc w:val="both"/>
        <w:rPr>
          <w:sz w:val="24"/>
          <w:szCs w:val="24"/>
        </w:rPr>
      </w:pPr>
      <w:r w:rsidRPr="00712B68">
        <w:rPr>
          <w:b/>
          <w:bCs/>
          <w:sz w:val="24"/>
          <w:szCs w:val="24"/>
        </w:rPr>
        <w:t>Zaświadczeni</w:t>
      </w:r>
      <w:r w:rsidR="001F19DB">
        <w:rPr>
          <w:b/>
          <w:bCs/>
          <w:sz w:val="24"/>
          <w:szCs w:val="24"/>
        </w:rPr>
        <w:t>a</w:t>
      </w:r>
      <w:r w:rsidRPr="00712B68">
        <w:rPr>
          <w:b/>
          <w:bCs/>
          <w:sz w:val="24"/>
          <w:szCs w:val="24"/>
        </w:rPr>
        <w:t xml:space="preserve"> właściwego</w:t>
      </w:r>
      <w:r w:rsidRPr="00D561DC">
        <w:rPr>
          <w:sz w:val="24"/>
          <w:szCs w:val="24"/>
        </w:rPr>
        <w:t xml:space="preserve"> </w:t>
      </w:r>
      <w:r w:rsidRPr="00712B68">
        <w:rPr>
          <w:b/>
          <w:bCs/>
          <w:sz w:val="24"/>
          <w:szCs w:val="24"/>
        </w:rPr>
        <w:t>naczelnika urzędu skarbowego</w:t>
      </w:r>
      <w:r w:rsidRPr="00D561DC">
        <w:rPr>
          <w:sz w:val="24"/>
          <w:szCs w:val="24"/>
        </w:rPr>
        <w:t xml:space="preserve"> potwierdzające, że wykonawca nie zalega z opłacaniem podatków i opłat, w zakresie art. 109 ust.1 pkt 1 ustawy, wystawione nie wcześniej niż 3 miesiące przed jego złożeniem, a w przypadku zalegania z opłacaniem podatków lub opłat wraz z zaświadczeniem Zamawiający żąda złożenia dokumentów potwierdzających, że przed terminem składania ofert wykonawca dokonał płatności należnych podatków lub opłat wraz z odsetkami lub grzywnami lub zawarł wiążące porozumienie w sprawie spłat tych należności;</w:t>
      </w:r>
    </w:p>
    <w:p w14:paraId="0C2E0CCC" w14:textId="77777777" w:rsidR="00D561DC" w:rsidRDefault="00D561DC" w:rsidP="005A6B79">
      <w:pPr>
        <w:pStyle w:val="Akapitzlist"/>
        <w:numPr>
          <w:ilvl w:val="0"/>
          <w:numId w:val="62"/>
        </w:numPr>
        <w:tabs>
          <w:tab w:val="left" w:pos="851"/>
        </w:tabs>
        <w:autoSpaceDE w:val="0"/>
        <w:autoSpaceDN w:val="0"/>
        <w:adjustRightInd w:val="0"/>
        <w:spacing w:after="120" w:line="276" w:lineRule="auto"/>
        <w:ind w:left="851" w:hanging="567"/>
        <w:jc w:val="both"/>
        <w:rPr>
          <w:sz w:val="24"/>
          <w:szCs w:val="24"/>
        </w:rPr>
      </w:pPr>
      <w:r w:rsidRPr="00712B68">
        <w:rPr>
          <w:b/>
          <w:bCs/>
          <w:sz w:val="24"/>
          <w:szCs w:val="24"/>
        </w:rPr>
        <w:t>Zaświadczeni</w:t>
      </w:r>
      <w:r w:rsidR="001F19DB">
        <w:rPr>
          <w:b/>
          <w:bCs/>
          <w:sz w:val="24"/>
          <w:szCs w:val="24"/>
        </w:rPr>
        <w:t>a</w:t>
      </w:r>
      <w:r w:rsidRPr="00712B68">
        <w:rPr>
          <w:b/>
          <w:bCs/>
          <w:sz w:val="24"/>
          <w:szCs w:val="24"/>
        </w:rPr>
        <w:t xml:space="preserve"> albo inn</w:t>
      </w:r>
      <w:r w:rsidR="001F19DB">
        <w:rPr>
          <w:b/>
          <w:bCs/>
          <w:sz w:val="24"/>
          <w:szCs w:val="24"/>
        </w:rPr>
        <w:t>ego</w:t>
      </w:r>
      <w:r w:rsidRPr="00712B68">
        <w:rPr>
          <w:b/>
          <w:bCs/>
          <w:sz w:val="24"/>
          <w:szCs w:val="24"/>
        </w:rPr>
        <w:t xml:space="preserve"> dokument</w:t>
      </w:r>
      <w:r w:rsidR="001F19DB">
        <w:rPr>
          <w:b/>
          <w:bCs/>
          <w:sz w:val="24"/>
          <w:szCs w:val="24"/>
        </w:rPr>
        <w:t>u</w:t>
      </w:r>
      <w:r w:rsidRPr="00712B68">
        <w:rPr>
          <w:b/>
          <w:bCs/>
          <w:sz w:val="24"/>
          <w:szCs w:val="24"/>
        </w:rPr>
        <w:t xml:space="preserve"> właściwej terenowej jednostki organizacyjnej Zakładu Ubezpieczeń Społecznych</w:t>
      </w:r>
      <w:r w:rsidRPr="00D561DC">
        <w:rPr>
          <w:sz w:val="24"/>
          <w:szCs w:val="24"/>
        </w:rPr>
        <w:t xml:space="preserve"> lub właściwej placówki terenowej Kasy Rolniczego Ubezpieczenia Społecznego potwierdzające, że wykonawca nie zalega z opłaceniem składek na ubezpieczenia społeczne i zdrowotne, zgodnie z art. 109 ust.1 pkt 1 ustawy, wystawione nie wcześniej niż 3 miesiące przed jego złożeniem, a w przypadku zalegania z opłacaniem składek na ubezpieczenie społeczne lub zdrowotne wraz z zaświadczeniem albo innym dokumentem Zamawiający żąda złożenia dokumentów potwierdzających, że przed upływem terminu składania ofert wykonawca dokonał płatności należnych składek na ubezpieczenie społeczne lub zdrowotne wraz z odsetkami lub grzywnami lub zawarł wiążące porozumienie w sprawie spłat tych należności;</w:t>
      </w:r>
    </w:p>
    <w:p w14:paraId="5DAD9D17" w14:textId="239795A7" w:rsidR="001F19DB" w:rsidRDefault="001F19DB">
      <w:pPr>
        <w:pStyle w:val="Akapitzlist"/>
        <w:numPr>
          <w:ilvl w:val="0"/>
          <w:numId w:val="62"/>
        </w:numPr>
        <w:tabs>
          <w:tab w:val="left" w:pos="851"/>
        </w:tabs>
        <w:autoSpaceDE w:val="0"/>
        <w:autoSpaceDN w:val="0"/>
        <w:adjustRightInd w:val="0"/>
        <w:spacing w:after="120" w:line="276" w:lineRule="auto"/>
        <w:ind w:left="851" w:hanging="567"/>
        <w:jc w:val="both"/>
        <w:rPr>
          <w:b/>
          <w:bCs/>
          <w:sz w:val="24"/>
          <w:szCs w:val="24"/>
        </w:rPr>
      </w:pPr>
      <w:r w:rsidRPr="00A8635E">
        <w:rPr>
          <w:b/>
          <w:bCs/>
          <w:sz w:val="24"/>
          <w:szCs w:val="24"/>
        </w:rPr>
        <w:t>oświadczenia o aktualności informacji</w:t>
      </w:r>
      <w:r w:rsidRPr="00A8635E">
        <w:rPr>
          <w:sz w:val="24"/>
          <w:szCs w:val="24"/>
        </w:rPr>
        <w:t xml:space="preserve"> zawartych w oświadczeniu, o którym mowa w art. 125 ust.1 ustawy w zakresie podstaw wykluczenia z postępowania wskazanych przez zamawiającego, o których mowa w art. 108 ust. 1 pkt 4, 6 i art. 109 ust.1 pkt 1 ustawy, odnośnie do naruszenia obowiązków dotyczących płatności podatków i opłat lokalnych, o których mowa w ustawie z dnia 12 stycznia 1991 r. o podatkach i opłatach lokalnych (Dz. U z 20</w:t>
      </w:r>
      <w:r w:rsidR="003C7D54">
        <w:rPr>
          <w:sz w:val="24"/>
          <w:szCs w:val="24"/>
        </w:rPr>
        <w:t>2</w:t>
      </w:r>
      <w:r w:rsidR="00D37A22">
        <w:rPr>
          <w:sz w:val="24"/>
          <w:szCs w:val="24"/>
        </w:rPr>
        <w:t>5</w:t>
      </w:r>
      <w:r w:rsidRPr="00A8635E">
        <w:rPr>
          <w:sz w:val="24"/>
          <w:szCs w:val="24"/>
        </w:rPr>
        <w:t xml:space="preserve"> r. poz. 70</w:t>
      </w:r>
      <w:r w:rsidR="00D37A22">
        <w:rPr>
          <w:sz w:val="24"/>
          <w:szCs w:val="24"/>
        </w:rPr>
        <w:t>7</w:t>
      </w:r>
      <w:r w:rsidRPr="00A8635E">
        <w:rPr>
          <w:sz w:val="24"/>
          <w:szCs w:val="24"/>
        </w:rPr>
        <w:t xml:space="preserve">) – wzór stanowi </w:t>
      </w:r>
      <w:r w:rsidRPr="00A8635E">
        <w:rPr>
          <w:b/>
          <w:bCs/>
          <w:sz w:val="24"/>
          <w:szCs w:val="24"/>
        </w:rPr>
        <w:t>zał. nr 1</w:t>
      </w:r>
      <w:r w:rsidR="000F6B4F" w:rsidRPr="00A8635E">
        <w:rPr>
          <w:b/>
          <w:bCs/>
          <w:sz w:val="24"/>
          <w:szCs w:val="24"/>
        </w:rPr>
        <w:t>3</w:t>
      </w:r>
      <w:r w:rsidRPr="00A8635E">
        <w:rPr>
          <w:b/>
          <w:bCs/>
          <w:sz w:val="24"/>
          <w:szCs w:val="24"/>
        </w:rPr>
        <w:t>.</w:t>
      </w:r>
    </w:p>
    <w:p w14:paraId="5AD369E6" w14:textId="7006EE7F" w:rsidR="007B2B94" w:rsidRPr="00652AE9" w:rsidRDefault="007B2B94" w:rsidP="00562705">
      <w:pPr>
        <w:widowControl w:val="0"/>
        <w:numPr>
          <w:ilvl w:val="0"/>
          <w:numId w:val="62"/>
        </w:numPr>
        <w:tabs>
          <w:tab w:val="left" w:pos="851"/>
        </w:tabs>
        <w:autoSpaceDE w:val="0"/>
        <w:autoSpaceDN w:val="0"/>
        <w:adjustRightInd w:val="0"/>
        <w:spacing w:after="120" w:line="276" w:lineRule="auto"/>
        <w:ind w:left="851" w:hanging="567"/>
        <w:jc w:val="both"/>
        <w:rPr>
          <w:sz w:val="24"/>
          <w:szCs w:val="24"/>
        </w:rPr>
      </w:pPr>
      <w:r w:rsidRPr="00652AE9">
        <w:rPr>
          <w:sz w:val="24"/>
          <w:szCs w:val="24"/>
        </w:rPr>
        <w:t xml:space="preserve">oświadczenie wykonawcy, w zakresie art. 108 ust. 1 pkt 5 ustawy, o braku przynależności do tej samej grupy kapitałowej w rozumieniu ustawy z dnia 16 lutego 2007 r. o ochronie konkurencji i konsumentów (Dz. U. z 2025 r. </w:t>
      </w:r>
      <w:r w:rsidR="00FF63A3" w:rsidRPr="00652AE9">
        <w:rPr>
          <w:sz w:val="24"/>
          <w:szCs w:val="24"/>
        </w:rPr>
        <w:t>poz</w:t>
      </w:r>
      <w:r w:rsidRPr="00652AE9">
        <w:rPr>
          <w:sz w:val="24"/>
          <w:szCs w:val="24"/>
        </w:rPr>
        <w:t xml:space="preserve">. 1714),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652AE9">
        <w:rPr>
          <w:b/>
          <w:bCs/>
          <w:sz w:val="24"/>
          <w:szCs w:val="24"/>
        </w:rPr>
        <w:t xml:space="preserve">zgodnie z </w:t>
      </w:r>
      <w:r w:rsidRPr="00D705F5">
        <w:rPr>
          <w:b/>
          <w:bCs/>
          <w:sz w:val="24"/>
          <w:szCs w:val="24"/>
        </w:rPr>
        <w:t>załącznikiem nr 14</w:t>
      </w:r>
      <w:r w:rsidR="006D5244">
        <w:rPr>
          <w:b/>
          <w:bCs/>
          <w:sz w:val="24"/>
          <w:szCs w:val="24"/>
        </w:rPr>
        <w:t>.</w:t>
      </w:r>
    </w:p>
    <w:p w14:paraId="687050EC" w14:textId="77777777" w:rsidR="001625E3" w:rsidRDefault="00FB4CEB" w:rsidP="00BB2EE7">
      <w:pPr>
        <w:pStyle w:val="Akapitzlist"/>
        <w:numPr>
          <w:ilvl w:val="0"/>
          <w:numId w:val="8"/>
        </w:numPr>
        <w:autoSpaceDE w:val="0"/>
        <w:autoSpaceDN w:val="0"/>
        <w:adjustRightInd w:val="0"/>
        <w:spacing w:after="120"/>
        <w:ind w:left="284" w:hanging="284"/>
        <w:jc w:val="both"/>
        <w:rPr>
          <w:sz w:val="24"/>
          <w:szCs w:val="24"/>
        </w:rPr>
      </w:pPr>
      <w:r w:rsidRPr="00764B70">
        <w:rPr>
          <w:sz w:val="24"/>
          <w:szCs w:val="24"/>
        </w:rPr>
        <w:lastRenderedPageBreak/>
        <w:t>Jeżeli wykonawca ma siedzibę lub miejsce zamieszkania poza granicami Rzeczypospolitej Polskiej, zamiast</w:t>
      </w:r>
      <w:r w:rsidR="00A24F0A" w:rsidRPr="00764B70">
        <w:rPr>
          <w:sz w:val="24"/>
          <w:szCs w:val="24"/>
        </w:rPr>
        <w:t xml:space="preserve"> </w:t>
      </w:r>
      <w:r w:rsidR="001625E3">
        <w:rPr>
          <w:sz w:val="24"/>
          <w:szCs w:val="24"/>
        </w:rPr>
        <w:t xml:space="preserve">dokumentów, o których mowa </w:t>
      </w:r>
      <w:r w:rsidR="001F19DB">
        <w:rPr>
          <w:sz w:val="24"/>
          <w:szCs w:val="24"/>
        </w:rPr>
        <w:t>w ust.1 pk1 1, 2 i 3</w:t>
      </w:r>
      <w:r w:rsidR="00A24F0A" w:rsidRPr="00764B70">
        <w:rPr>
          <w:sz w:val="24"/>
          <w:szCs w:val="24"/>
        </w:rPr>
        <w:t xml:space="preserve">, </w:t>
      </w:r>
      <w:r w:rsidRPr="00764B70">
        <w:rPr>
          <w:sz w:val="24"/>
          <w:szCs w:val="24"/>
        </w:rPr>
        <w:t>składa dokument lub dokumenty wystawione w kraju, w którym wykonawca ma siedzibę lub miejsce zamieszkania, potwierdzające, że</w:t>
      </w:r>
      <w:r w:rsidR="00A24F0A" w:rsidRPr="00764B70">
        <w:rPr>
          <w:sz w:val="24"/>
          <w:szCs w:val="24"/>
        </w:rPr>
        <w:t xml:space="preserve"> </w:t>
      </w:r>
    </w:p>
    <w:p w14:paraId="37DD5835" w14:textId="77777777" w:rsidR="001625E3" w:rsidRDefault="001625E3">
      <w:pPr>
        <w:pStyle w:val="Akapitzlist"/>
        <w:numPr>
          <w:ilvl w:val="0"/>
          <w:numId w:val="61"/>
        </w:numPr>
        <w:tabs>
          <w:tab w:val="left" w:pos="851"/>
        </w:tabs>
        <w:autoSpaceDE w:val="0"/>
        <w:autoSpaceDN w:val="0"/>
        <w:adjustRightInd w:val="0"/>
        <w:spacing w:after="120"/>
        <w:ind w:left="851" w:hanging="567"/>
        <w:jc w:val="both"/>
        <w:rPr>
          <w:sz w:val="24"/>
          <w:szCs w:val="24"/>
        </w:rPr>
      </w:pPr>
      <w:r>
        <w:rPr>
          <w:sz w:val="24"/>
          <w:szCs w:val="24"/>
        </w:rPr>
        <w:t>nie naruszył obowiązków dotyczących płatności podatków, opłat lub składek na ubezpieczenie społeczne lub zdrowotne,</w:t>
      </w:r>
    </w:p>
    <w:p w14:paraId="418DC75D" w14:textId="77777777" w:rsidR="00FB4CEB" w:rsidRPr="00764B70" w:rsidRDefault="00FB4CEB">
      <w:pPr>
        <w:pStyle w:val="Akapitzlist"/>
        <w:numPr>
          <w:ilvl w:val="0"/>
          <w:numId w:val="61"/>
        </w:numPr>
        <w:tabs>
          <w:tab w:val="left" w:pos="851"/>
        </w:tabs>
        <w:autoSpaceDE w:val="0"/>
        <w:autoSpaceDN w:val="0"/>
        <w:adjustRightInd w:val="0"/>
        <w:spacing w:after="120"/>
        <w:ind w:left="851" w:hanging="567"/>
        <w:jc w:val="both"/>
        <w:rPr>
          <w:sz w:val="24"/>
          <w:szCs w:val="24"/>
        </w:rPr>
      </w:pPr>
      <w:r w:rsidRPr="00764B70">
        <w:rPr>
          <w:sz w:val="24"/>
          <w:szCs w:val="24"/>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77261A04" w14:textId="77777777" w:rsidR="00FB4CEB" w:rsidRPr="00764B70" w:rsidRDefault="00FB4CEB" w:rsidP="00172258">
      <w:pPr>
        <w:pStyle w:val="Akapitzlist"/>
        <w:numPr>
          <w:ilvl w:val="0"/>
          <w:numId w:val="8"/>
        </w:numPr>
        <w:tabs>
          <w:tab w:val="left" w:pos="284"/>
        </w:tabs>
        <w:autoSpaceDE w:val="0"/>
        <w:autoSpaceDN w:val="0"/>
        <w:adjustRightInd w:val="0"/>
        <w:spacing w:after="120" w:line="276" w:lineRule="auto"/>
        <w:ind w:left="284" w:hanging="284"/>
        <w:jc w:val="both"/>
        <w:rPr>
          <w:sz w:val="24"/>
          <w:szCs w:val="24"/>
        </w:rPr>
      </w:pPr>
      <w:r w:rsidRPr="00764B70">
        <w:rPr>
          <w:sz w:val="24"/>
          <w:szCs w:val="24"/>
        </w:rPr>
        <w:t xml:space="preserve">Dokumenty, o których mowa w ust. </w:t>
      </w:r>
      <w:r w:rsidR="001625E3">
        <w:rPr>
          <w:sz w:val="24"/>
          <w:szCs w:val="24"/>
        </w:rPr>
        <w:t>4</w:t>
      </w:r>
      <w:r w:rsidR="00A24F0A" w:rsidRPr="00764B70">
        <w:rPr>
          <w:sz w:val="24"/>
          <w:szCs w:val="24"/>
        </w:rPr>
        <w:t xml:space="preserve">, </w:t>
      </w:r>
      <w:r w:rsidRPr="00764B70">
        <w:rPr>
          <w:sz w:val="24"/>
          <w:szCs w:val="24"/>
        </w:rPr>
        <w:t>powinny być wystawione nie wcześniej niż 3 miesiące przed ich złożeniem.</w:t>
      </w:r>
    </w:p>
    <w:p w14:paraId="0BC1067D" w14:textId="77777777" w:rsidR="00FB4CEB" w:rsidRPr="00764B70" w:rsidRDefault="00FB4CEB" w:rsidP="00172258">
      <w:pPr>
        <w:pStyle w:val="Akapitzlist"/>
        <w:numPr>
          <w:ilvl w:val="0"/>
          <w:numId w:val="8"/>
        </w:numPr>
        <w:autoSpaceDE w:val="0"/>
        <w:autoSpaceDN w:val="0"/>
        <w:adjustRightInd w:val="0"/>
        <w:spacing w:after="120" w:line="276" w:lineRule="auto"/>
        <w:ind w:left="284" w:hanging="284"/>
        <w:jc w:val="both"/>
        <w:rPr>
          <w:sz w:val="24"/>
          <w:szCs w:val="24"/>
        </w:rPr>
      </w:pPr>
      <w:r w:rsidRPr="00764B70">
        <w:rPr>
          <w:sz w:val="24"/>
          <w:szCs w:val="24"/>
        </w:rPr>
        <w:t xml:space="preserve">Jeżeli </w:t>
      </w:r>
      <w:r w:rsidRPr="00764B70">
        <w:rPr>
          <w:sz w:val="24"/>
          <w:szCs w:val="24"/>
          <w:shd w:val="clear" w:color="auto" w:fill="FFFFFF"/>
        </w:rPr>
        <w:t xml:space="preserve">w kraju, w którym wykonawca ma siedzibę lub miejsce zamieszkania, nie wydaje się dokumentów, o których mowa w ust. 2, lub gdy dokumenty te nie odnoszą się do wszystkich przypadków, o których mowa w </w:t>
      </w:r>
      <w:r w:rsidRPr="00764B70">
        <w:rPr>
          <w:sz w:val="24"/>
          <w:szCs w:val="24"/>
        </w:rPr>
        <w:t>art. 108 ust. 1 pkt 1, 2 i 4</w:t>
      </w:r>
      <w:r w:rsidR="004D0199" w:rsidRPr="00764B70">
        <w:rPr>
          <w:sz w:val="24"/>
          <w:szCs w:val="24"/>
        </w:rPr>
        <w:t xml:space="preserve"> Pzp</w:t>
      </w:r>
      <w:r w:rsidRPr="00764B70">
        <w:rPr>
          <w:sz w:val="24"/>
          <w:szCs w:val="24"/>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w:t>
      </w:r>
    </w:p>
    <w:p w14:paraId="0722A6C8" w14:textId="77777777" w:rsidR="005911C7" w:rsidRPr="00764B70" w:rsidRDefault="005911C7" w:rsidP="00172258">
      <w:pPr>
        <w:numPr>
          <w:ilvl w:val="0"/>
          <w:numId w:val="8"/>
        </w:numPr>
        <w:spacing w:after="120" w:line="276" w:lineRule="auto"/>
        <w:ind w:left="284" w:hanging="284"/>
        <w:jc w:val="both"/>
        <w:rPr>
          <w:sz w:val="24"/>
          <w:szCs w:val="24"/>
        </w:rPr>
      </w:pPr>
      <w:r w:rsidRPr="00764B70">
        <w:rPr>
          <w:sz w:val="24"/>
          <w:szCs w:val="24"/>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w:t>
      </w:r>
    </w:p>
    <w:p w14:paraId="5764F111" w14:textId="77777777" w:rsidR="00AD7266" w:rsidRPr="00764B70" w:rsidRDefault="005911C7" w:rsidP="00172258">
      <w:pPr>
        <w:numPr>
          <w:ilvl w:val="0"/>
          <w:numId w:val="8"/>
        </w:numPr>
        <w:spacing w:after="120" w:line="276" w:lineRule="auto"/>
        <w:ind w:left="284" w:hanging="284"/>
        <w:jc w:val="both"/>
        <w:rPr>
          <w:sz w:val="24"/>
          <w:szCs w:val="24"/>
        </w:rPr>
      </w:pPr>
      <w:r w:rsidRPr="00764B70">
        <w:rPr>
          <w:sz w:val="24"/>
          <w:szCs w:val="24"/>
        </w:rPr>
        <w:t>Zamawiający żą</w:t>
      </w:r>
      <w:r w:rsidR="00FB4CEB" w:rsidRPr="00764B70">
        <w:rPr>
          <w:sz w:val="24"/>
          <w:szCs w:val="24"/>
          <w:shd w:val="clear" w:color="auto" w:fill="FFFFFF"/>
        </w:rPr>
        <w:t>da od wykonawcy, który polega na zdolnościach technicznych lub zawodowych lub sytuacji finansowej lub ekonomicznej podmiotów udostępniających zasoby na zasadach określonych w art. 118 Pzp, przedstawienia</w:t>
      </w:r>
      <w:r w:rsidR="006B20E5" w:rsidRPr="00764B70">
        <w:rPr>
          <w:sz w:val="24"/>
          <w:szCs w:val="24"/>
          <w:shd w:val="clear" w:color="auto" w:fill="FFFFFF"/>
        </w:rPr>
        <w:t xml:space="preserve"> </w:t>
      </w:r>
      <w:r w:rsidR="00FB4CEB" w:rsidRPr="00764B70">
        <w:rPr>
          <w:sz w:val="24"/>
          <w:szCs w:val="24"/>
          <w:shd w:val="clear" w:color="auto" w:fill="FFFFFF"/>
        </w:rPr>
        <w:t>podmiotowych środków dowodowych, o których mowa w ust. 1</w:t>
      </w:r>
      <w:r w:rsidR="0009752A" w:rsidRPr="00764B70">
        <w:rPr>
          <w:sz w:val="24"/>
          <w:szCs w:val="24"/>
          <w:shd w:val="clear" w:color="auto" w:fill="FFFFFF"/>
        </w:rPr>
        <w:t>, dotyczących tych podmiotów, potwierdzających, że nie zachodzą wobec tych podmiotów podstawy wykluczenia z postępowania.</w:t>
      </w:r>
    </w:p>
    <w:p w14:paraId="5680EBAC" w14:textId="77777777" w:rsidR="00AD7266" w:rsidRPr="00764B70" w:rsidRDefault="00AD7266" w:rsidP="00172258">
      <w:pPr>
        <w:numPr>
          <w:ilvl w:val="0"/>
          <w:numId w:val="8"/>
        </w:numPr>
        <w:spacing w:after="120" w:line="276" w:lineRule="auto"/>
        <w:ind w:left="284" w:hanging="284"/>
        <w:jc w:val="both"/>
        <w:rPr>
          <w:sz w:val="24"/>
          <w:szCs w:val="24"/>
        </w:rPr>
      </w:pPr>
      <w:r w:rsidRPr="00764B70">
        <w:rPr>
          <w:sz w:val="24"/>
          <w:szCs w:val="24"/>
          <w:shd w:val="clear" w:color="auto" w:fill="FFFFFF"/>
        </w:rPr>
        <w:t>D</w:t>
      </w:r>
      <w:r w:rsidRPr="00764B70">
        <w:rPr>
          <w:sz w:val="24"/>
          <w:szCs w:val="24"/>
        </w:rPr>
        <w:t>o podmiotów udostępniających zasoby na zasadach określonych w art. 118 ustawy mających siedzibę lub miejsce zamieszkania poza terytorium Rzeczypospolitej Polskiej, ust. 2-4 stosuje się odpowiednio.</w:t>
      </w:r>
    </w:p>
    <w:p w14:paraId="2ADDFECD" w14:textId="77777777" w:rsidR="00FB4CEB" w:rsidRPr="00764B70" w:rsidRDefault="00FB4CEB" w:rsidP="00172258">
      <w:pPr>
        <w:pStyle w:val="Akapitzlist"/>
        <w:numPr>
          <w:ilvl w:val="0"/>
          <w:numId w:val="8"/>
        </w:numPr>
        <w:shd w:val="clear" w:color="auto" w:fill="FFFFFF"/>
        <w:autoSpaceDE w:val="0"/>
        <w:autoSpaceDN w:val="0"/>
        <w:adjustRightInd w:val="0"/>
        <w:spacing w:after="120" w:line="276" w:lineRule="auto"/>
        <w:ind w:left="284" w:hanging="284"/>
        <w:jc w:val="both"/>
        <w:rPr>
          <w:sz w:val="24"/>
          <w:szCs w:val="24"/>
        </w:rPr>
      </w:pPr>
      <w:r w:rsidRPr="00764B70">
        <w:rPr>
          <w:sz w:val="24"/>
          <w:szCs w:val="24"/>
        </w:rPr>
        <w:t xml:space="preserve">Wykonawca nie podlega wykluczeniu w okolicznościach określonych w </w:t>
      </w:r>
      <w:r w:rsidRPr="00764B70">
        <w:rPr>
          <w:sz w:val="24"/>
          <w:szCs w:val="24"/>
          <w:shd w:val="clear" w:color="auto" w:fill="FFFFFF"/>
        </w:rPr>
        <w:t>art. 108 ust. 1 pkt 1, 2 i 5 lub art. 109 ust. 1 pkt</w:t>
      </w:r>
      <w:r w:rsidR="00AC7824">
        <w:rPr>
          <w:sz w:val="24"/>
          <w:szCs w:val="24"/>
          <w:shd w:val="clear" w:color="auto" w:fill="FFFFFF"/>
        </w:rPr>
        <w:t xml:space="preserve"> 1 i</w:t>
      </w:r>
      <w:r w:rsidRPr="00764B70">
        <w:rPr>
          <w:sz w:val="24"/>
          <w:szCs w:val="24"/>
          <w:shd w:val="clear" w:color="auto" w:fill="FFFFFF"/>
        </w:rPr>
        <w:t xml:space="preserve"> 4</w:t>
      </w:r>
      <w:r w:rsidR="0009752A" w:rsidRPr="00764B70">
        <w:rPr>
          <w:sz w:val="24"/>
          <w:szCs w:val="24"/>
          <w:shd w:val="clear" w:color="auto" w:fill="FFFFFF"/>
        </w:rPr>
        <w:t xml:space="preserve"> </w:t>
      </w:r>
      <w:r w:rsidRPr="00764B70">
        <w:rPr>
          <w:sz w:val="24"/>
          <w:szCs w:val="24"/>
          <w:shd w:val="clear" w:color="auto" w:fill="FFFFFF"/>
        </w:rPr>
        <w:t>Pzp</w:t>
      </w:r>
      <w:r w:rsidRPr="00764B70">
        <w:rPr>
          <w:sz w:val="24"/>
          <w:szCs w:val="24"/>
        </w:rPr>
        <w:t>, jeżeli udowodni zamawiającemu, że spełnił łącznie następujące przesłanki:</w:t>
      </w:r>
    </w:p>
    <w:p w14:paraId="2184C5BB"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lastRenderedPageBreak/>
        <w:t>naprawił lub zobowiązał się do naprawienia szkody wyrządzonej przestępstwem, wykroczeniem lub swoim nieprawidłowym postępowaniem, w tym poprzez zadośćuczynienie pieniężne;</w:t>
      </w:r>
    </w:p>
    <w:p w14:paraId="7DA266CE"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A4EDECD"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t>podjął konkretne środki techniczne, organizacyjne i kadrowe, odpowiednie dla zapobiegania dalszym przestępstwom, wykroczeniom lub nieprawidłowemu postępowaniu, w szczególności:</w:t>
      </w:r>
    </w:p>
    <w:p w14:paraId="1EC642F4"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zerwał wszelkie powiązania z osobami lub podmiotami odpowiedzialnymi za nieprawidłowe postępowanie wykonawcy,</w:t>
      </w:r>
    </w:p>
    <w:p w14:paraId="3703545F"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zreorganizował personel,</w:t>
      </w:r>
    </w:p>
    <w:p w14:paraId="15C8902A"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wdrożył system sprawozdawczości i kontroli,</w:t>
      </w:r>
    </w:p>
    <w:p w14:paraId="4A4F51F5" w14:textId="77777777" w:rsidR="00FB4CEB" w:rsidRPr="00764B70" w:rsidRDefault="00FB4CEB">
      <w:pPr>
        <w:numPr>
          <w:ilvl w:val="0"/>
          <w:numId w:val="20"/>
        </w:numPr>
        <w:shd w:val="clear" w:color="auto" w:fill="FFFFFF"/>
        <w:tabs>
          <w:tab w:val="left" w:pos="1276"/>
        </w:tabs>
        <w:spacing w:after="120" w:line="276" w:lineRule="auto"/>
        <w:ind w:left="1276" w:hanging="425"/>
        <w:jc w:val="both"/>
        <w:rPr>
          <w:sz w:val="24"/>
          <w:szCs w:val="24"/>
        </w:rPr>
      </w:pPr>
      <w:r w:rsidRPr="00764B70">
        <w:rPr>
          <w:sz w:val="24"/>
          <w:szCs w:val="24"/>
        </w:rPr>
        <w:t>utworzył struktury audytu wewnętrznego do monitorowania przestrzegania przepisów, wewnętrznych regulacji lub standardów,</w:t>
      </w:r>
    </w:p>
    <w:p w14:paraId="6007EE68" w14:textId="77777777" w:rsidR="00FB4CEB" w:rsidRPr="00764B70" w:rsidRDefault="00FB4CEB">
      <w:pPr>
        <w:numPr>
          <w:ilvl w:val="0"/>
          <w:numId w:val="20"/>
        </w:numPr>
        <w:shd w:val="clear" w:color="auto" w:fill="FFFFFF"/>
        <w:tabs>
          <w:tab w:val="left" w:pos="1276"/>
        </w:tabs>
        <w:spacing w:after="120" w:line="276" w:lineRule="auto"/>
        <w:ind w:left="1276" w:hanging="425"/>
        <w:jc w:val="both"/>
        <w:rPr>
          <w:sz w:val="24"/>
          <w:szCs w:val="24"/>
        </w:rPr>
      </w:pPr>
      <w:r w:rsidRPr="00764B70">
        <w:rPr>
          <w:sz w:val="24"/>
          <w:szCs w:val="24"/>
        </w:rPr>
        <w:t>wprowadził wewnętrzne regulacje dotyczące odpowiedzialności i odszkodowań za nieprzestrzeganie przepisów, wewnętrznych regulacji lub standardów.</w:t>
      </w:r>
    </w:p>
    <w:p w14:paraId="2B51F3C9" w14:textId="5C643533" w:rsidR="00FB4CEB" w:rsidRPr="00764B70" w:rsidRDefault="00FB4CEB" w:rsidP="00E4624B">
      <w:pPr>
        <w:pStyle w:val="Akapitzlist"/>
        <w:numPr>
          <w:ilvl w:val="0"/>
          <w:numId w:val="8"/>
        </w:numPr>
        <w:shd w:val="clear" w:color="auto" w:fill="FFFFFF"/>
        <w:tabs>
          <w:tab w:val="left" w:pos="426"/>
        </w:tabs>
        <w:autoSpaceDE w:val="0"/>
        <w:autoSpaceDN w:val="0"/>
        <w:adjustRightInd w:val="0"/>
        <w:spacing w:after="120" w:line="276" w:lineRule="auto"/>
        <w:ind w:left="426" w:hanging="426"/>
        <w:jc w:val="both"/>
        <w:rPr>
          <w:sz w:val="24"/>
          <w:szCs w:val="24"/>
        </w:rPr>
      </w:pPr>
      <w:r w:rsidRPr="00764B70">
        <w:rPr>
          <w:sz w:val="24"/>
          <w:szCs w:val="24"/>
        </w:rPr>
        <w:t xml:space="preserve">Zamawiający ocenia, czy podjęte przez wykonawcę czynności, o których mowa w ust. </w:t>
      </w:r>
      <w:r w:rsidR="00D118EF">
        <w:rPr>
          <w:sz w:val="24"/>
          <w:szCs w:val="24"/>
        </w:rPr>
        <w:t>8</w:t>
      </w:r>
      <w:r w:rsidRPr="00764B70">
        <w:rPr>
          <w:sz w:val="24"/>
          <w:szCs w:val="24"/>
        </w:rPr>
        <w:t xml:space="preserve">, są wystarczające do wykazania jego rzetelności, uwzględniając wagę i szczególne okoliczności czynu wykonawcy. Jeżeli podjęte przez wykonawcę czynności, o których </w:t>
      </w:r>
      <w:r w:rsidRPr="008D50A1">
        <w:rPr>
          <w:sz w:val="24"/>
          <w:szCs w:val="24"/>
        </w:rPr>
        <w:t xml:space="preserve">mowa w ust. </w:t>
      </w:r>
      <w:r w:rsidR="00D118EF">
        <w:rPr>
          <w:sz w:val="24"/>
          <w:szCs w:val="24"/>
        </w:rPr>
        <w:t>8</w:t>
      </w:r>
      <w:r w:rsidRPr="008D50A1">
        <w:rPr>
          <w:sz w:val="24"/>
          <w:szCs w:val="24"/>
        </w:rPr>
        <w:t>, nie są wystarczające do wykazania jego rzetelności, zamawiający</w:t>
      </w:r>
      <w:r w:rsidRPr="00764B70">
        <w:rPr>
          <w:sz w:val="24"/>
          <w:szCs w:val="24"/>
        </w:rPr>
        <w:t xml:space="preserve"> wyklucza wykonawcę.</w:t>
      </w:r>
    </w:p>
    <w:p w14:paraId="02021DFF" w14:textId="77777777" w:rsidR="006B6AD6" w:rsidRPr="00764B70" w:rsidRDefault="006B6AD6" w:rsidP="00172258">
      <w:pPr>
        <w:pStyle w:val="Akapitzlist"/>
        <w:numPr>
          <w:ilvl w:val="0"/>
          <w:numId w:val="8"/>
        </w:numPr>
        <w:shd w:val="clear" w:color="auto" w:fill="FFFFFF"/>
        <w:tabs>
          <w:tab w:val="left" w:pos="284"/>
          <w:tab w:val="left" w:pos="426"/>
        </w:tabs>
        <w:autoSpaceDE w:val="0"/>
        <w:autoSpaceDN w:val="0"/>
        <w:adjustRightInd w:val="0"/>
        <w:spacing w:after="120" w:line="276" w:lineRule="auto"/>
        <w:ind w:left="284" w:hanging="284"/>
        <w:jc w:val="both"/>
        <w:rPr>
          <w:sz w:val="24"/>
          <w:szCs w:val="24"/>
        </w:rPr>
      </w:pPr>
      <w:r w:rsidRPr="00764B70">
        <w:rPr>
          <w:sz w:val="24"/>
          <w:szCs w:val="24"/>
        </w:rPr>
        <w:t>Wykluczenie wykonawcy następuje:</w:t>
      </w:r>
    </w:p>
    <w:p w14:paraId="2645670D" w14:textId="77777777" w:rsidR="006B6AD6" w:rsidRPr="00764B70" w:rsidRDefault="006B6AD6"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w przypadkach, o których mowa w art. 108 ust. 1 pkt 1 lit. a-g i pkt 2</w:t>
      </w:r>
      <w:r w:rsidR="00322F0A" w:rsidRPr="00764B70">
        <w:rPr>
          <w:sz w:val="24"/>
          <w:szCs w:val="24"/>
        </w:rPr>
        <w:t xml:space="preserve"> Pzp</w:t>
      </w:r>
      <w:r w:rsidRPr="00764B70">
        <w:rPr>
          <w:sz w:val="24"/>
          <w:szCs w:val="24"/>
        </w:rPr>
        <w:t>, na okres 5 lat od dnia uprawomocnienia się wyroku potwierdzającego zaistnienie jednej z podstaw wykluczenia, chyba że w tym wyroku został określony inny okres wykluczenia;</w:t>
      </w:r>
    </w:p>
    <w:p w14:paraId="4F8F2608" w14:textId="77777777" w:rsidR="006B6AD6" w:rsidRPr="00764B70" w:rsidRDefault="006B6AD6"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w przypadkach, o których mowa w</w:t>
      </w:r>
      <w:r w:rsidR="00322F0A" w:rsidRPr="00764B70">
        <w:rPr>
          <w:sz w:val="24"/>
          <w:szCs w:val="24"/>
        </w:rPr>
        <w:t xml:space="preserve"> </w:t>
      </w:r>
      <w:r w:rsidRPr="00764B70">
        <w:rPr>
          <w:sz w:val="24"/>
          <w:szCs w:val="24"/>
        </w:rPr>
        <w:t>art. 108 ust. 1 pkt 1 lit. h i pkt 2</w:t>
      </w:r>
      <w:r w:rsidR="00322F0A" w:rsidRPr="00764B70">
        <w:rPr>
          <w:sz w:val="24"/>
          <w:szCs w:val="24"/>
        </w:rPr>
        <w:t xml:space="preserve"> Pzp</w:t>
      </w:r>
      <w:r w:rsidRPr="00764B70">
        <w:rPr>
          <w:sz w:val="24"/>
          <w:szCs w:val="24"/>
        </w:rPr>
        <w:t>, gdy osoba, o której mowa w tych przepisach, została skazana za przestępstwo wymienione w art. 108 ust. 1 pkt 1 lit. h</w:t>
      </w:r>
      <w:r w:rsidR="00322F0A" w:rsidRPr="00764B70">
        <w:rPr>
          <w:sz w:val="24"/>
          <w:szCs w:val="24"/>
        </w:rPr>
        <w:t xml:space="preserve"> Pzp - </w:t>
      </w:r>
      <w:r w:rsidRPr="00764B70">
        <w:rPr>
          <w:sz w:val="24"/>
          <w:szCs w:val="24"/>
        </w:rPr>
        <w:t>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41B2D640"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przypadku, o którym mowa w art. 108 ust. 1 pkt 4</w:t>
      </w:r>
      <w:r w:rsidRPr="00764B70">
        <w:rPr>
          <w:sz w:val="24"/>
          <w:szCs w:val="24"/>
        </w:rPr>
        <w:t xml:space="preserve"> Pzp</w:t>
      </w:r>
      <w:r w:rsidR="006B6AD6" w:rsidRPr="00764B70">
        <w:rPr>
          <w:sz w:val="24"/>
          <w:szCs w:val="24"/>
        </w:rPr>
        <w:t>, na okres, na jaki został prawomocnie orzeczony zakaz ubiegania się o zamówienia publiczne;</w:t>
      </w:r>
    </w:p>
    <w:p w14:paraId="04D22AD2"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przypadkach, o których mowa w art. 108 ust. 1 pkt 5</w:t>
      </w:r>
      <w:r w:rsidRPr="00764B70">
        <w:rPr>
          <w:sz w:val="24"/>
          <w:szCs w:val="24"/>
        </w:rPr>
        <w:t xml:space="preserve"> i </w:t>
      </w:r>
      <w:r w:rsidR="006B6AD6" w:rsidRPr="00764B70">
        <w:rPr>
          <w:sz w:val="24"/>
          <w:szCs w:val="24"/>
        </w:rPr>
        <w:t>art. 109 ust. 1 pkt 4</w:t>
      </w:r>
      <w:r w:rsidRPr="00764B70">
        <w:rPr>
          <w:sz w:val="24"/>
          <w:szCs w:val="24"/>
        </w:rPr>
        <w:t xml:space="preserve"> Pzp </w:t>
      </w:r>
      <w:r w:rsidR="006B6AD6" w:rsidRPr="00764B70">
        <w:rPr>
          <w:sz w:val="24"/>
          <w:szCs w:val="24"/>
        </w:rPr>
        <w:t>na okres 3 lat od zaistnienia zdarzenia będącego podstawą wykluczenia;</w:t>
      </w:r>
    </w:p>
    <w:p w14:paraId="0DC17E67"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w:t>
      </w:r>
      <w:r w:rsidRPr="00764B70">
        <w:rPr>
          <w:sz w:val="24"/>
          <w:szCs w:val="24"/>
        </w:rPr>
        <w:t>u</w:t>
      </w:r>
      <w:r w:rsidR="006B6AD6" w:rsidRPr="00764B70">
        <w:rPr>
          <w:sz w:val="24"/>
          <w:szCs w:val="24"/>
        </w:rPr>
        <w:t>, o który</w:t>
      </w:r>
      <w:r w:rsidRPr="00764B70">
        <w:rPr>
          <w:sz w:val="24"/>
          <w:szCs w:val="24"/>
        </w:rPr>
        <w:t>m</w:t>
      </w:r>
      <w:r w:rsidR="006B6AD6" w:rsidRPr="00764B70">
        <w:rPr>
          <w:sz w:val="24"/>
          <w:szCs w:val="24"/>
        </w:rPr>
        <w:t xml:space="preserve"> mowa w art. 108 ust. 1 pkt 6 </w:t>
      </w:r>
      <w:r w:rsidRPr="00764B70">
        <w:rPr>
          <w:sz w:val="24"/>
          <w:szCs w:val="24"/>
        </w:rPr>
        <w:t>Pzp</w:t>
      </w:r>
      <w:r w:rsidR="006B6AD6" w:rsidRPr="00764B70">
        <w:rPr>
          <w:sz w:val="24"/>
          <w:szCs w:val="24"/>
        </w:rPr>
        <w:t>, w postępowaniu o udzielenie zamówienia, w którym zaistniało zdarzenie będące podstawą wykluczenia.</w:t>
      </w:r>
    </w:p>
    <w:p w14:paraId="531AED2A" w14:textId="49BCE158" w:rsidR="00F538A7" w:rsidRDefault="00DB2F28" w:rsidP="00AB78D7">
      <w:pPr>
        <w:pStyle w:val="Akapitzlist"/>
        <w:numPr>
          <w:ilvl w:val="0"/>
          <w:numId w:val="8"/>
        </w:numPr>
        <w:shd w:val="clear" w:color="auto" w:fill="FFFFFF"/>
        <w:tabs>
          <w:tab w:val="left" w:pos="426"/>
        </w:tabs>
        <w:autoSpaceDE w:val="0"/>
        <w:autoSpaceDN w:val="0"/>
        <w:adjustRightInd w:val="0"/>
        <w:spacing w:after="360" w:line="276" w:lineRule="auto"/>
        <w:ind w:left="426" w:hanging="426"/>
        <w:jc w:val="both"/>
        <w:rPr>
          <w:sz w:val="24"/>
          <w:szCs w:val="24"/>
        </w:rPr>
      </w:pPr>
      <w:r w:rsidRPr="00615D39">
        <w:rPr>
          <w:sz w:val="24"/>
          <w:szCs w:val="24"/>
        </w:rPr>
        <w:t xml:space="preserve">W celu potwierdzenia, że wykonawca nie podlega wykluczeniu z postępowania na podstawie art. 7 ust. 1 ustawy </w:t>
      </w:r>
      <w:r w:rsidRPr="00615D39">
        <w:rPr>
          <w:color w:val="000000"/>
          <w:sz w:val="24"/>
          <w:szCs w:val="24"/>
        </w:rPr>
        <w:t xml:space="preserve">z dnia 13 kwietnia 2022 r. o szczególnych rozwiązaniach w </w:t>
      </w:r>
      <w:r w:rsidRPr="00615D39">
        <w:rPr>
          <w:color w:val="000000"/>
          <w:sz w:val="24"/>
          <w:szCs w:val="24"/>
        </w:rPr>
        <w:lastRenderedPageBreak/>
        <w:t>zakresie przeciwdziałania wspieraniu agresji na Ukrainę oraz służących ochronie bezpieczeństwa narodowego (Dz. U.</w:t>
      </w:r>
      <w:r w:rsidR="008A76CD">
        <w:rPr>
          <w:color w:val="000000"/>
          <w:sz w:val="24"/>
          <w:szCs w:val="24"/>
        </w:rPr>
        <w:t xml:space="preserve"> z 202</w:t>
      </w:r>
      <w:r w:rsidR="00BE4CFA">
        <w:rPr>
          <w:color w:val="000000"/>
          <w:sz w:val="24"/>
          <w:szCs w:val="24"/>
        </w:rPr>
        <w:t>5</w:t>
      </w:r>
      <w:r w:rsidR="008A76CD">
        <w:rPr>
          <w:color w:val="000000"/>
          <w:sz w:val="24"/>
          <w:szCs w:val="24"/>
        </w:rPr>
        <w:t xml:space="preserve"> r.</w:t>
      </w:r>
      <w:r w:rsidRPr="00615D39">
        <w:rPr>
          <w:color w:val="000000"/>
          <w:sz w:val="24"/>
          <w:szCs w:val="24"/>
        </w:rPr>
        <w:t xml:space="preserve"> poz. 5</w:t>
      </w:r>
      <w:r w:rsidR="00BE4CFA">
        <w:rPr>
          <w:color w:val="000000"/>
          <w:sz w:val="24"/>
          <w:szCs w:val="24"/>
        </w:rPr>
        <w:t>14</w:t>
      </w:r>
      <w:r w:rsidRPr="00615D39">
        <w:rPr>
          <w:color w:val="000000"/>
          <w:sz w:val="24"/>
          <w:szCs w:val="24"/>
        </w:rPr>
        <w:t>), zamawiający żąda</w:t>
      </w:r>
      <w:r w:rsidR="001F19DB" w:rsidRPr="00615D39">
        <w:rPr>
          <w:sz w:val="24"/>
          <w:szCs w:val="24"/>
        </w:rPr>
        <w:t xml:space="preserve"> </w:t>
      </w:r>
      <w:r w:rsidR="003C2B38" w:rsidRPr="00615D39">
        <w:rPr>
          <w:sz w:val="24"/>
          <w:szCs w:val="24"/>
        </w:rPr>
        <w:t>złożenia oświadczenia</w:t>
      </w:r>
      <w:r w:rsidR="00186098" w:rsidRPr="00615D39">
        <w:rPr>
          <w:sz w:val="24"/>
          <w:szCs w:val="24"/>
        </w:rPr>
        <w:t xml:space="preserve"> </w:t>
      </w:r>
      <w:r w:rsidR="001F19DB" w:rsidRPr="00615D39">
        <w:rPr>
          <w:sz w:val="24"/>
          <w:szCs w:val="24"/>
        </w:rPr>
        <w:t xml:space="preserve">własnego wykonawcy </w:t>
      </w:r>
      <w:r w:rsidR="00186098" w:rsidRPr="00615D39">
        <w:rPr>
          <w:sz w:val="24"/>
          <w:szCs w:val="24"/>
        </w:rPr>
        <w:t xml:space="preserve">zgodnie z </w:t>
      </w:r>
      <w:r w:rsidR="00186098" w:rsidRPr="008A4376">
        <w:rPr>
          <w:sz w:val="24"/>
          <w:szCs w:val="24"/>
        </w:rPr>
        <w:t xml:space="preserve">zał.nr </w:t>
      </w:r>
      <w:r w:rsidR="00D312FE" w:rsidRPr="008A4376">
        <w:rPr>
          <w:sz w:val="24"/>
          <w:szCs w:val="24"/>
        </w:rPr>
        <w:t>3</w:t>
      </w:r>
      <w:r w:rsidR="001F19DB" w:rsidRPr="00615D39">
        <w:rPr>
          <w:sz w:val="24"/>
          <w:szCs w:val="24"/>
        </w:rPr>
        <w:t>.</w:t>
      </w:r>
    </w:p>
    <w:p w14:paraId="4B09437E" w14:textId="77777777" w:rsidR="00FC5062" w:rsidRPr="00764B70" w:rsidRDefault="00FC5062" w:rsidP="00AB78D7">
      <w:pPr>
        <w:numPr>
          <w:ilvl w:val="0"/>
          <w:numId w:val="74"/>
        </w:numPr>
        <w:tabs>
          <w:tab w:val="left" w:pos="993"/>
        </w:tabs>
        <w:spacing w:after="360" w:line="276" w:lineRule="auto"/>
        <w:ind w:left="993" w:hanging="567"/>
        <w:jc w:val="both"/>
        <w:rPr>
          <w:b/>
          <w:bCs/>
          <w:sz w:val="24"/>
          <w:szCs w:val="24"/>
        </w:rPr>
      </w:pPr>
      <w:bookmarkStart w:id="9" w:name="_Hlk80128548"/>
      <w:r w:rsidRPr="00764B70">
        <w:rPr>
          <w:b/>
          <w:bCs/>
          <w:sz w:val="24"/>
          <w:szCs w:val="24"/>
        </w:rPr>
        <w:t>Informacja o warunkach udziału w postępowaniu o udzielenie zamówienia.</w:t>
      </w:r>
    </w:p>
    <w:p w14:paraId="25857D86" w14:textId="03160CC4" w:rsidR="00AB78D7" w:rsidRPr="00AB78D7" w:rsidRDefault="00AB78D7">
      <w:pPr>
        <w:pStyle w:val="pkt"/>
        <w:numPr>
          <w:ilvl w:val="0"/>
          <w:numId w:val="22"/>
        </w:numPr>
        <w:autoSpaceDE w:val="0"/>
        <w:autoSpaceDN w:val="0"/>
        <w:spacing w:before="0" w:after="120" w:line="276" w:lineRule="auto"/>
        <w:ind w:left="426" w:hanging="426"/>
        <w:rPr>
          <w:color w:val="000000"/>
          <w:lang w:eastAsia="en-US"/>
        </w:rPr>
      </w:pPr>
      <w:r>
        <w:rPr>
          <w:color w:val="000000"/>
          <w:lang w:eastAsia="en-US"/>
        </w:rPr>
        <w:t>O udzielenie zamówienia mogą ubiegać się Wykonawcy spełniający warunek zdolności technicznej lub zawodowej.</w:t>
      </w:r>
    </w:p>
    <w:p w14:paraId="68638BA1" w14:textId="3D995C72" w:rsidR="00FC5062" w:rsidRPr="00764B70" w:rsidRDefault="00713213">
      <w:pPr>
        <w:pStyle w:val="pkt"/>
        <w:numPr>
          <w:ilvl w:val="0"/>
          <w:numId w:val="22"/>
        </w:numPr>
        <w:autoSpaceDE w:val="0"/>
        <w:autoSpaceDN w:val="0"/>
        <w:spacing w:before="0" w:after="120" w:line="276" w:lineRule="auto"/>
        <w:ind w:left="426" w:hanging="426"/>
        <w:rPr>
          <w:color w:val="000000"/>
          <w:lang w:eastAsia="en-US"/>
        </w:rPr>
      </w:pPr>
      <w:r w:rsidRPr="00764B70">
        <w:t>W</w:t>
      </w:r>
      <w:bookmarkStart w:id="10" w:name="_Hlk80913843"/>
      <w:r w:rsidR="00FC5062" w:rsidRPr="00764B70">
        <w:t xml:space="preserve">ykonawca spełni warunek udziału w postępowaniu dotyczący zdolności </w:t>
      </w:r>
      <w:r w:rsidR="00AB78D7">
        <w:t xml:space="preserve">technicznej lub </w:t>
      </w:r>
      <w:r w:rsidR="00FC5062" w:rsidRPr="00764B70">
        <w:t xml:space="preserve">zawodowej, </w:t>
      </w:r>
      <w:r w:rsidR="00FC5062" w:rsidRPr="00764B70">
        <w:rPr>
          <w:color w:val="000000"/>
        </w:rPr>
        <w:t>jeżeli wykaże, że:</w:t>
      </w:r>
    </w:p>
    <w:p w14:paraId="4DF088B0" w14:textId="4E1BEFEE" w:rsidR="00E1021F" w:rsidRPr="00764B70" w:rsidRDefault="009076C3" w:rsidP="00E4624B">
      <w:pPr>
        <w:pStyle w:val="pkt"/>
        <w:numPr>
          <w:ilvl w:val="0"/>
          <w:numId w:val="23"/>
        </w:numPr>
        <w:autoSpaceDE w:val="0"/>
        <w:autoSpaceDN w:val="0"/>
        <w:spacing w:before="0" w:after="120" w:line="276" w:lineRule="auto"/>
        <w:ind w:left="709" w:hanging="425"/>
        <w:rPr>
          <w:color w:val="000000"/>
        </w:rPr>
      </w:pPr>
      <w:r w:rsidRPr="00764B70">
        <w:rPr>
          <w:color w:val="000000"/>
          <w:shd w:val="clear" w:color="auto" w:fill="FFFFFF"/>
        </w:rPr>
        <w:t>wykonał</w:t>
      </w:r>
      <w:r w:rsidR="008C12C0">
        <w:rPr>
          <w:color w:val="000000"/>
          <w:shd w:val="clear" w:color="auto" w:fill="FFFFFF"/>
        </w:rPr>
        <w:t xml:space="preserve"> </w:t>
      </w:r>
      <w:r w:rsidRPr="00764B70">
        <w:rPr>
          <w:color w:val="000000"/>
          <w:shd w:val="clear" w:color="auto" w:fill="FFFFFF"/>
        </w:rPr>
        <w:t xml:space="preserve">nie wcześniej niż w okresie </w:t>
      </w:r>
      <w:r w:rsidR="008C12C0" w:rsidRPr="008C12C0">
        <w:rPr>
          <w:color w:val="000000"/>
          <w:shd w:val="clear" w:color="auto" w:fill="FFFFFF"/>
        </w:rPr>
        <w:t xml:space="preserve">w ciągu ostatnich 5 lat przed upływem terminu składania ofert, a jeżeli okres prowadzenia działalności jest krótszy – w tym okresie, </w:t>
      </w:r>
      <w:r w:rsidR="008C12C0" w:rsidRPr="008A4376">
        <w:rPr>
          <w:b/>
          <w:bCs/>
          <w:color w:val="000000"/>
          <w:shd w:val="clear" w:color="auto" w:fill="FFFFFF"/>
        </w:rPr>
        <w:t>minimum 1 robotę</w:t>
      </w:r>
      <w:r w:rsidR="008C12C0" w:rsidRPr="008C12C0">
        <w:rPr>
          <w:color w:val="000000"/>
          <w:shd w:val="clear" w:color="auto" w:fill="FFFFFF"/>
        </w:rPr>
        <w:t xml:space="preserve"> polegającą na </w:t>
      </w:r>
      <w:r w:rsidR="00FD489F">
        <w:rPr>
          <w:color w:val="000000"/>
          <w:shd w:val="clear" w:color="auto" w:fill="FFFFFF"/>
        </w:rPr>
        <w:t xml:space="preserve">remoncie, </w:t>
      </w:r>
      <w:r w:rsidR="008C12C0" w:rsidRPr="008C12C0">
        <w:rPr>
          <w:color w:val="000000"/>
          <w:shd w:val="clear" w:color="auto" w:fill="FFFFFF"/>
        </w:rPr>
        <w:t xml:space="preserve">budowie, przebudowie bądź rozbudowie drogi publicznej o nawierzchni bitumicznej w technologii porównywalnej o </w:t>
      </w:r>
      <w:r w:rsidR="00437127">
        <w:rPr>
          <w:color w:val="000000"/>
          <w:shd w:val="clear" w:color="auto" w:fill="FFFFFF"/>
        </w:rPr>
        <w:t>długości</w:t>
      </w:r>
      <w:r w:rsidR="008C12C0" w:rsidRPr="008C12C0">
        <w:rPr>
          <w:color w:val="000000"/>
          <w:shd w:val="clear" w:color="auto" w:fill="FFFFFF"/>
        </w:rPr>
        <w:t xml:space="preserve"> nie mniejszej </w:t>
      </w:r>
      <w:r w:rsidR="008C12C0" w:rsidRPr="00D705F5">
        <w:rPr>
          <w:color w:val="000000"/>
          <w:shd w:val="clear" w:color="auto" w:fill="FFFFFF"/>
        </w:rPr>
        <w:t xml:space="preserve">niż </w:t>
      </w:r>
      <w:r w:rsidR="00FD489F">
        <w:rPr>
          <w:b/>
          <w:bCs/>
          <w:color w:val="000000"/>
          <w:shd w:val="clear" w:color="auto" w:fill="FFFFFF"/>
        </w:rPr>
        <w:t>5</w:t>
      </w:r>
      <w:r w:rsidR="00F37133" w:rsidRPr="00F37133">
        <w:rPr>
          <w:b/>
          <w:bCs/>
          <w:color w:val="000000"/>
          <w:shd w:val="clear" w:color="auto" w:fill="FFFFFF"/>
        </w:rPr>
        <w:t xml:space="preserve">00 </w:t>
      </w:r>
      <w:r w:rsidR="00437127">
        <w:rPr>
          <w:b/>
          <w:bCs/>
          <w:color w:val="000000"/>
          <w:shd w:val="clear" w:color="auto" w:fill="FFFFFF"/>
        </w:rPr>
        <w:t>m</w:t>
      </w:r>
      <w:r w:rsidR="00615D39">
        <w:rPr>
          <w:b/>
          <w:bCs/>
          <w:color w:val="000000"/>
          <w:shd w:val="clear" w:color="auto" w:fill="FFFFFF"/>
        </w:rPr>
        <w:t>.</w:t>
      </w:r>
    </w:p>
    <w:bookmarkEnd w:id="9"/>
    <w:bookmarkEnd w:id="10"/>
    <w:p w14:paraId="1FB8A2AE" w14:textId="77777777" w:rsidR="00FC5062" w:rsidRPr="00764B70" w:rsidRDefault="0024068A" w:rsidP="00E4624B">
      <w:pPr>
        <w:pStyle w:val="pkt"/>
        <w:numPr>
          <w:ilvl w:val="0"/>
          <w:numId w:val="23"/>
        </w:numPr>
        <w:autoSpaceDE w:val="0"/>
        <w:autoSpaceDN w:val="0"/>
        <w:spacing w:before="0" w:after="120" w:line="276" w:lineRule="auto"/>
        <w:ind w:left="709" w:hanging="425"/>
      </w:pPr>
      <w:r w:rsidRPr="00764B70">
        <w:rPr>
          <w:color w:val="000000"/>
          <w:shd w:val="clear" w:color="auto" w:fill="FFFFFF"/>
        </w:rPr>
        <w:t>d</w:t>
      </w:r>
      <w:r w:rsidR="00FC5062" w:rsidRPr="00764B70">
        <w:t>ysponuje następującymi osobami</w:t>
      </w:r>
      <w:r w:rsidR="00FC5062" w:rsidRPr="00764B70">
        <w:rPr>
          <w:bCs/>
          <w:spacing w:val="-7"/>
          <w:lang w:eastAsia="en-US"/>
        </w:rPr>
        <w:t>:</w:t>
      </w:r>
    </w:p>
    <w:p w14:paraId="09459F6B" w14:textId="1732B501" w:rsidR="008A4376" w:rsidRPr="008A4376" w:rsidRDefault="008A4376" w:rsidP="008A4376">
      <w:pPr>
        <w:tabs>
          <w:tab w:val="left" w:pos="993"/>
          <w:tab w:val="left" w:pos="2268"/>
        </w:tabs>
        <w:spacing w:after="120" w:line="276" w:lineRule="auto"/>
        <w:ind w:left="993" w:hanging="284"/>
        <w:jc w:val="both"/>
        <w:rPr>
          <w:sz w:val="24"/>
          <w:szCs w:val="24"/>
        </w:rPr>
      </w:pPr>
      <w:r w:rsidRPr="008A4376">
        <w:rPr>
          <w:sz w:val="24"/>
          <w:szCs w:val="24"/>
        </w:rPr>
        <w:t xml:space="preserve">- </w:t>
      </w:r>
      <w:r w:rsidRPr="008A4376">
        <w:rPr>
          <w:b/>
          <w:bCs/>
          <w:sz w:val="24"/>
          <w:szCs w:val="24"/>
        </w:rPr>
        <w:t>jedną osobą z uprawnieniami</w:t>
      </w:r>
      <w:r w:rsidRPr="008A4376">
        <w:rPr>
          <w:sz w:val="24"/>
          <w:szCs w:val="24"/>
        </w:rPr>
        <w:t xml:space="preserve"> budowlanymi bez ograniczeń do kierowania robotami budowlanymi </w:t>
      </w:r>
      <w:r w:rsidRPr="008A4376">
        <w:rPr>
          <w:b/>
          <w:bCs/>
          <w:sz w:val="24"/>
          <w:szCs w:val="24"/>
        </w:rPr>
        <w:t>w specjalności drogowej</w:t>
      </w:r>
      <w:r w:rsidRPr="008A4376">
        <w:rPr>
          <w:sz w:val="24"/>
          <w:szCs w:val="24"/>
        </w:rPr>
        <w:t xml:space="preserve"> (lub odpowiadające im uprawnienia wydane na podstawie wcześniej obowiązujących przepisów), osoba ta będzie pełnić</w:t>
      </w:r>
      <w:r w:rsidRPr="008A4376">
        <w:rPr>
          <w:b/>
          <w:bCs/>
          <w:sz w:val="24"/>
          <w:szCs w:val="24"/>
        </w:rPr>
        <w:t xml:space="preserve"> funkcję kierownika budowy</w:t>
      </w:r>
      <w:r w:rsidR="00E10979">
        <w:rPr>
          <w:b/>
          <w:bCs/>
          <w:sz w:val="24"/>
          <w:szCs w:val="24"/>
        </w:rPr>
        <w:t>.</w:t>
      </w:r>
    </w:p>
    <w:p w14:paraId="4F0173CF" w14:textId="152F5ECA" w:rsidR="00970A9F" w:rsidRDefault="0024068A" w:rsidP="00AB78D7">
      <w:pPr>
        <w:pStyle w:val="pkt"/>
        <w:numPr>
          <w:ilvl w:val="0"/>
          <w:numId w:val="22"/>
        </w:numPr>
        <w:tabs>
          <w:tab w:val="left" w:pos="284"/>
        </w:tabs>
        <w:autoSpaceDE w:val="0"/>
        <w:autoSpaceDN w:val="0"/>
        <w:adjustRightInd w:val="0"/>
        <w:spacing w:before="120" w:after="480" w:line="276" w:lineRule="auto"/>
        <w:ind w:left="284" w:hanging="284"/>
      </w:pPr>
      <w:r w:rsidRPr="00764B70">
        <w:t>Z</w:t>
      </w:r>
      <w:r w:rsidR="00970A9F" w:rsidRPr="00764B70">
        <w:rPr>
          <w:shd w:val="clear" w:color="auto" w:fill="FFFFFF"/>
        </w:rPr>
        <w:t xml:space="preserve">godnie z art. 104 ustawy </w:t>
      </w:r>
      <w:r w:rsidR="00970A9F" w:rsidRPr="00764B70">
        <w:t xml:space="preserve">z dnia 7 lipca 1994 r. - Prawo budowlane </w:t>
      </w:r>
      <w:r w:rsidR="00970A9F" w:rsidRPr="00DF09AD">
        <w:t>(</w:t>
      </w:r>
      <w:r w:rsidR="00DF09AD" w:rsidRPr="00DF09AD">
        <w:t>Dz.</w:t>
      </w:r>
      <w:r w:rsidR="00845DC6" w:rsidRPr="00845DC6">
        <w:t xml:space="preserve"> U. z 202</w:t>
      </w:r>
      <w:r w:rsidR="00BE4CFA">
        <w:t>5</w:t>
      </w:r>
      <w:r w:rsidR="00845DC6" w:rsidRPr="00845DC6">
        <w:t xml:space="preserve"> r. poz. </w:t>
      </w:r>
      <w:r w:rsidR="00BE4CFA">
        <w:t>418 ze zm.</w:t>
      </w:r>
      <w:r w:rsidR="00DF09AD" w:rsidRPr="00DF09AD">
        <w:t>)</w:t>
      </w:r>
      <w:r w:rsidR="00DF09AD">
        <w:t xml:space="preserve"> </w:t>
      </w:r>
      <w:r w:rsidR="00AC5221" w:rsidRPr="00764B70">
        <w:t>o</w:t>
      </w:r>
      <w:r w:rsidR="00AC5221" w:rsidRPr="00764B70">
        <w:rPr>
          <w:shd w:val="clear" w:color="auto" w:fill="FFFFFF"/>
        </w:rPr>
        <w:t xml:space="preserve">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r w:rsidR="00970A9F" w:rsidRPr="00764B70">
        <w:t>Zamawiający również wymagane uprawnienia budowlane do kierowania robotami budowlanymi nabyte w innych niż Rzeczpospolita Polska państwach członkowskich Unii Europejskiej, państwach członkowskich Europejskiego Porozumienia o Wolnym Handlu (EFTA) - stronach umowy o Europejskim Obszarze Gospodarczym, Konfederacji Szwajcarskiej, na zasadach określonych w ustawie z dnia 22 grudnia 2015 r. o zasadach uznawania kwalifikacji zawodowych nabytych w państwach członkowskich Unii Europejskiej (Dz. U. z 202</w:t>
      </w:r>
      <w:r w:rsidR="008B3DCE">
        <w:t>6</w:t>
      </w:r>
      <w:r w:rsidR="00970A9F" w:rsidRPr="00764B70">
        <w:t xml:space="preserve"> r., poz. </w:t>
      </w:r>
      <w:r w:rsidR="008B3DCE">
        <w:t>166</w:t>
      </w:r>
      <w:r w:rsidR="00970A9F" w:rsidRPr="00764B70">
        <w:t xml:space="preserve">). </w:t>
      </w:r>
    </w:p>
    <w:p w14:paraId="05C49EED" w14:textId="77777777" w:rsidR="00FC5062" w:rsidRPr="00764B70" w:rsidRDefault="00FC5062" w:rsidP="00AB78D7">
      <w:pPr>
        <w:numPr>
          <w:ilvl w:val="0"/>
          <w:numId w:val="74"/>
        </w:numPr>
        <w:tabs>
          <w:tab w:val="left" w:pos="1134"/>
        </w:tabs>
        <w:spacing w:after="360" w:line="276" w:lineRule="auto"/>
        <w:ind w:left="1134" w:hanging="708"/>
        <w:jc w:val="both"/>
        <w:rPr>
          <w:b/>
          <w:bCs/>
          <w:sz w:val="24"/>
          <w:szCs w:val="24"/>
        </w:rPr>
      </w:pPr>
      <w:r w:rsidRPr="00764B70">
        <w:rPr>
          <w:b/>
          <w:bCs/>
          <w:sz w:val="24"/>
          <w:szCs w:val="24"/>
        </w:rPr>
        <w:t>Informacja o podmiotowych środk</w:t>
      </w:r>
      <w:r w:rsidR="00AC7824">
        <w:rPr>
          <w:b/>
          <w:bCs/>
          <w:sz w:val="24"/>
          <w:szCs w:val="24"/>
        </w:rPr>
        <w:t>ach</w:t>
      </w:r>
      <w:r w:rsidRPr="00764B70">
        <w:rPr>
          <w:b/>
          <w:bCs/>
          <w:sz w:val="24"/>
          <w:szCs w:val="24"/>
        </w:rPr>
        <w:t xml:space="preserve"> dowodowych żądanych w celu potwierdzenia spełniania warunków udziału w postępowaniu.</w:t>
      </w:r>
    </w:p>
    <w:p w14:paraId="2DA88689" w14:textId="77777777" w:rsidR="00FC5062" w:rsidRPr="00764B70" w:rsidRDefault="00FC5062" w:rsidP="00E4624B">
      <w:pPr>
        <w:pStyle w:val="Akapitzlist"/>
        <w:numPr>
          <w:ilvl w:val="0"/>
          <w:numId w:val="25"/>
        </w:numPr>
        <w:autoSpaceDE w:val="0"/>
        <w:autoSpaceDN w:val="0"/>
        <w:adjustRightInd w:val="0"/>
        <w:spacing w:after="120" w:line="276" w:lineRule="auto"/>
        <w:ind w:left="284" w:hanging="284"/>
        <w:jc w:val="both"/>
        <w:rPr>
          <w:sz w:val="24"/>
          <w:szCs w:val="24"/>
        </w:rPr>
      </w:pPr>
      <w:bookmarkStart w:id="11" w:name="_Hlk81603582"/>
      <w:r w:rsidRPr="00764B70">
        <w:rPr>
          <w:sz w:val="24"/>
          <w:szCs w:val="24"/>
        </w:rPr>
        <w:t>W celu potwierdzenia spełniania przez wykonawcę warunków udziału w postępowaniu dotyczących zdolności zawodowej zamawiający żąda:</w:t>
      </w:r>
    </w:p>
    <w:p w14:paraId="353DF6CF" w14:textId="77777777" w:rsidR="002C6D43" w:rsidRPr="00764B70" w:rsidRDefault="002C6D43" w:rsidP="00E4624B">
      <w:pPr>
        <w:pStyle w:val="Akapitzlist"/>
        <w:numPr>
          <w:ilvl w:val="0"/>
          <w:numId w:val="26"/>
        </w:numPr>
        <w:tabs>
          <w:tab w:val="left" w:pos="851"/>
        </w:tabs>
        <w:autoSpaceDE w:val="0"/>
        <w:autoSpaceDN w:val="0"/>
        <w:adjustRightInd w:val="0"/>
        <w:spacing w:after="120" w:line="276" w:lineRule="auto"/>
        <w:ind w:left="851" w:hanging="425"/>
        <w:jc w:val="both"/>
        <w:rPr>
          <w:sz w:val="24"/>
          <w:szCs w:val="24"/>
        </w:rPr>
      </w:pPr>
      <w:bookmarkStart w:id="12" w:name="_Hlk78699634"/>
      <w:r w:rsidRPr="00764B70">
        <w:rPr>
          <w:sz w:val="24"/>
          <w:szCs w:val="24"/>
        </w:rPr>
        <w:t xml:space="preserve">wykazu robót budowlanych wykonanych nie wcześniej niż w okresie ostatnich 5 lat, a jeżeli okres prowadzenia działalności jest krótszy - w tym okresie, wraz z </w:t>
      </w:r>
      <w:r w:rsidRPr="00764B70">
        <w:rPr>
          <w:sz w:val="24"/>
          <w:szCs w:val="24"/>
        </w:rPr>
        <w:lastRenderedPageBreak/>
        <w:t xml:space="preserve">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764B70">
        <w:rPr>
          <w:b/>
          <w:bCs/>
          <w:sz w:val="24"/>
          <w:szCs w:val="24"/>
        </w:rPr>
        <w:t>wzór wykazu robót wykonanych stanowi</w:t>
      </w:r>
      <w:r w:rsidRPr="00764B70">
        <w:rPr>
          <w:sz w:val="24"/>
          <w:szCs w:val="24"/>
        </w:rPr>
        <w:t xml:space="preserve"> </w:t>
      </w:r>
      <w:r w:rsidRPr="00764B70">
        <w:rPr>
          <w:b/>
          <w:bCs/>
          <w:sz w:val="24"/>
          <w:szCs w:val="24"/>
        </w:rPr>
        <w:t xml:space="preserve">Załącznik nr </w:t>
      </w:r>
      <w:r w:rsidR="00D312FE">
        <w:rPr>
          <w:b/>
          <w:bCs/>
          <w:sz w:val="24"/>
          <w:szCs w:val="24"/>
        </w:rPr>
        <w:t>7</w:t>
      </w:r>
      <w:r w:rsidRPr="00764B70">
        <w:rPr>
          <w:b/>
          <w:bCs/>
          <w:sz w:val="24"/>
          <w:szCs w:val="24"/>
        </w:rPr>
        <w:t xml:space="preserve"> do SWZ;</w:t>
      </w:r>
    </w:p>
    <w:p w14:paraId="25323027" w14:textId="77777777" w:rsidR="002C6D43" w:rsidRPr="00764B70" w:rsidRDefault="002C6D43" w:rsidP="00E4624B">
      <w:pPr>
        <w:pStyle w:val="Akapitzlist"/>
        <w:numPr>
          <w:ilvl w:val="0"/>
          <w:numId w:val="26"/>
        </w:numPr>
        <w:tabs>
          <w:tab w:val="left" w:pos="851"/>
        </w:tabs>
        <w:autoSpaceDE w:val="0"/>
        <w:autoSpaceDN w:val="0"/>
        <w:adjustRightInd w:val="0"/>
        <w:spacing w:after="120" w:line="276" w:lineRule="auto"/>
        <w:ind w:left="851" w:hanging="425"/>
        <w:jc w:val="both"/>
        <w:rPr>
          <w:sz w:val="24"/>
          <w:szCs w:val="24"/>
        </w:rPr>
      </w:pPr>
      <w:r w:rsidRPr="00764B70">
        <w:rPr>
          <w:sz w:val="24"/>
          <w:szCs w:val="24"/>
        </w:rPr>
        <w:t xml:space="preserve">wykazu osób, skierowanych przez wykonawcę do realizacji zamówienia publicznego, odpowiedzialnych za kierowanie robotami budowlanymi, wraz z informacjami na temat ich uprawnień niezbędnych do wykonania zamówienia publicznego, a także zakresu wykonywanych przez nie czynności oraz informacją o podstawie do dysponowania tymi osobami; </w:t>
      </w:r>
      <w:r w:rsidRPr="00764B70">
        <w:rPr>
          <w:b/>
          <w:bCs/>
          <w:sz w:val="24"/>
          <w:szCs w:val="24"/>
        </w:rPr>
        <w:t xml:space="preserve">wzór wykazu tych osób stanowi Załącznik nr </w:t>
      </w:r>
      <w:r w:rsidR="00D312FE">
        <w:rPr>
          <w:b/>
          <w:bCs/>
          <w:sz w:val="24"/>
          <w:szCs w:val="24"/>
        </w:rPr>
        <w:t>9</w:t>
      </w:r>
      <w:r w:rsidRPr="00764B70">
        <w:rPr>
          <w:b/>
          <w:bCs/>
          <w:sz w:val="24"/>
          <w:szCs w:val="24"/>
        </w:rPr>
        <w:t xml:space="preserve"> do SWZ,</w:t>
      </w:r>
    </w:p>
    <w:bookmarkEnd w:id="12"/>
    <w:p w14:paraId="116E108D" w14:textId="43BDA1A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 xml:space="preserve">Okres wyrażony w latach, o którym mowa w ust. </w:t>
      </w:r>
      <w:r w:rsidR="00FD489F">
        <w:rPr>
          <w:sz w:val="24"/>
          <w:szCs w:val="24"/>
        </w:rPr>
        <w:t>1</w:t>
      </w:r>
      <w:r w:rsidRPr="00764B70">
        <w:rPr>
          <w:sz w:val="24"/>
          <w:szCs w:val="24"/>
        </w:rPr>
        <w:t xml:space="preserve"> pkt 1, liczy się wstecz od dnia, w którym upływa termin składania ofert.</w:t>
      </w:r>
    </w:p>
    <w:p w14:paraId="467DB688" w14:textId="686F988A"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 xml:space="preserve">Jeżeli wykonawca powołuje się na doświadczenie w realizacji robót budowlanych, wykonywanych wspólnie z innymi wykonawcami, wykaz, o którym mowa w ust. </w:t>
      </w:r>
      <w:r w:rsidR="00FD489F">
        <w:rPr>
          <w:sz w:val="24"/>
          <w:szCs w:val="24"/>
        </w:rPr>
        <w:t>1</w:t>
      </w:r>
      <w:r w:rsidRPr="00764B70">
        <w:rPr>
          <w:sz w:val="24"/>
          <w:szCs w:val="24"/>
        </w:rPr>
        <w:t xml:space="preserve"> pkt 1, dotyczy robót budowlanych, w których wykonaniu wykonawca ten bezpośrednio uczestniczył.</w:t>
      </w:r>
    </w:p>
    <w:p w14:paraId="5FD059EB" w14:textId="7777777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w:t>
      </w:r>
    </w:p>
    <w:p w14:paraId="57167665" w14:textId="3EB8BD2B"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b/>
          <w:bCs/>
          <w:sz w:val="24"/>
          <w:szCs w:val="24"/>
        </w:rPr>
      </w:pPr>
      <w:r w:rsidRPr="00764B70">
        <w:rPr>
          <w:sz w:val="24"/>
          <w:szCs w:val="24"/>
        </w:rPr>
        <w:t xml:space="preserve">Zgodnie z art. 117 ust. 4 Pzp w przypadku, o którym mowa w ust. </w:t>
      </w:r>
      <w:r w:rsidR="00FD489F">
        <w:rPr>
          <w:sz w:val="24"/>
          <w:szCs w:val="24"/>
        </w:rPr>
        <w:t>4</w:t>
      </w:r>
      <w:r w:rsidRPr="00764B70">
        <w:rPr>
          <w:sz w:val="24"/>
          <w:szCs w:val="24"/>
        </w:rPr>
        <w:t xml:space="preserve">, wykonawcy </w:t>
      </w:r>
      <w:r w:rsidRPr="008A4376">
        <w:rPr>
          <w:sz w:val="24"/>
          <w:szCs w:val="24"/>
        </w:rPr>
        <w:t xml:space="preserve">wspólnie ubiegający się o udzielenie zamówienia dołączają do oferty oświadczenie, z którego wynika, które roboty budowlane wykonają poszczególni wykonawcy. </w:t>
      </w:r>
      <w:r w:rsidRPr="008A4376">
        <w:rPr>
          <w:b/>
          <w:bCs/>
          <w:sz w:val="24"/>
          <w:szCs w:val="24"/>
        </w:rPr>
        <w:t xml:space="preserve">Wzór oświadczenia, o którym mowa w art. 117 ust. 4 Pzp stanowi Załącznik </w:t>
      </w:r>
      <w:r w:rsidRPr="00A8635E">
        <w:rPr>
          <w:b/>
          <w:bCs/>
          <w:sz w:val="24"/>
          <w:szCs w:val="24"/>
        </w:rPr>
        <w:t xml:space="preserve">nr </w:t>
      </w:r>
      <w:r w:rsidR="00D312FE" w:rsidRPr="00A8635E">
        <w:rPr>
          <w:b/>
          <w:bCs/>
          <w:sz w:val="24"/>
          <w:szCs w:val="24"/>
        </w:rPr>
        <w:t>10</w:t>
      </w:r>
      <w:r w:rsidRPr="008A4376">
        <w:rPr>
          <w:b/>
          <w:bCs/>
          <w:sz w:val="24"/>
          <w:szCs w:val="24"/>
        </w:rPr>
        <w:t xml:space="preserve"> do</w:t>
      </w:r>
      <w:r w:rsidRPr="00764B70">
        <w:rPr>
          <w:b/>
          <w:bCs/>
          <w:sz w:val="24"/>
          <w:szCs w:val="24"/>
        </w:rPr>
        <w:t xml:space="preserve"> SWZ.</w:t>
      </w:r>
    </w:p>
    <w:bookmarkEnd w:id="11"/>
    <w:p w14:paraId="13C8DB5C" w14:textId="77777777" w:rsidR="002C6D43" w:rsidRPr="00764B70" w:rsidRDefault="002C6D43" w:rsidP="00F80555">
      <w:pPr>
        <w:spacing w:after="120" w:line="276" w:lineRule="auto"/>
        <w:ind w:left="993"/>
        <w:jc w:val="both"/>
        <w:rPr>
          <w:b/>
          <w:bCs/>
          <w:sz w:val="24"/>
          <w:szCs w:val="24"/>
        </w:rPr>
      </w:pPr>
    </w:p>
    <w:p w14:paraId="1B9403A8" w14:textId="77777777" w:rsidR="00FC5062" w:rsidRPr="00764B70" w:rsidRDefault="00FC5062" w:rsidP="00AB78D7">
      <w:pPr>
        <w:numPr>
          <w:ilvl w:val="0"/>
          <w:numId w:val="74"/>
        </w:numPr>
        <w:shd w:val="clear" w:color="auto" w:fill="FFFFFF"/>
        <w:tabs>
          <w:tab w:val="left" w:pos="1134"/>
        </w:tabs>
        <w:spacing w:after="240" w:line="276" w:lineRule="auto"/>
        <w:ind w:left="1134" w:hanging="708"/>
        <w:jc w:val="both"/>
        <w:rPr>
          <w:b/>
          <w:bCs/>
          <w:color w:val="000000"/>
          <w:sz w:val="24"/>
          <w:szCs w:val="24"/>
        </w:rPr>
      </w:pPr>
      <w:r w:rsidRPr="00764B70">
        <w:rPr>
          <w:b/>
          <w:bCs/>
          <w:color w:val="000000"/>
          <w:sz w:val="24"/>
          <w:szCs w:val="24"/>
        </w:rPr>
        <w:t>Poleganie na zdolnościach technicznych lub zawodowych lub sytuacji finansowej lub ekonomicznej podmiotów udostępniających zasoby.</w:t>
      </w:r>
    </w:p>
    <w:p w14:paraId="185D1675"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633327D"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 xml:space="preserve">W odniesieniu do warunków dotyczących kwalifikacji zawodowych lub doświadczenia wykonawcy mogą polegać na zdolnościach podmiotów udostępniających zasoby, jeśli </w:t>
      </w:r>
      <w:r w:rsidRPr="00764B70">
        <w:lastRenderedPageBreak/>
        <w:t>podmioty te wykonają roboty budowlane, do realizacji których te zdolności są wymagane.</w:t>
      </w:r>
    </w:p>
    <w:p w14:paraId="3524B0CA" w14:textId="77777777" w:rsidR="00FC5062" w:rsidRPr="00764B70" w:rsidRDefault="00FC5062" w:rsidP="009F5EBD">
      <w:pPr>
        <w:pStyle w:val="pkt"/>
        <w:numPr>
          <w:ilvl w:val="0"/>
          <w:numId w:val="27"/>
        </w:numPr>
        <w:shd w:val="clear" w:color="auto" w:fill="FFFFFF"/>
        <w:tabs>
          <w:tab w:val="left" w:pos="426"/>
        </w:tabs>
        <w:autoSpaceDE w:val="0"/>
        <w:autoSpaceDN w:val="0"/>
        <w:spacing w:before="0" w:after="120" w:line="276" w:lineRule="auto"/>
        <w:ind w:left="426" w:hanging="426"/>
      </w:pPr>
      <w:r w:rsidRPr="00764B70">
        <w:t>Zgodnie z art. 118 ust. 3 Pzp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B9F04E1"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Zobowiązanie podmiotu udostępniającego zasoby, o którym mowa w art. 118 ust. 3 Pzp, potwierdza, że stosunek łączący wykonawcę z podmiotami udostępniającymi zasoby gwarantuje rzeczywisty dostęp do tych zasobów oraz określa w szczególności:</w:t>
      </w:r>
    </w:p>
    <w:p w14:paraId="7E8B2139"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zakres dostępnych wykonawcy zasobów podmiotu udostępniającego zasoby;</w:t>
      </w:r>
    </w:p>
    <w:p w14:paraId="3A8680B8"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sposób i okres udostępnienia wykonawcy i wykorzystania przez niego zasobów podmiotu udostępniającego te zasoby przy wykonywaniu zamówienia;</w:t>
      </w:r>
    </w:p>
    <w:p w14:paraId="5504D3CE"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353E722F" w14:textId="77777777" w:rsidR="00FC5062" w:rsidRPr="00764B70" w:rsidRDefault="00FC5062" w:rsidP="00E4624B">
      <w:pPr>
        <w:spacing w:after="120" w:line="276" w:lineRule="auto"/>
        <w:ind w:left="426"/>
        <w:jc w:val="both"/>
        <w:rPr>
          <w:b/>
          <w:bCs/>
          <w:sz w:val="24"/>
          <w:szCs w:val="24"/>
          <w:shd w:val="clear" w:color="auto" w:fill="FFFFFF"/>
        </w:rPr>
      </w:pPr>
      <w:r w:rsidRPr="00764B70">
        <w:rPr>
          <w:b/>
          <w:bCs/>
          <w:sz w:val="24"/>
          <w:szCs w:val="24"/>
          <w:shd w:val="clear" w:color="auto" w:fill="FFFFFF"/>
        </w:rPr>
        <w:t xml:space="preserve">Wzór zobowiązania podmiotu udostępniającego zasoby stanowi Załącznik </w:t>
      </w:r>
      <w:r w:rsidRPr="008A4376">
        <w:rPr>
          <w:b/>
          <w:bCs/>
          <w:sz w:val="24"/>
          <w:szCs w:val="24"/>
          <w:shd w:val="clear" w:color="auto" w:fill="FFFFFF"/>
        </w:rPr>
        <w:t xml:space="preserve">nr </w:t>
      </w:r>
      <w:r w:rsidR="00D312FE" w:rsidRPr="00A8635E">
        <w:rPr>
          <w:b/>
          <w:bCs/>
          <w:sz w:val="24"/>
          <w:szCs w:val="24"/>
          <w:shd w:val="clear" w:color="auto" w:fill="FFFFFF"/>
        </w:rPr>
        <w:t>11</w:t>
      </w:r>
      <w:r w:rsidR="0037317C" w:rsidRPr="00A8635E">
        <w:rPr>
          <w:b/>
          <w:bCs/>
          <w:sz w:val="24"/>
          <w:szCs w:val="24"/>
          <w:shd w:val="clear" w:color="auto" w:fill="FFFFFF"/>
        </w:rPr>
        <w:t xml:space="preserve"> </w:t>
      </w:r>
      <w:r w:rsidRPr="00A8635E">
        <w:rPr>
          <w:b/>
          <w:bCs/>
          <w:sz w:val="24"/>
          <w:szCs w:val="24"/>
          <w:shd w:val="clear" w:color="auto" w:fill="FFFFFF"/>
        </w:rPr>
        <w:t>d</w:t>
      </w:r>
      <w:r w:rsidRPr="008A4376">
        <w:rPr>
          <w:b/>
          <w:bCs/>
          <w:sz w:val="24"/>
          <w:szCs w:val="24"/>
          <w:shd w:val="clear" w:color="auto" w:fill="FFFFFF"/>
        </w:rPr>
        <w:t>o</w:t>
      </w:r>
      <w:r w:rsidRPr="00764B70">
        <w:rPr>
          <w:b/>
          <w:bCs/>
          <w:sz w:val="24"/>
          <w:szCs w:val="24"/>
          <w:shd w:val="clear" w:color="auto" w:fill="FFFFFF"/>
        </w:rPr>
        <w:t xml:space="preserve"> SWZ.</w:t>
      </w:r>
    </w:p>
    <w:p w14:paraId="37AF4194" w14:textId="77777777" w:rsidR="00FC5062" w:rsidRPr="00764B70" w:rsidRDefault="00FC5062" w:rsidP="00E4624B">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t>Za</w:t>
      </w:r>
      <w:r w:rsidRPr="00764B70">
        <w:rPr>
          <w:shd w:val="clear" w:color="auto" w:fill="FFFFFF"/>
        </w:rPr>
        <w:t xml:space="preserve">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Pzp, a także bada, czy nie zachodzą wobec tego podmiotu podstawy wykluczenia, które zostały przewidziane względem wykonawcy. </w:t>
      </w:r>
    </w:p>
    <w:p w14:paraId="59738FB3" w14:textId="77777777" w:rsidR="00FC5062" w:rsidRPr="00764B70" w:rsidRDefault="00FC5062" w:rsidP="00E4624B">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rPr>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15CA410"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rPr>
          <w:b/>
          <w:bCs/>
          <w:i/>
          <w:iCs/>
        </w:rPr>
      </w:pPr>
      <w:r w:rsidRPr="00764B70">
        <w:rPr>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A0ED215" w14:textId="77777777" w:rsidR="00FC5062" w:rsidRPr="00764B70" w:rsidRDefault="00FC5062" w:rsidP="009F5EBD">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rPr>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E8D564A" w14:textId="77777777" w:rsidR="00FC5062" w:rsidRPr="00764B70" w:rsidRDefault="00FC5062" w:rsidP="00A1235D">
      <w:pPr>
        <w:numPr>
          <w:ilvl w:val="0"/>
          <w:numId w:val="74"/>
        </w:numPr>
        <w:tabs>
          <w:tab w:val="left" w:pos="993"/>
        </w:tabs>
        <w:spacing w:after="240" w:line="276" w:lineRule="auto"/>
        <w:ind w:left="993" w:hanging="567"/>
        <w:jc w:val="both"/>
        <w:rPr>
          <w:b/>
          <w:bCs/>
          <w:sz w:val="24"/>
          <w:szCs w:val="24"/>
        </w:rPr>
      </w:pPr>
      <w:r w:rsidRPr="00764B70">
        <w:rPr>
          <w:b/>
          <w:bCs/>
          <w:sz w:val="24"/>
          <w:szCs w:val="24"/>
        </w:rPr>
        <w:lastRenderedPageBreak/>
        <w:t>Odstąpienie wykonawcy od obowiązku składania podmiotowych środków dowodowych.</w:t>
      </w:r>
    </w:p>
    <w:p w14:paraId="6F34419A" w14:textId="77777777" w:rsidR="00551E4D" w:rsidRPr="00764B70" w:rsidRDefault="00FC5062" w:rsidP="009F5EBD">
      <w:pPr>
        <w:pStyle w:val="Akapitzlist"/>
        <w:numPr>
          <w:ilvl w:val="0"/>
          <w:numId w:val="29"/>
        </w:numPr>
        <w:shd w:val="clear" w:color="auto" w:fill="FFFFFF"/>
        <w:autoSpaceDE w:val="0"/>
        <w:autoSpaceDN w:val="0"/>
        <w:adjustRightInd w:val="0"/>
        <w:spacing w:after="120" w:line="276" w:lineRule="auto"/>
        <w:ind w:left="426" w:hanging="426"/>
        <w:jc w:val="both"/>
        <w:rPr>
          <w:sz w:val="24"/>
          <w:szCs w:val="24"/>
          <w:shd w:val="clear" w:color="auto" w:fill="FFFFFF"/>
        </w:rPr>
      </w:pPr>
      <w:r w:rsidRPr="00764B70">
        <w:rPr>
          <w:sz w:val="24"/>
          <w:szCs w:val="24"/>
        </w:rPr>
        <w:t xml:space="preserve">Zamawiający </w:t>
      </w:r>
      <w:r w:rsidR="00551E4D" w:rsidRPr="00764B70">
        <w:rPr>
          <w:sz w:val="24"/>
          <w:szCs w:val="24"/>
          <w:shd w:val="clear" w:color="auto" w:fill="FFFFFF"/>
        </w:rPr>
        <w:t>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w:t>
      </w:r>
      <w:r w:rsidR="005745E3" w:rsidRPr="00764B70">
        <w:rPr>
          <w:sz w:val="24"/>
          <w:szCs w:val="24"/>
          <w:shd w:val="clear" w:color="auto" w:fill="FFFFFF"/>
        </w:rPr>
        <w:t>zp</w:t>
      </w:r>
      <w:r w:rsidR="00551E4D" w:rsidRPr="00764B70">
        <w:rPr>
          <w:sz w:val="24"/>
          <w:szCs w:val="24"/>
          <w:shd w:val="clear" w:color="auto" w:fill="FFFFFF"/>
        </w:rPr>
        <w:t>, dane umożliwiające dostęp do tych środków.</w:t>
      </w:r>
    </w:p>
    <w:p w14:paraId="42C5A04A" w14:textId="77777777" w:rsidR="0072196A" w:rsidRPr="00764B70" w:rsidRDefault="0072196A" w:rsidP="009F5EBD">
      <w:pPr>
        <w:pStyle w:val="Akapitzlist"/>
        <w:numPr>
          <w:ilvl w:val="0"/>
          <w:numId w:val="29"/>
        </w:numPr>
        <w:shd w:val="clear" w:color="auto" w:fill="FFFFFF"/>
        <w:autoSpaceDE w:val="0"/>
        <w:autoSpaceDN w:val="0"/>
        <w:adjustRightInd w:val="0"/>
        <w:spacing w:after="120" w:line="276" w:lineRule="auto"/>
        <w:ind w:left="426" w:hanging="426"/>
        <w:jc w:val="both"/>
        <w:rPr>
          <w:sz w:val="24"/>
          <w:szCs w:val="24"/>
          <w:shd w:val="clear" w:color="auto" w:fill="FFFFFF"/>
        </w:rPr>
      </w:pPr>
      <w:r w:rsidRPr="00764B70">
        <w:rPr>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32A30DBA" w14:textId="77777777" w:rsidR="00257861" w:rsidRPr="00764B70" w:rsidRDefault="00FC5062" w:rsidP="009F5EBD">
      <w:pPr>
        <w:pStyle w:val="Akapitzlist"/>
        <w:numPr>
          <w:ilvl w:val="0"/>
          <w:numId w:val="29"/>
        </w:numPr>
        <w:shd w:val="clear" w:color="auto" w:fill="FFFFFF"/>
        <w:autoSpaceDE w:val="0"/>
        <w:autoSpaceDN w:val="0"/>
        <w:adjustRightInd w:val="0"/>
        <w:spacing w:after="120" w:line="276" w:lineRule="auto"/>
        <w:ind w:left="426" w:hanging="426"/>
        <w:jc w:val="both"/>
        <w:rPr>
          <w:bCs/>
          <w:sz w:val="24"/>
          <w:szCs w:val="24"/>
        </w:rPr>
      </w:pPr>
      <w:r w:rsidRPr="00764B70">
        <w:rPr>
          <w:sz w:val="24"/>
          <w:szCs w:val="24"/>
        </w:rPr>
        <w:t xml:space="preserve">W przypadku, o którym mowa w ust. 2, wykonawca </w:t>
      </w:r>
      <w:r w:rsidR="00A75E2C" w:rsidRPr="00764B70">
        <w:rPr>
          <w:sz w:val="24"/>
          <w:szCs w:val="24"/>
          <w:shd w:val="clear" w:color="auto" w:fill="FFFFFF"/>
        </w:rPr>
        <w:t>wskazuje te środki oraz potwierdza ich prawidłowość i aktualność</w:t>
      </w:r>
      <w:r w:rsidR="00A75E2C" w:rsidRPr="00764B70">
        <w:rPr>
          <w:sz w:val="24"/>
          <w:szCs w:val="24"/>
        </w:rPr>
        <w:t xml:space="preserve"> na wezwanie do ich złożenia. </w:t>
      </w:r>
    </w:p>
    <w:p w14:paraId="3452600E" w14:textId="77777777" w:rsidR="00FC5062" w:rsidRPr="00764B70" w:rsidRDefault="00FC5062" w:rsidP="00F80555">
      <w:pPr>
        <w:tabs>
          <w:tab w:val="left" w:pos="2268"/>
        </w:tabs>
        <w:autoSpaceDE w:val="0"/>
        <w:autoSpaceDN w:val="0"/>
        <w:adjustRightInd w:val="0"/>
        <w:spacing w:after="120" w:line="276" w:lineRule="auto"/>
        <w:ind w:left="1701"/>
        <w:jc w:val="both"/>
        <w:rPr>
          <w:b/>
          <w:bCs/>
          <w:sz w:val="24"/>
          <w:szCs w:val="24"/>
        </w:rPr>
      </w:pPr>
    </w:p>
    <w:p w14:paraId="573BB780" w14:textId="77777777" w:rsidR="00FC5062" w:rsidRPr="00764B70" w:rsidRDefault="00A83847" w:rsidP="008813EE">
      <w:pPr>
        <w:numPr>
          <w:ilvl w:val="0"/>
          <w:numId w:val="74"/>
        </w:numPr>
        <w:tabs>
          <w:tab w:val="left" w:pos="1134"/>
        </w:tabs>
        <w:spacing w:after="240" w:line="276" w:lineRule="auto"/>
        <w:ind w:left="1134" w:hanging="708"/>
        <w:jc w:val="both"/>
        <w:rPr>
          <w:b/>
          <w:bCs/>
          <w:sz w:val="24"/>
          <w:szCs w:val="24"/>
        </w:rPr>
      </w:pPr>
      <w:r w:rsidRPr="00764B70">
        <w:rPr>
          <w:b/>
          <w:bCs/>
          <w:sz w:val="24"/>
          <w:szCs w:val="24"/>
        </w:rPr>
        <w:t>Wykonawcy wspólnie ubiegający się o udzielenie zamówienia oraz i</w:t>
      </w:r>
      <w:r w:rsidR="00FC5062" w:rsidRPr="00764B70">
        <w:rPr>
          <w:b/>
          <w:bCs/>
          <w:sz w:val="24"/>
          <w:szCs w:val="24"/>
        </w:rPr>
        <w:t>nformacje dotyczące składania pełnomocnictwa lub innego dokumentu potwierdzającego umocowanie do reprezentowania wykonawcy.</w:t>
      </w:r>
    </w:p>
    <w:p w14:paraId="28FB8F1B"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bookmarkStart w:id="13" w:name="_Hlk123120611"/>
      <w:r w:rsidRPr="00764B70">
        <w:rPr>
          <w:color w:val="000000"/>
          <w:sz w:val="24"/>
          <w:szCs w:val="24"/>
        </w:rPr>
        <w:t>Wykonawcy mogą wspólnie ubiegać się o udzielenie zamówienia.</w:t>
      </w:r>
    </w:p>
    <w:p w14:paraId="55ADBDF9"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r w:rsidRPr="00764B70">
        <w:rPr>
          <w:color w:val="000000"/>
          <w:sz w:val="24"/>
          <w:szCs w:val="24"/>
        </w:rPr>
        <w:t>W przypadku, o którym mowa w ust. 1, wykonawcy ustanawiają pełnomocnika do reprezentowania ich w postępowaniu o udzielenie zamówienia albo do reprezentowania w postępowaniu i zawarcia umowy w sprawie zamówienia publicznego.</w:t>
      </w:r>
    </w:p>
    <w:p w14:paraId="055DD805"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r w:rsidRPr="00764B70">
        <w:rPr>
          <w:color w:val="000000"/>
          <w:sz w:val="24"/>
          <w:szCs w:val="24"/>
        </w:rPr>
        <w:t>Przepisy dotyczące wykonawcy stosuje się odpowiednio do wykonawców wspólnie ubiegających się o udzielenie zamówienia.</w:t>
      </w:r>
    </w:p>
    <w:p w14:paraId="7C34F421"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color w:val="000000"/>
          <w:sz w:val="24"/>
          <w:szCs w:val="24"/>
        </w:rPr>
      </w:pPr>
      <w:r w:rsidRPr="00764B70">
        <w:rPr>
          <w:color w:val="000000"/>
          <w:sz w:val="24"/>
          <w:szCs w:val="24"/>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16869EA9"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color w:val="000000"/>
          <w:sz w:val="24"/>
          <w:szCs w:val="24"/>
        </w:rPr>
        <w:t xml:space="preserve">Wykonawca nie jest zobowiązany do złożenia dokumentów, o których mowa w ust. </w:t>
      </w:r>
      <w:r w:rsidR="00A83847" w:rsidRPr="00764B70">
        <w:rPr>
          <w:color w:val="000000"/>
          <w:sz w:val="24"/>
          <w:szCs w:val="24"/>
        </w:rPr>
        <w:t>4</w:t>
      </w:r>
      <w:r w:rsidRPr="00764B70">
        <w:rPr>
          <w:color w:val="000000"/>
          <w:sz w:val="24"/>
          <w:szCs w:val="24"/>
        </w:rPr>
        <w:t>, jeżeli zamawiający może je uzyskać za pomocą bezpłatnych i ogólnodostępnych</w:t>
      </w:r>
      <w:r w:rsidRPr="00764B70">
        <w:rPr>
          <w:sz w:val="24"/>
          <w:szCs w:val="24"/>
        </w:rPr>
        <w:t xml:space="preserve"> baz danych, o ile wykonawca wskazał dane umożliwiające dostęp do tych dokumentów. </w:t>
      </w:r>
    </w:p>
    <w:p w14:paraId="458178DC"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130663FF"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Przepis ust. </w:t>
      </w:r>
      <w:r w:rsidR="00A83847" w:rsidRPr="00764B70">
        <w:rPr>
          <w:sz w:val="24"/>
          <w:szCs w:val="24"/>
        </w:rPr>
        <w:t>6</w:t>
      </w:r>
      <w:r w:rsidRPr="00764B70">
        <w:rPr>
          <w:sz w:val="24"/>
          <w:szCs w:val="24"/>
        </w:rPr>
        <w:t xml:space="preserve"> stosuje się odpowiednio do osoby działającej w imieniu wykonawców wspólnie ubiegających się o udzielenie zamówienia publicznego. </w:t>
      </w:r>
    </w:p>
    <w:p w14:paraId="7736D977"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Przepisy ust. </w:t>
      </w:r>
      <w:r w:rsidR="00A83847" w:rsidRPr="00764B70">
        <w:rPr>
          <w:sz w:val="24"/>
          <w:szCs w:val="24"/>
        </w:rPr>
        <w:t>4</w:t>
      </w:r>
      <w:r w:rsidRPr="00764B70">
        <w:rPr>
          <w:sz w:val="24"/>
          <w:szCs w:val="24"/>
        </w:rPr>
        <w:t>-</w:t>
      </w:r>
      <w:r w:rsidR="00A83847" w:rsidRPr="00764B70">
        <w:rPr>
          <w:sz w:val="24"/>
          <w:szCs w:val="24"/>
        </w:rPr>
        <w:t>6</w:t>
      </w:r>
      <w:r w:rsidRPr="00764B70">
        <w:rPr>
          <w:sz w:val="24"/>
          <w:szCs w:val="24"/>
        </w:rPr>
        <w:t xml:space="preserve"> stosuje się odpowiednio do osoby działającej w imieniu podmiotu udostępniającego zasoby na zasadach określonych w art. 118 Pzp lub podwykonawcy niebędącego podmiotem udostępniającym zasoby na takich zasadach. </w:t>
      </w:r>
    </w:p>
    <w:bookmarkEnd w:id="13"/>
    <w:p w14:paraId="0E41B467" w14:textId="77777777" w:rsidR="00FC5062" w:rsidRDefault="00FC5062" w:rsidP="00FA05A5">
      <w:pPr>
        <w:pStyle w:val="Akapitzlist"/>
        <w:shd w:val="clear" w:color="auto" w:fill="FFFFFF"/>
        <w:tabs>
          <w:tab w:val="left" w:pos="1418"/>
        </w:tabs>
        <w:autoSpaceDE w:val="0"/>
        <w:autoSpaceDN w:val="0"/>
        <w:adjustRightInd w:val="0"/>
        <w:spacing w:after="120"/>
        <w:jc w:val="both"/>
        <w:rPr>
          <w:sz w:val="24"/>
          <w:szCs w:val="24"/>
        </w:rPr>
      </w:pPr>
    </w:p>
    <w:p w14:paraId="09B284CD" w14:textId="77777777" w:rsidR="002B5ACC" w:rsidRPr="00764B70" w:rsidRDefault="002B5ACC" w:rsidP="00A1235D">
      <w:pPr>
        <w:numPr>
          <w:ilvl w:val="0"/>
          <w:numId w:val="74"/>
        </w:numPr>
        <w:tabs>
          <w:tab w:val="left" w:pos="1276"/>
        </w:tabs>
        <w:spacing w:after="240" w:line="276" w:lineRule="auto"/>
        <w:ind w:left="1276" w:hanging="850"/>
        <w:jc w:val="both"/>
        <w:rPr>
          <w:b/>
          <w:bCs/>
          <w:sz w:val="24"/>
          <w:szCs w:val="24"/>
        </w:rPr>
      </w:pPr>
      <w:r w:rsidRPr="00764B70">
        <w:rPr>
          <w:b/>
          <w:bCs/>
          <w:sz w:val="24"/>
          <w:szCs w:val="24"/>
        </w:rPr>
        <w:lastRenderedPageBreak/>
        <w:t>Sposób obliczenia ceny.</w:t>
      </w:r>
    </w:p>
    <w:p w14:paraId="209D547D" w14:textId="77777777" w:rsidR="00FC2A34" w:rsidRPr="00764B70" w:rsidRDefault="002B5ACC" w:rsidP="00CD0EC1">
      <w:pPr>
        <w:numPr>
          <w:ilvl w:val="0"/>
          <w:numId w:val="31"/>
        </w:numPr>
        <w:spacing w:after="120" w:line="276" w:lineRule="auto"/>
        <w:ind w:left="284" w:hanging="284"/>
        <w:jc w:val="both"/>
        <w:rPr>
          <w:sz w:val="24"/>
          <w:szCs w:val="24"/>
        </w:rPr>
      </w:pPr>
      <w:bookmarkStart w:id="14" w:name="_Hlk187824809"/>
      <w:r w:rsidRPr="00764B70">
        <w:rPr>
          <w:sz w:val="24"/>
          <w:szCs w:val="24"/>
        </w:rPr>
        <w:t>Wynagrodzenie wykonawcy jest wynagrodzeniem ryczałtowym.</w:t>
      </w:r>
    </w:p>
    <w:p w14:paraId="36BC40CD"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Cena ofertowa obliczona przez Wykonawcę musi obejmować wszystkie koszty związane z realizacją przedmiotu zamówienia.</w:t>
      </w:r>
    </w:p>
    <w:p w14:paraId="6F0EC69F"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W całkowitej cenie ofertowej Wykonawca ma obowiązek zawrzeć wszelkie cła, podatki i inne należności płatne przez Wykonawcę.</w:t>
      </w:r>
    </w:p>
    <w:p w14:paraId="24E6ACE9"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Zamawiający nie będzie udzielać zaliczek na realizację zamówienia.</w:t>
      </w:r>
    </w:p>
    <w:p w14:paraId="408436E5"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W przypadku omyłek w obliczeniu ceny Zamawiający dokona poprawek zgodnie z zasadami matematycznymi, przyjmując za prawidłowe elementy składowe, z konsekwencją dokonanych poprawek.</w:t>
      </w:r>
    </w:p>
    <w:p w14:paraId="0695C83B" w14:textId="6A6D0CE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Cenę ofertową należy podać cyframi z zaokrągleniem do dwóch miejsc po przecinku.</w:t>
      </w:r>
    </w:p>
    <w:p w14:paraId="4EBEF2BC" w14:textId="4178E961" w:rsidR="002B5ACC" w:rsidRPr="00CD0EC1" w:rsidRDefault="00CD0EC1" w:rsidP="00CD0EC1">
      <w:pPr>
        <w:numPr>
          <w:ilvl w:val="0"/>
          <w:numId w:val="77"/>
        </w:numPr>
        <w:spacing w:after="120" w:line="276" w:lineRule="auto"/>
        <w:ind w:left="284" w:hanging="284"/>
        <w:jc w:val="both"/>
        <w:rPr>
          <w:sz w:val="24"/>
          <w:szCs w:val="24"/>
        </w:rPr>
      </w:pPr>
      <w:r w:rsidRPr="00CD0EC1">
        <w:rPr>
          <w:sz w:val="24"/>
          <w:szCs w:val="24"/>
        </w:rPr>
        <w:t>Rozliczenia między zamawiającym a wykonawcą prowadzone będą w walucie polskiej (złoty polski). Zamawiający nie przewiduje rozliczenia w walutach obcych.</w:t>
      </w:r>
    </w:p>
    <w:p w14:paraId="0E730066" w14:textId="690AF5BF" w:rsidR="002B5ACC" w:rsidRPr="00764B70" w:rsidRDefault="002B5ACC" w:rsidP="00CD0EC1">
      <w:pPr>
        <w:numPr>
          <w:ilvl w:val="0"/>
          <w:numId w:val="77"/>
        </w:numPr>
        <w:shd w:val="clear" w:color="auto" w:fill="FFFFFF"/>
        <w:spacing w:after="120" w:line="276" w:lineRule="auto"/>
        <w:ind w:left="284" w:hanging="284"/>
        <w:jc w:val="both"/>
        <w:rPr>
          <w:sz w:val="24"/>
          <w:szCs w:val="24"/>
        </w:rPr>
      </w:pPr>
      <w:r w:rsidRPr="00764B70">
        <w:rPr>
          <w:sz w:val="24"/>
          <w:szCs w:val="24"/>
        </w:rPr>
        <w:t>Jeżeli została złożona oferta, której wybór prowadziłby do powstania u zamawiającego obowiązku podatkowego zgodnie z ustawą z dnia 11 marca 2004 r. o podatku od towarów i usług (Dz. U. z 20</w:t>
      </w:r>
      <w:r w:rsidR="0063194E" w:rsidRPr="00764B70">
        <w:rPr>
          <w:sz w:val="24"/>
          <w:szCs w:val="24"/>
        </w:rPr>
        <w:t>2</w:t>
      </w:r>
      <w:r w:rsidR="00CA10E8">
        <w:rPr>
          <w:sz w:val="24"/>
          <w:szCs w:val="24"/>
        </w:rPr>
        <w:t>5</w:t>
      </w:r>
      <w:r w:rsidR="00CE5954">
        <w:rPr>
          <w:sz w:val="24"/>
          <w:szCs w:val="24"/>
        </w:rPr>
        <w:t xml:space="preserve"> </w:t>
      </w:r>
      <w:r w:rsidRPr="00764B70">
        <w:rPr>
          <w:sz w:val="24"/>
          <w:szCs w:val="24"/>
        </w:rPr>
        <w:t xml:space="preserve">r. poz. </w:t>
      </w:r>
      <w:r w:rsidR="00CA10E8">
        <w:rPr>
          <w:sz w:val="24"/>
          <w:szCs w:val="24"/>
        </w:rPr>
        <w:t>775</w:t>
      </w:r>
      <w:r w:rsidR="0063194E" w:rsidRPr="00764B70">
        <w:rPr>
          <w:sz w:val="24"/>
          <w:szCs w:val="24"/>
        </w:rPr>
        <w:t xml:space="preserve"> z</w:t>
      </w:r>
      <w:r w:rsidR="00CE5954">
        <w:rPr>
          <w:sz w:val="24"/>
          <w:szCs w:val="24"/>
        </w:rPr>
        <w:t>e</w:t>
      </w:r>
      <w:r w:rsidR="0063194E" w:rsidRPr="00764B70">
        <w:rPr>
          <w:sz w:val="24"/>
          <w:szCs w:val="24"/>
        </w:rPr>
        <w:t xml:space="preserve"> zm.</w:t>
      </w:r>
      <w:r w:rsidRPr="00764B70">
        <w:rPr>
          <w:sz w:val="24"/>
          <w:szCs w:val="24"/>
        </w:rPr>
        <w:t>), dla celów zastosowania kryterium ceny lub kosztu zamawiający dolicza do przedstawionej w tej ofercie ceny kwotę podatku od towarów i usług, którą miałby obowiązek rozliczyć.</w:t>
      </w:r>
    </w:p>
    <w:p w14:paraId="6CE30452" w14:textId="77777777" w:rsidR="002B5ACC" w:rsidRPr="006F1EDA" w:rsidRDefault="002B5ACC" w:rsidP="00CD0EC1">
      <w:pPr>
        <w:numPr>
          <w:ilvl w:val="0"/>
          <w:numId w:val="77"/>
        </w:numPr>
        <w:shd w:val="clear" w:color="auto" w:fill="FFFFFF"/>
        <w:spacing w:after="120" w:line="276" w:lineRule="auto"/>
        <w:ind w:left="284" w:hanging="284"/>
        <w:jc w:val="both"/>
        <w:rPr>
          <w:sz w:val="24"/>
          <w:szCs w:val="24"/>
        </w:rPr>
      </w:pPr>
      <w:r w:rsidRPr="006F1EDA">
        <w:rPr>
          <w:sz w:val="24"/>
          <w:szCs w:val="24"/>
        </w:rPr>
        <w:t xml:space="preserve">W </w:t>
      </w:r>
      <w:r w:rsidR="003C4A4C" w:rsidRPr="006F1EDA">
        <w:rPr>
          <w:sz w:val="24"/>
          <w:szCs w:val="24"/>
        </w:rPr>
        <w:t xml:space="preserve">formularzu oferty stanowiącym </w:t>
      </w:r>
      <w:r w:rsidR="003C4A4C" w:rsidRPr="006F1EDA">
        <w:rPr>
          <w:b/>
          <w:bCs/>
          <w:sz w:val="24"/>
          <w:szCs w:val="24"/>
        </w:rPr>
        <w:t xml:space="preserve">Załącznik nr </w:t>
      </w:r>
      <w:r w:rsidR="006F1EDA">
        <w:rPr>
          <w:b/>
          <w:bCs/>
          <w:sz w:val="24"/>
          <w:szCs w:val="24"/>
        </w:rPr>
        <w:t>2</w:t>
      </w:r>
      <w:r w:rsidR="003C4A4C" w:rsidRPr="006F1EDA">
        <w:rPr>
          <w:b/>
          <w:bCs/>
          <w:sz w:val="24"/>
          <w:szCs w:val="24"/>
        </w:rPr>
        <w:t xml:space="preserve"> do SWZ</w:t>
      </w:r>
      <w:r w:rsidR="003C4A4C" w:rsidRPr="006F1EDA">
        <w:rPr>
          <w:sz w:val="24"/>
          <w:szCs w:val="24"/>
        </w:rPr>
        <w:t xml:space="preserve">, </w:t>
      </w:r>
      <w:r w:rsidR="003C4A4C" w:rsidRPr="006F1EDA">
        <w:rPr>
          <w:sz w:val="24"/>
          <w:szCs w:val="24"/>
          <w:shd w:val="clear" w:color="auto" w:fill="FFFFFF"/>
        </w:rPr>
        <w:t>wykonawca</w:t>
      </w:r>
      <w:r w:rsidR="006F1EDA" w:rsidRPr="006F1EDA">
        <w:rPr>
          <w:sz w:val="24"/>
          <w:szCs w:val="24"/>
        </w:rPr>
        <w:t xml:space="preserve"> </w:t>
      </w:r>
      <w:r w:rsidR="00EC1482" w:rsidRPr="006F1EDA">
        <w:rPr>
          <w:sz w:val="24"/>
          <w:szCs w:val="24"/>
        </w:rPr>
        <w:t>i</w:t>
      </w:r>
      <w:r w:rsidRPr="006F1EDA">
        <w:rPr>
          <w:sz w:val="24"/>
          <w:szCs w:val="24"/>
        </w:rPr>
        <w:t>nform</w:t>
      </w:r>
      <w:r w:rsidR="00DF569B" w:rsidRPr="006F1EDA">
        <w:rPr>
          <w:sz w:val="24"/>
          <w:szCs w:val="24"/>
        </w:rPr>
        <w:t>u</w:t>
      </w:r>
      <w:r w:rsidR="00EC1482" w:rsidRPr="006F1EDA">
        <w:rPr>
          <w:sz w:val="24"/>
          <w:szCs w:val="24"/>
        </w:rPr>
        <w:t>je</w:t>
      </w:r>
      <w:r w:rsidRPr="006F1EDA">
        <w:rPr>
          <w:sz w:val="24"/>
          <w:szCs w:val="24"/>
        </w:rPr>
        <w:t xml:space="preserve"> zamawiającego, </w:t>
      </w:r>
      <w:r w:rsidR="006F1EDA">
        <w:rPr>
          <w:sz w:val="24"/>
          <w:szCs w:val="24"/>
        </w:rPr>
        <w:t>czy</w:t>
      </w:r>
      <w:r w:rsidRPr="006F1EDA">
        <w:rPr>
          <w:sz w:val="24"/>
          <w:szCs w:val="24"/>
        </w:rPr>
        <w:t xml:space="preserve"> wybór jego oferty będzie prowadził do powstania u zamawiającego obowiązku podatkowego</w:t>
      </w:r>
      <w:r w:rsidR="006F1EDA">
        <w:rPr>
          <w:sz w:val="24"/>
          <w:szCs w:val="24"/>
        </w:rPr>
        <w:t>. Jeżeli tak to</w:t>
      </w:r>
      <w:r w:rsidRPr="006F1EDA">
        <w:rPr>
          <w:sz w:val="24"/>
          <w:szCs w:val="24"/>
        </w:rPr>
        <w:t>;</w:t>
      </w:r>
    </w:p>
    <w:p w14:paraId="5C29B1A0"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nazwy (rodzaju) towaru lub usługi, których dostawa lub świadczenie będą prowadziły do powstania obowiązku podatkowego;</w:t>
      </w:r>
    </w:p>
    <w:p w14:paraId="4690406F"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wartości towaru lub usługi objętego obowiązkiem podatkowym zamawiającego, bez kwoty podatku;</w:t>
      </w:r>
    </w:p>
    <w:p w14:paraId="2704BF16"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stawki podatku od towarów i usług, która zgodnie z wiedzą wykonawcy, będzie miała zastosowanie.</w:t>
      </w:r>
    </w:p>
    <w:bookmarkEnd w:id="14"/>
    <w:p w14:paraId="7C2383E2" w14:textId="77777777" w:rsidR="00FC5062" w:rsidRPr="00764B70" w:rsidRDefault="00FC5062" w:rsidP="00F80555">
      <w:pPr>
        <w:pStyle w:val="Akapitzlist"/>
        <w:shd w:val="clear" w:color="auto" w:fill="FFFFFF"/>
        <w:tabs>
          <w:tab w:val="left" w:pos="1418"/>
        </w:tabs>
        <w:autoSpaceDE w:val="0"/>
        <w:autoSpaceDN w:val="0"/>
        <w:adjustRightInd w:val="0"/>
        <w:spacing w:after="120" w:line="276" w:lineRule="auto"/>
        <w:jc w:val="both"/>
        <w:rPr>
          <w:sz w:val="24"/>
          <w:szCs w:val="24"/>
        </w:rPr>
      </w:pPr>
    </w:p>
    <w:p w14:paraId="79876D95" w14:textId="77777777" w:rsidR="007459AC" w:rsidRPr="00764B70" w:rsidRDefault="007459AC">
      <w:pPr>
        <w:numPr>
          <w:ilvl w:val="0"/>
          <w:numId w:val="74"/>
        </w:numPr>
        <w:tabs>
          <w:tab w:val="left" w:pos="1276"/>
        </w:tabs>
        <w:spacing w:after="120" w:line="276" w:lineRule="auto"/>
        <w:ind w:left="1276" w:hanging="850"/>
        <w:jc w:val="both"/>
        <w:rPr>
          <w:b/>
          <w:bCs/>
          <w:sz w:val="24"/>
          <w:szCs w:val="24"/>
        </w:rPr>
      </w:pPr>
      <w:r w:rsidRPr="00764B70">
        <w:rPr>
          <w:b/>
          <w:bCs/>
          <w:sz w:val="24"/>
          <w:szCs w:val="24"/>
        </w:rPr>
        <w:t>Opis kryteriów oceny ofert wraz z podaniem wag tych kryteriów i sposobu oceny ofert.</w:t>
      </w:r>
    </w:p>
    <w:p w14:paraId="5B83F054" w14:textId="51D472F5" w:rsidR="007459AC" w:rsidRPr="00764B70" w:rsidRDefault="007459AC" w:rsidP="008813EE">
      <w:pPr>
        <w:numPr>
          <w:ilvl w:val="0"/>
          <w:numId w:val="5"/>
        </w:numPr>
        <w:tabs>
          <w:tab w:val="left" w:pos="426"/>
        </w:tabs>
        <w:suppressAutoHyphens/>
        <w:spacing w:after="120"/>
        <w:ind w:left="709" w:hanging="709"/>
        <w:jc w:val="both"/>
        <w:rPr>
          <w:b/>
          <w:sz w:val="24"/>
          <w:szCs w:val="24"/>
        </w:rPr>
      </w:pPr>
      <w:r w:rsidRPr="00764B70">
        <w:rPr>
          <w:b/>
          <w:sz w:val="24"/>
          <w:szCs w:val="24"/>
        </w:rPr>
        <w:t>Kryterium „Cena”:</w:t>
      </w:r>
    </w:p>
    <w:p w14:paraId="6FA7A273" w14:textId="77777777" w:rsidR="007459AC" w:rsidRPr="00764B70" w:rsidRDefault="007459AC" w:rsidP="008813EE">
      <w:pPr>
        <w:numPr>
          <w:ilvl w:val="0"/>
          <w:numId w:val="33"/>
        </w:numPr>
        <w:tabs>
          <w:tab w:val="left" w:pos="851"/>
        </w:tabs>
        <w:suppressAutoHyphens/>
        <w:spacing w:after="120"/>
        <w:ind w:left="1134" w:hanging="425"/>
        <w:jc w:val="both"/>
        <w:rPr>
          <w:sz w:val="24"/>
          <w:szCs w:val="24"/>
        </w:rPr>
      </w:pPr>
      <w:r w:rsidRPr="00764B70">
        <w:rPr>
          <w:sz w:val="24"/>
          <w:szCs w:val="24"/>
        </w:rPr>
        <w:t xml:space="preserve">znaczenie kryterium </w:t>
      </w:r>
      <w:r w:rsidR="00EC1482" w:rsidRPr="00764B70">
        <w:rPr>
          <w:sz w:val="24"/>
          <w:szCs w:val="24"/>
        </w:rPr>
        <w:t>-</w:t>
      </w:r>
      <w:r w:rsidRPr="00764B70">
        <w:rPr>
          <w:sz w:val="24"/>
          <w:szCs w:val="24"/>
        </w:rPr>
        <w:t xml:space="preserve"> 60</w:t>
      </w:r>
      <w:r w:rsidR="00EC1482" w:rsidRPr="00764B70">
        <w:rPr>
          <w:sz w:val="24"/>
          <w:szCs w:val="24"/>
        </w:rPr>
        <w:t xml:space="preserve"> pkt</w:t>
      </w:r>
      <w:r w:rsidRPr="00764B70">
        <w:rPr>
          <w:sz w:val="24"/>
          <w:szCs w:val="24"/>
        </w:rPr>
        <w:t>;</w:t>
      </w:r>
    </w:p>
    <w:p w14:paraId="0D10111D" w14:textId="77777777" w:rsidR="00DA4505" w:rsidRPr="00764B70" w:rsidRDefault="007459AC" w:rsidP="008813EE">
      <w:pPr>
        <w:widowControl w:val="0"/>
        <w:numPr>
          <w:ilvl w:val="0"/>
          <w:numId w:val="33"/>
        </w:numPr>
        <w:tabs>
          <w:tab w:val="left" w:pos="397"/>
          <w:tab w:val="left" w:pos="851"/>
        </w:tabs>
        <w:suppressAutoHyphens/>
        <w:spacing w:after="120"/>
        <w:ind w:left="1134" w:hanging="425"/>
        <w:jc w:val="both"/>
        <w:rPr>
          <w:sz w:val="24"/>
          <w:szCs w:val="24"/>
        </w:rPr>
      </w:pPr>
      <w:r w:rsidRPr="00764B70">
        <w:rPr>
          <w:sz w:val="24"/>
          <w:szCs w:val="24"/>
        </w:rPr>
        <w:t xml:space="preserve">opis sposobu oceny ofert dla kryterium „Ceny”: </w:t>
      </w:r>
    </w:p>
    <w:p w14:paraId="3C6D3869" w14:textId="77777777" w:rsidR="007459AC" w:rsidRPr="00764B70" w:rsidRDefault="007459AC" w:rsidP="009F5EBD">
      <w:pPr>
        <w:widowControl w:val="0"/>
        <w:tabs>
          <w:tab w:val="left" w:pos="851"/>
          <w:tab w:val="left" w:pos="2835"/>
        </w:tabs>
        <w:suppressAutoHyphens/>
        <w:spacing w:line="276" w:lineRule="auto"/>
        <w:ind w:left="1701" w:hanging="1275"/>
        <w:jc w:val="both"/>
        <w:rPr>
          <w:b/>
          <w:bCs/>
          <w:sz w:val="24"/>
          <w:szCs w:val="24"/>
        </w:rPr>
      </w:pPr>
      <w:proofErr w:type="spellStart"/>
      <w:r w:rsidRPr="00764B70">
        <w:rPr>
          <w:b/>
          <w:bCs/>
          <w:sz w:val="24"/>
          <w:szCs w:val="24"/>
        </w:rPr>
        <w:t>Lcena</w:t>
      </w:r>
      <w:proofErr w:type="spellEnd"/>
      <w:r w:rsidRPr="00764B70">
        <w:rPr>
          <w:b/>
          <w:bCs/>
          <w:sz w:val="24"/>
          <w:szCs w:val="24"/>
        </w:rPr>
        <w:t xml:space="preserve"> = (</w:t>
      </w:r>
      <w:proofErr w:type="spellStart"/>
      <w:r w:rsidRPr="00764B70">
        <w:rPr>
          <w:b/>
          <w:bCs/>
          <w:sz w:val="24"/>
          <w:szCs w:val="24"/>
        </w:rPr>
        <w:t>Cmin</w:t>
      </w:r>
      <w:proofErr w:type="spellEnd"/>
      <w:r w:rsidRPr="00764B70">
        <w:rPr>
          <w:b/>
          <w:bCs/>
          <w:sz w:val="24"/>
          <w:szCs w:val="24"/>
        </w:rPr>
        <w:t xml:space="preserve"> / C) x </w:t>
      </w:r>
      <w:r w:rsidR="00EC1482" w:rsidRPr="00764B70">
        <w:rPr>
          <w:b/>
          <w:bCs/>
          <w:sz w:val="24"/>
          <w:szCs w:val="24"/>
        </w:rPr>
        <w:t>60 pkt</w:t>
      </w:r>
    </w:p>
    <w:p w14:paraId="4519FACC" w14:textId="77777777" w:rsidR="007459AC" w:rsidRPr="00764B70" w:rsidRDefault="007459AC" w:rsidP="009F5EBD">
      <w:pPr>
        <w:widowControl w:val="0"/>
        <w:tabs>
          <w:tab w:val="left" w:pos="851"/>
          <w:tab w:val="left" w:pos="2127"/>
          <w:tab w:val="left" w:pos="2694"/>
        </w:tabs>
        <w:suppressAutoHyphens/>
        <w:spacing w:line="276" w:lineRule="auto"/>
        <w:ind w:left="1701" w:hanging="1275"/>
        <w:jc w:val="both"/>
        <w:rPr>
          <w:sz w:val="24"/>
          <w:szCs w:val="24"/>
        </w:rPr>
      </w:pPr>
      <w:r w:rsidRPr="00764B70">
        <w:rPr>
          <w:sz w:val="24"/>
          <w:szCs w:val="24"/>
        </w:rPr>
        <w:t>gdzie:</w:t>
      </w:r>
    </w:p>
    <w:p w14:paraId="10B7381B" w14:textId="77777777" w:rsidR="007459AC" w:rsidRPr="00764B70" w:rsidRDefault="007459AC" w:rsidP="009F5EBD">
      <w:pPr>
        <w:widowControl w:val="0"/>
        <w:numPr>
          <w:ilvl w:val="0"/>
          <w:numId w:val="34"/>
        </w:numPr>
        <w:tabs>
          <w:tab w:val="left" w:pos="851"/>
        </w:tabs>
        <w:suppressAutoHyphens/>
        <w:spacing w:line="276" w:lineRule="auto"/>
        <w:ind w:left="1276" w:hanging="567"/>
        <w:jc w:val="both"/>
        <w:rPr>
          <w:sz w:val="24"/>
          <w:szCs w:val="24"/>
        </w:rPr>
      </w:pPr>
      <w:proofErr w:type="spellStart"/>
      <w:r w:rsidRPr="00764B70">
        <w:rPr>
          <w:sz w:val="24"/>
          <w:szCs w:val="24"/>
        </w:rPr>
        <w:t>Lcena</w:t>
      </w:r>
      <w:proofErr w:type="spellEnd"/>
      <w:r w:rsidRPr="00764B70">
        <w:rPr>
          <w:sz w:val="24"/>
          <w:szCs w:val="24"/>
        </w:rPr>
        <w:t xml:space="preserve"> - liczba uzyskanych punktów dla kryterium „Cena” ocenianej oferty;</w:t>
      </w:r>
    </w:p>
    <w:p w14:paraId="5FF02F09" w14:textId="77777777" w:rsidR="007459AC" w:rsidRPr="00764B70" w:rsidRDefault="007459AC" w:rsidP="009F5EBD">
      <w:pPr>
        <w:widowControl w:val="0"/>
        <w:numPr>
          <w:ilvl w:val="0"/>
          <w:numId w:val="34"/>
        </w:numPr>
        <w:tabs>
          <w:tab w:val="left" w:pos="851"/>
        </w:tabs>
        <w:suppressAutoHyphens/>
        <w:spacing w:line="276" w:lineRule="auto"/>
        <w:ind w:left="1276" w:hanging="567"/>
        <w:jc w:val="both"/>
        <w:rPr>
          <w:sz w:val="24"/>
          <w:szCs w:val="24"/>
        </w:rPr>
      </w:pPr>
      <w:proofErr w:type="spellStart"/>
      <w:r w:rsidRPr="00764B70">
        <w:rPr>
          <w:sz w:val="24"/>
          <w:szCs w:val="24"/>
        </w:rPr>
        <w:t>Cmin</w:t>
      </w:r>
      <w:proofErr w:type="spellEnd"/>
      <w:r w:rsidRPr="00764B70">
        <w:rPr>
          <w:sz w:val="24"/>
          <w:szCs w:val="24"/>
        </w:rPr>
        <w:t xml:space="preserve"> - cena w ofercie z najniższą ceną;</w:t>
      </w:r>
    </w:p>
    <w:p w14:paraId="1C495433" w14:textId="77777777" w:rsidR="007459AC" w:rsidRPr="00764B70" w:rsidRDefault="007459AC" w:rsidP="009F5EBD">
      <w:pPr>
        <w:widowControl w:val="0"/>
        <w:numPr>
          <w:ilvl w:val="0"/>
          <w:numId w:val="34"/>
        </w:numPr>
        <w:tabs>
          <w:tab w:val="left" w:pos="851"/>
        </w:tabs>
        <w:suppressAutoHyphens/>
        <w:spacing w:after="120" w:line="276" w:lineRule="auto"/>
        <w:ind w:left="1276" w:hanging="567"/>
        <w:jc w:val="both"/>
        <w:rPr>
          <w:sz w:val="24"/>
          <w:szCs w:val="24"/>
        </w:rPr>
      </w:pPr>
      <w:r w:rsidRPr="00764B70">
        <w:rPr>
          <w:sz w:val="24"/>
          <w:szCs w:val="24"/>
        </w:rPr>
        <w:t>C - cena w ofercie ocenianej.</w:t>
      </w:r>
    </w:p>
    <w:p w14:paraId="442FD988" w14:textId="77777777" w:rsidR="007459AC" w:rsidRPr="00764B70" w:rsidRDefault="007459AC" w:rsidP="009F5EBD">
      <w:pPr>
        <w:numPr>
          <w:ilvl w:val="0"/>
          <w:numId w:val="5"/>
        </w:numPr>
        <w:tabs>
          <w:tab w:val="left" w:pos="426"/>
        </w:tabs>
        <w:suppressAutoHyphens/>
        <w:spacing w:after="120" w:line="276" w:lineRule="auto"/>
        <w:ind w:left="426" w:hanging="426"/>
        <w:jc w:val="both"/>
        <w:rPr>
          <w:b/>
          <w:sz w:val="24"/>
          <w:szCs w:val="24"/>
        </w:rPr>
      </w:pPr>
      <w:r w:rsidRPr="00764B70">
        <w:rPr>
          <w:b/>
          <w:sz w:val="24"/>
          <w:szCs w:val="24"/>
        </w:rPr>
        <w:lastRenderedPageBreak/>
        <w:t>Kryterium „</w:t>
      </w:r>
      <w:r w:rsidR="00FB14A8" w:rsidRPr="00764B70">
        <w:rPr>
          <w:b/>
          <w:sz w:val="24"/>
          <w:szCs w:val="24"/>
        </w:rPr>
        <w:t>Okres gwarancji</w:t>
      </w:r>
      <w:r w:rsidR="00F56E39" w:rsidRPr="00764B70">
        <w:rPr>
          <w:b/>
          <w:sz w:val="24"/>
          <w:szCs w:val="24"/>
        </w:rPr>
        <w:t xml:space="preserve">, o którym </w:t>
      </w:r>
      <w:r w:rsidR="00F56E39" w:rsidRPr="008A4376">
        <w:rPr>
          <w:b/>
          <w:sz w:val="24"/>
          <w:szCs w:val="24"/>
        </w:rPr>
        <w:t xml:space="preserve">mowa w § </w:t>
      </w:r>
      <w:r w:rsidR="00C04A07" w:rsidRPr="008A4376">
        <w:rPr>
          <w:b/>
          <w:sz w:val="24"/>
          <w:szCs w:val="24"/>
        </w:rPr>
        <w:t>14</w:t>
      </w:r>
      <w:r w:rsidR="00EC1482" w:rsidRPr="008A4376">
        <w:rPr>
          <w:b/>
          <w:sz w:val="24"/>
          <w:szCs w:val="24"/>
        </w:rPr>
        <w:t xml:space="preserve"> </w:t>
      </w:r>
      <w:r w:rsidR="00F56E39" w:rsidRPr="008A4376">
        <w:rPr>
          <w:b/>
          <w:sz w:val="24"/>
          <w:szCs w:val="24"/>
        </w:rPr>
        <w:t>umowy</w:t>
      </w:r>
      <w:r w:rsidR="003D49CE" w:rsidRPr="00764B70">
        <w:rPr>
          <w:b/>
          <w:sz w:val="24"/>
          <w:szCs w:val="24"/>
        </w:rPr>
        <w:t>”</w:t>
      </w:r>
      <w:r w:rsidRPr="00764B70">
        <w:rPr>
          <w:b/>
          <w:sz w:val="24"/>
          <w:szCs w:val="24"/>
        </w:rPr>
        <w:t xml:space="preserve"> </w:t>
      </w:r>
      <w:r w:rsidR="00F56E39" w:rsidRPr="00764B70">
        <w:rPr>
          <w:b/>
          <w:sz w:val="24"/>
          <w:szCs w:val="24"/>
        </w:rPr>
        <w:t xml:space="preserve">(w skrócie „Okres gwarancji” </w:t>
      </w:r>
      <w:r w:rsidRPr="00764B70">
        <w:rPr>
          <w:b/>
          <w:sz w:val="24"/>
          <w:szCs w:val="24"/>
        </w:rPr>
        <w:t xml:space="preserve">w </w:t>
      </w:r>
      <w:r w:rsidR="00FB14A8" w:rsidRPr="00764B70">
        <w:rPr>
          <w:b/>
          <w:sz w:val="24"/>
          <w:szCs w:val="24"/>
        </w:rPr>
        <w:t>miesiącach</w:t>
      </w:r>
      <w:r w:rsidRPr="00764B70">
        <w:rPr>
          <w:b/>
          <w:sz w:val="24"/>
          <w:szCs w:val="24"/>
        </w:rPr>
        <w:t>:</w:t>
      </w:r>
    </w:p>
    <w:p w14:paraId="7AB9084D" w14:textId="77777777" w:rsidR="007459AC" w:rsidRPr="00764B70" w:rsidRDefault="007459AC" w:rsidP="009F5EBD">
      <w:pPr>
        <w:numPr>
          <w:ilvl w:val="0"/>
          <w:numId w:val="35"/>
        </w:numPr>
        <w:tabs>
          <w:tab w:val="left" w:pos="851"/>
          <w:tab w:val="left" w:pos="1134"/>
          <w:tab w:val="left" w:pos="1985"/>
        </w:tabs>
        <w:suppressAutoHyphens/>
        <w:spacing w:after="120" w:line="276" w:lineRule="auto"/>
        <w:ind w:left="851" w:hanging="142"/>
        <w:jc w:val="both"/>
        <w:rPr>
          <w:sz w:val="24"/>
          <w:szCs w:val="24"/>
        </w:rPr>
      </w:pPr>
      <w:r w:rsidRPr="00764B70">
        <w:rPr>
          <w:sz w:val="24"/>
          <w:szCs w:val="24"/>
        </w:rPr>
        <w:t xml:space="preserve">znaczenie kryterium </w:t>
      </w:r>
      <w:r w:rsidR="00EC1482" w:rsidRPr="00764B70">
        <w:rPr>
          <w:sz w:val="24"/>
          <w:szCs w:val="24"/>
        </w:rPr>
        <w:t>-</w:t>
      </w:r>
      <w:r w:rsidRPr="00764B70">
        <w:rPr>
          <w:sz w:val="24"/>
          <w:szCs w:val="24"/>
        </w:rPr>
        <w:t xml:space="preserve"> 40</w:t>
      </w:r>
      <w:r w:rsidR="00EC1482" w:rsidRPr="00764B70">
        <w:rPr>
          <w:sz w:val="24"/>
          <w:szCs w:val="24"/>
        </w:rPr>
        <w:t xml:space="preserve"> pkt</w:t>
      </w:r>
      <w:r w:rsidRPr="00764B70">
        <w:rPr>
          <w:sz w:val="24"/>
          <w:szCs w:val="24"/>
        </w:rPr>
        <w:t>;</w:t>
      </w:r>
    </w:p>
    <w:p w14:paraId="27806045" w14:textId="77777777" w:rsidR="007459AC" w:rsidRPr="00764B70" w:rsidRDefault="007459AC" w:rsidP="009F5EBD">
      <w:pPr>
        <w:widowControl w:val="0"/>
        <w:numPr>
          <w:ilvl w:val="0"/>
          <w:numId w:val="35"/>
        </w:numPr>
        <w:tabs>
          <w:tab w:val="left" w:pos="851"/>
          <w:tab w:val="left" w:pos="1134"/>
        </w:tabs>
        <w:suppressAutoHyphens/>
        <w:spacing w:line="276" w:lineRule="auto"/>
        <w:ind w:left="851" w:hanging="142"/>
        <w:jc w:val="both"/>
        <w:rPr>
          <w:sz w:val="24"/>
          <w:szCs w:val="24"/>
        </w:rPr>
      </w:pPr>
      <w:r w:rsidRPr="00764B70">
        <w:rPr>
          <w:sz w:val="24"/>
          <w:szCs w:val="24"/>
        </w:rPr>
        <w:t>opis sposobu oceny ofert dla kryterium „</w:t>
      </w:r>
      <w:r w:rsidR="00FB14A8" w:rsidRPr="00764B70">
        <w:rPr>
          <w:sz w:val="24"/>
          <w:szCs w:val="24"/>
        </w:rPr>
        <w:t>Okres gwarancji</w:t>
      </w:r>
      <w:r w:rsidRPr="00764B70">
        <w:rPr>
          <w:sz w:val="24"/>
          <w:szCs w:val="24"/>
        </w:rPr>
        <w:t xml:space="preserve">”: </w:t>
      </w:r>
    </w:p>
    <w:p w14:paraId="02F9F8EF" w14:textId="77777777" w:rsidR="007459AC" w:rsidRPr="00764B70" w:rsidRDefault="007459AC" w:rsidP="00E453AD">
      <w:pPr>
        <w:widowControl w:val="0"/>
        <w:tabs>
          <w:tab w:val="left" w:pos="851"/>
        </w:tabs>
        <w:suppressAutoHyphens/>
        <w:spacing w:line="276" w:lineRule="auto"/>
        <w:ind w:left="1985" w:hanging="992"/>
        <w:jc w:val="both"/>
        <w:rPr>
          <w:sz w:val="24"/>
          <w:szCs w:val="24"/>
        </w:rPr>
      </w:pPr>
      <w:r w:rsidRPr="00764B70">
        <w:rPr>
          <w:sz w:val="24"/>
          <w:szCs w:val="24"/>
        </w:rPr>
        <w:t>L</w:t>
      </w:r>
      <w:r w:rsidR="00FB14A8" w:rsidRPr="00764B70">
        <w:rPr>
          <w:sz w:val="24"/>
          <w:szCs w:val="24"/>
        </w:rPr>
        <w:t>OG</w:t>
      </w:r>
      <w:r w:rsidRPr="00764B70">
        <w:rPr>
          <w:sz w:val="24"/>
          <w:szCs w:val="24"/>
        </w:rPr>
        <w:t xml:space="preserve"> = (</w:t>
      </w:r>
      <w:r w:rsidR="00FB14A8" w:rsidRPr="00764B70">
        <w:rPr>
          <w:sz w:val="24"/>
          <w:szCs w:val="24"/>
        </w:rPr>
        <w:t>OG</w:t>
      </w:r>
      <w:r w:rsidRPr="00764B70">
        <w:rPr>
          <w:sz w:val="24"/>
          <w:szCs w:val="24"/>
        </w:rPr>
        <w:t xml:space="preserve"> / </w:t>
      </w:r>
      <w:proofErr w:type="spellStart"/>
      <w:r w:rsidR="00FB14A8" w:rsidRPr="00764B70">
        <w:rPr>
          <w:sz w:val="24"/>
          <w:szCs w:val="24"/>
        </w:rPr>
        <w:t>OG</w:t>
      </w:r>
      <w:r w:rsidRPr="00764B70">
        <w:rPr>
          <w:sz w:val="24"/>
          <w:szCs w:val="24"/>
        </w:rPr>
        <w:t>max</w:t>
      </w:r>
      <w:proofErr w:type="spellEnd"/>
      <w:r w:rsidRPr="00764B70">
        <w:rPr>
          <w:sz w:val="24"/>
          <w:szCs w:val="24"/>
        </w:rPr>
        <w:t xml:space="preserve">) x </w:t>
      </w:r>
      <w:r w:rsidR="00EC1482" w:rsidRPr="00764B70">
        <w:rPr>
          <w:sz w:val="24"/>
          <w:szCs w:val="24"/>
        </w:rPr>
        <w:t>40 pkt</w:t>
      </w:r>
    </w:p>
    <w:p w14:paraId="4ACF8F56" w14:textId="77777777" w:rsidR="007459AC" w:rsidRPr="00764B70" w:rsidRDefault="007459AC" w:rsidP="00E453AD">
      <w:pPr>
        <w:widowControl w:val="0"/>
        <w:tabs>
          <w:tab w:val="left" w:pos="1843"/>
        </w:tabs>
        <w:suppressAutoHyphens/>
        <w:spacing w:line="276" w:lineRule="auto"/>
        <w:ind w:left="1985" w:hanging="992"/>
        <w:jc w:val="both"/>
        <w:rPr>
          <w:sz w:val="24"/>
          <w:szCs w:val="24"/>
        </w:rPr>
      </w:pPr>
      <w:r w:rsidRPr="00764B70">
        <w:rPr>
          <w:sz w:val="24"/>
          <w:szCs w:val="24"/>
        </w:rPr>
        <w:t>gdzie:</w:t>
      </w:r>
    </w:p>
    <w:p w14:paraId="17BABE06" w14:textId="77777777" w:rsidR="007459AC" w:rsidRPr="00764B70" w:rsidRDefault="007459AC" w:rsidP="009F5EBD">
      <w:pPr>
        <w:widowControl w:val="0"/>
        <w:numPr>
          <w:ilvl w:val="0"/>
          <w:numId w:val="36"/>
        </w:numPr>
        <w:suppressAutoHyphens/>
        <w:spacing w:line="276" w:lineRule="auto"/>
        <w:ind w:left="1418" w:hanging="425"/>
        <w:jc w:val="both"/>
        <w:rPr>
          <w:sz w:val="24"/>
          <w:szCs w:val="24"/>
        </w:rPr>
      </w:pPr>
      <w:r w:rsidRPr="00764B70">
        <w:rPr>
          <w:sz w:val="24"/>
          <w:szCs w:val="24"/>
        </w:rPr>
        <w:t>L</w:t>
      </w:r>
      <w:r w:rsidR="00FB14A8" w:rsidRPr="00764B70">
        <w:rPr>
          <w:sz w:val="24"/>
          <w:szCs w:val="24"/>
        </w:rPr>
        <w:t>OG</w:t>
      </w:r>
      <w:r w:rsidRPr="00764B70">
        <w:rPr>
          <w:sz w:val="24"/>
          <w:szCs w:val="24"/>
        </w:rPr>
        <w:t xml:space="preserve"> - liczba uzyskanych punktów dla kryterium „</w:t>
      </w:r>
      <w:r w:rsidR="00FB14A8" w:rsidRPr="00764B70">
        <w:rPr>
          <w:sz w:val="24"/>
          <w:szCs w:val="24"/>
        </w:rPr>
        <w:t>Okres gwarancji</w:t>
      </w:r>
      <w:r w:rsidRPr="00764B70">
        <w:rPr>
          <w:sz w:val="24"/>
          <w:szCs w:val="24"/>
        </w:rPr>
        <w:t>” ocenianej oferty;</w:t>
      </w:r>
    </w:p>
    <w:p w14:paraId="7218A63F" w14:textId="77777777" w:rsidR="007459AC" w:rsidRPr="00764B70" w:rsidRDefault="00FB14A8" w:rsidP="009F5EBD">
      <w:pPr>
        <w:widowControl w:val="0"/>
        <w:numPr>
          <w:ilvl w:val="0"/>
          <w:numId w:val="36"/>
        </w:numPr>
        <w:suppressAutoHyphens/>
        <w:spacing w:line="276" w:lineRule="auto"/>
        <w:ind w:left="1418" w:hanging="425"/>
        <w:jc w:val="both"/>
        <w:rPr>
          <w:sz w:val="24"/>
          <w:szCs w:val="24"/>
        </w:rPr>
      </w:pPr>
      <w:r w:rsidRPr="00764B70">
        <w:rPr>
          <w:sz w:val="24"/>
          <w:szCs w:val="24"/>
        </w:rPr>
        <w:t>OG</w:t>
      </w:r>
      <w:r w:rsidR="007459AC" w:rsidRPr="00764B70">
        <w:rPr>
          <w:sz w:val="24"/>
          <w:szCs w:val="24"/>
        </w:rPr>
        <w:t xml:space="preserve"> </w:t>
      </w:r>
      <w:r w:rsidRPr="00764B70">
        <w:rPr>
          <w:sz w:val="24"/>
          <w:szCs w:val="24"/>
        </w:rPr>
        <w:t>-</w:t>
      </w:r>
      <w:r w:rsidR="007459AC" w:rsidRPr="00764B70">
        <w:rPr>
          <w:sz w:val="24"/>
          <w:szCs w:val="24"/>
        </w:rPr>
        <w:t xml:space="preserve"> </w:t>
      </w:r>
      <w:r w:rsidRPr="00764B70">
        <w:rPr>
          <w:sz w:val="24"/>
          <w:szCs w:val="24"/>
        </w:rPr>
        <w:t xml:space="preserve">okres gwarancji </w:t>
      </w:r>
      <w:r w:rsidR="00D94C51" w:rsidRPr="00764B70">
        <w:rPr>
          <w:sz w:val="24"/>
          <w:szCs w:val="24"/>
        </w:rPr>
        <w:t>w ofercie ocenianej</w:t>
      </w:r>
    </w:p>
    <w:p w14:paraId="6795564E" w14:textId="0B18E74D" w:rsidR="00E510B4" w:rsidRPr="008813EE" w:rsidRDefault="00FB14A8" w:rsidP="008813EE">
      <w:pPr>
        <w:widowControl w:val="0"/>
        <w:numPr>
          <w:ilvl w:val="0"/>
          <w:numId w:val="36"/>
        </w:numPr>
        <w:suppressAutoHyphens/>
        <w:spacing w:after="240" w:line="276" w:lineRule="auto"/>
        <w:ind w:left="1418" w:hanging="425"/>
        <w:jc w:val="both"/>
        <w:rPr>
          <w:sz w:val="24"/>
          <w:szCs w:val="24"/>
        </w:rPr>
      </w:pPr>
      <w:proofErr w:type="spellStart"/>
      <w:r w:rsidRPr="00764B70">
        <w:rPr>
          <w:sz w:val="24"/>
          <w:szCs w:val="24"/>
        </w:rPr>
        <w:t>OG</w:t>
      </w:r>
      <w:r w:rsidR="007459AC" w:rsidRPr="00764B70">
        <w:rPr>
          <w:sz w:val="24"/>
          <w:szCs w:val="24"/>
        </w:rPr>
        <w:t>max</w:t>
      </w:r>
      <w:proofErr w:type="spellEnd"/>
      <w:r w:rsidR="007459AC" w:rsidRPr="00764B70">
        <w:rPr>
          <w:sz w:val="24"/>
          <w:szCs w:val="24"/>
        </w:rPr>
        <w:t xml:space="preserve"> </w:t>
      </w:r>
      <w:r w:rsidR="0070222F" w:rsidRPr="00764B70">
        <w:rPr>
          <w:sz w:val="24"/>
          <w:szCs w:val="24"/>
        </w:rPr>
        <w:t>-</w:t>
      </w:r>
      <w:r w:rsidR="007459AC" w:rsidRPr="00764B70">
        <w:rPr>
          <w:sz w:val="24"/>
          <w:szCs w:val="24"/>
        </w:rPr>
        <w:t xml:space="preserve"> </w:t>
      </w:r>
      <w:r w:rsidRPr="00764B70">
        <w:rPr>
          <w:sz w:val="24"/>
          <w:szCs w:val="24"/>
        </w:rPr>
        <w:t xml:space="preserve">okres gwarancji </w:t>
      </w:r>
      <w:r w:rsidR="007459AC" w:rsidRPr="00764B70">
        <w:rPr>
          <w:sz w:val="24"/>
          <w:szCs w:val="24"/>
        </w:rPr>
        <w:t xml:space="preserve">w ofercie z najdłuższym </w:t>
      </w:r>
      <w:r w:rsidRPr="00764B70">
        <w:rPr>
          <w:sz w:val="24"/>
          <w:szCs w:val="24"/>
        </w:rPr>
        <w:t>okresem gwarancji</w:t>
      </w:r>
    </w:p>
    <w:p w14:paraId="671CEB77" w14:textId="77777777" w:rsidR="00604E80" w:rsidRPr="00764B70" w:rsidRDefault="00604E80" w:rsidP="009F5EBD">
      <w:pPr>
        <w:widowControl w:val="0"/>
        <w:tabs>
          <w:tab w:val="left" w:pos="1134"/>
        </w:tabs>
        <w:suppressAutoHyphens/>
        <w:spacing w:after="120" w:line="276" w:lineRule="auto"/>
        <w:ind w:left="426"/>
        <w:jc w:val="both"/>
        <w:rPr>
          <w:b/>
          <w:bCs/>
          <w:color w:val="000000"/>
          <w:sz w:val="24"/>
          <w:szCs w:val="24"/>
        </w:rPr>
      </w:pPr>
      <w:r w:rsidRPr="00764B70">
        <w:rPr>
          <w:b/>
          <w:bCs/>
          <w:color w:val="000000"/>
          <w:sz w:val="24"/>
          <w:szCs w:val="24"/>
        </w:rPr>
        <w:t>UWAGA:</w:t>
      </w:r>
    </w:p>
    <w:p w14:paraId="5B821B1B" w14:textId="77777777" w:rsidR="007459AC" w:rsidRPr="00764B70" w:rsidRDefault="007459AC"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Wykonawca podaje </w:t>
      </w:r>
      <w:r w:rsidR="0070222F" w:rsidRPr="00764B70">
        <w:rPr>
          <w:sz w:val="24"/>
          <w:szCs w:val="24"/>
        </w:rPr>
        <w:t xml:space="preserve">okres gwarancji </w:t>
      </w:r>
      <w:r w:rsidRPr="00764B70">
        <w:rPr>
          <w:sz w:val="24"/>
          <w:szCs w:val="24"/>
        </w:rPr>
        <w:t xml:space="preserve">w </w:t>
      </w:r>
      <w:r w:rsidR="0070222F" w:rsidRPr="00764B70">
        <w:rPr>
          <w:sz w:val="24"/>
          <w:szCs w:val="24"/>
        </w:rPr>
        <w:t>miesiącach</w:t>
      </w:r>
      <w:r w:rsidR="00FB5C3A" w:rsidRPr="00764B70">
        <w:rPr>
          <w:sz w:val="24"/>
          <w:szCs w:val="24"/>
        </w:rPr>
        <w:t xml:space="preserve">, </w:t>
      </w:r>
      <w:r w:rsidRPr="00764B70">
        <w:rPr>
          <w:sz w:val="24"/>
          <w:szCs w:val="24"/>
        </w:rPr>
        <w:t>liczbach całkowitych</w:t>
      </w:r>
      <w:r w:rsidR="00FB5C3A" w:rsidRPr="00764B70">
        <w:rPr>
          <w:sz w:val="24"/>
          <w:szCs w:val="24"/>
        </w:rPr>
        <w:t xml:space="preserve">, cyfrowo </w:t>
      </w:r>
      <w:r w:rsidR="00604E80" w:rsidRPr="00764B70">
        <w:rPr>
          <w:sz w:val="24"/>
          <w:szCs w:val="24"/>
        </w:rPr>
        <w:t xml:space="preserve">i słownie </w:t>
      </w:r>
      <w:r w:rsidRPr="00764B70">
        <w:rPr>
          <w:sz w:val="24"/>
          <w:szCs w:val="24"/>
        </w:rPr>
        <w:t xml:space="preserve">w formularzu oferty stanowiącym </w:t>
      </w:r>
      <w:r w:rsidRPr="00764B70">
        <w:rPr>
          <w:b/>
          <w:bCs/>
          <w:sz w:val="24"/>
          <w:szCs w:val="24"/>
        </w:rPr>
        <w:t>Załącznik nr</w:t>
      </w:r>
      <w:r w:rsidR="006F1EDA">
        <w:rPr>
          <w:b/>
          <w:bCs/>
          <w:sz w:val="24"/>
          <w:szCs w:val="24"/>
        </w:rPr>
        <w:t xml:space="preserve"> 2</w:t>
      </w:r>
      <w:r w:rsidR="000D0417" w:rsidRPr="00764B70">
        <w:rPr>
          <w:b/>
          <w:bCs/>
          <w:sz w:val="24"/>
          <w:szCs w:val="24"/>
        </w:rPr>
        <w:t xml:space="preserve"> </w:t>
      </w:r>
      <w:r w:rsidRPr="00764B70">
        <w:rPr>
          <w:b/>
          <w:bCs/>
          <w:sz w:val="24"/>
          <w:szCs w:val="24"/>
        </w:rPr>
        <w:t>do SWZ.</w:t>
      </w:r>
      <w:r w:rsidRPr="00764B70">
        <w:rPr>
          <w:sz w:val="24"/>
          <w:szCs w:val="24"/>
        </w:rPr>
        <w:t xml:space="preserve"> </w:t>
      </w:r>
    </w:p>
    <w:p w14:paraId="2956C3B6" w14:textId="77777777" w:rsidR="007459AC" w:rsidRPr="00216A36" w:rsidRDefault="0070222F" w:rsidP="009F5EBD">
      <w:pPr>
        <w:widowControl w:val="0"/>
        <w:tabs>
          <w:tab w:val="left" w:pos="1134"/>
          <w:tab w:val="left" w:pos="1560"/>
        </w:tabs>
        <w:suppressAutoHyphens/>
        <w:spacing w:after="120" w:line="276" w:lineRule="auto"/>
        <w:ind w:left="426"/>
        <w:jc w:val="both"/>
        <w:rPr>
          <w:b/>
          <w:bCs/>
          <w:sz w:val="24"/>
          <w:szCs w:val="24"/>
        </w:rPr>
      </w:pPr>
      <w:r w:rsidRPr="00216A36">
        <w:rPr>
          <w:b/>
          <w:bCs/>
          <w:sz w:val="24"/>
          <w:szCs w:val="24"/>
        </w:rPr>
        <w:t xml:space="preserve">Okres gwarancji </w:t>
      </w:r>
      <w:r w:rsidR="007459AC" w:rsidRPr="00216A36">
        <w:rPr>
          <w:b/>
          <w:bCs/>
          <w:sz w:val="24"/>
          <w:szCs w:val="24"/>
        </w:rPr>
        <w:t xml:space="preserve">nie może być krótszy niż </w:t>
      </w:r>
      <w:r w:rsidR="00C04A07" w:rsidRPr="00216A36">
        <w:rPr>
          <w:b/>
          <w:bCs/>
          <w:sz w:val="24"/>
          <w:szCs w:val="24"/>
        </w:rPr>
        <w:t>48</w:t>
      </w:r>
      <w:r w:rsidRPr="00216A36">
        <w:rPr>
          <w:b/>
          <w:bCs/>
          <w:sz w:val="24"/>
          <w:szCs w:val="24"/>
        </w:rPr>
        <w:t xml:space="preserve"> miesięcy </w:t>
      </w:r>
      <w:r w:rsidR="007459AC" w:rsidRPr="00216A36">
        <w:rPr>
          <w:b/>
          <w:bCs/>
          <w:sz w:val="24"/>
          <w:szCs w:val="24"/>
        </w:rPr>
        <w:t xml:space="preserve">oraz </w:t>
      </w:r>
      <w:r w:rsidR="007459AC" w:rsidRPr="00A8635E">
        <w:rPr>
          <w:b/>
          <w:bCs/>
          <w:sz w:val="24"/>
          <w:szCs w:val="24"/>
        </w:rPr>
        <w:t xml:space="preserve">dłuższy niż </w:t>
      </w:r>
      <w:r w:rsidR="00C04A07" w:rsidRPr="00A8635E">
        <w:rPr>
          <w:b/>
          <w:bCs/>
          <w:sz w:val="24"/>
          <w:szCs w:val="24"/>
        </w:rPr>
        <w:t>72</w:t>
      </w:r>
      <w:r w:rsidRPr="00A8635E">
        <w:rPr>
          <w:b/>
          <w:bCs/>
          <w:sz w:val="24"/>
          <w:szCs w:val="24"/>
        </w:rPr>
        <w:t xml:space="preserve"> miesi</w:t>
      </w:r>
      <w:r w:rsidR="00C04A07" w:rsidRPr="00A8635E">
        <w:rPr>
          <w:b/>
          <w:bCs/>
          <w:sz w:val="24"/>
          <w:szCs w:val="24"/>
        </w:rPr>
        <w:t>ą</w:t>
      </w:r>
      <w:r w:rsidR="000861F4" w:rsidRPr="00A8635E">
        <w:rPr>
          <w:b/>
          <w:bCs/>
          <w:sz w:val="24"/>
          <w:szCs w:val="24"/>
        </w:rPr>
        <w:t>c</w:t>
      </w:r>
      <w:r w:rsidR="00C04A07" w:rsidRPr="00A8635E">
        <w:rPr>
          <w:b/>
          <w:bCs/>
          <w:sz w:val="24"/>
          <w:szCs w:val="24"/>
        </w:rPr>
        <w:t>e</w:t>
      </w:r>
      <w:r w:rsidR="007459AC" w:rsidRPr="00216A36">
        <w:rPr>
          <w:b/>
          <w:bCs/>
          <w:sz w:val="24"/>
          <w:szCs w:val="24"/>
        </w:rPr>
        <w:t xml:space="preserve">. </w:t>
      </w:r>
    </w:p>
    <w:p w14:paraId="009EDBFC" w14:textId="77777777" w:rsidR="007459AC" w:rsidRPr="00764B70" w:rsidRDefault="007459AC"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 przypadku podania przez wykonawcę w formularzu oferty </w:t>
      </w:r>
      <w:r w:rsidR="0070222F" w:rsidRPr="00764B70">
        <w:rPr>
          <w:sz w:val="24"/>
          <w:szCs w:val="24"/>
        </w:rPr>
        <w:t>okresu gwarancji</w:t>
      </w:r>
      <w:r w:rsidR="00DF5CD3" w:rsidRPr="00764B70">
        <w:rPr>
          <w:sz w:val="24"/>
          <w:szCs w:val="24"/>
        </w:rPr>
        <w:t xml:space="preserve"> </w:t>
      </w:r>
      <w:r w:rsidRPr="00764B70">
        <w:rPr>
          <w:sz w:val="24"/>
          <w:szCs w:val="24"/>
        </w:rPr>
        <w:t xml:space="preserve">krótszego niż </w:t>
      </w:r>
      <w:r w:rsidR="00C04A07">
        <w:rPr>
          <w:sz w:val="24"/>
          <w:szCs w:val="24"/>
        </w:rPr>
        <w:t>48</w:t>
      </w:r>
      <w:r w:rsidR="0070222F" w:rsidRPr="00764B70">
        <w:rPr>
          <w:sz w:val="24"/>
          <w:szCs w:val="24"/>
        </w:rPr>
        <w:t xml:space="preserve"> miesięcy </w:t>
      </w:r>
      <w:r w:rsidRPr="00764B70">
        <w:rPr>
          <w:sz w:val="24"/>
          <w:szCs w:val="24"/>
        </w:rPr>
        <w:t>oferta tego wykonawcy zostanie odrzucona na podstawie art. 226 ust. 1 pkt 5 Pzp</w:t>
      </w:r>
      <w:r w:rsidR="009A75C6" w:rsidRPr="00764B70">
        <w:rPr>
          <w:sz w:val="24"/>
          <w:szCs w:val="24"/>
        </w:rPr>
        <w:t>.</w:t>
      </w:r>
    </w:p>
    <w:p w14:paraId="696A153B" w14:textId="77777777" w:rsidR="0070222F" w:rsidRPr="00764B70" w:rsidRDefault="0070222F"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 przypadku podania przez wykonawcę w formularzu oferty okresu gwarancji dłuższego niż </w:t>
      </w:r>
      <w:r w:rsidR="00C04A07">
        <w:rPr>
          <w:sz w:val="24"/>
          <w:szCs w:val="24"/>
        </w:rPr>
        <w:t>72</w:t>
      </w:r>
      <w:r w:rsidRPr="00764B70">
        <w:rPr>
          <w:sz w:val="24"/>
          <w:szCs w:val="24"/>
        </w:rPr>
        <w:t xml:space="preserve"> miesi</w:t>
      </w:r>
      <w:r w:rsidR="00C04A07">
        <w:rPr>
          <w:sz w:val="24"/>
          <w:szCs w:val="24"/>
        </w:rPr>
        <w:t>ą</w:t>
      </w:r>
      <w:r w:rsidR="000861F4" w:rsidRPr="00764B70">
        <w:rPr>
          <w:sz w:val="24"/>
          <w:szCs w:val="24"/>
        </w:rPr>
        <w:t>c</w:t>
      </w:r>
      <w:r w:rsidR="00C04A07">
        <w:rPr>
          <w:sz w:val="24"/>
          <w:szCs w:val="24"/>
        </w:rPr>
        <w:t>e</w:t>
      </w:r>
      <w:r w:rsidRPr="00764B70">
        <w:rPr>
          <w:sz w:val="24"/>
          <w:szCs w:val="24"/>
        </w:rPr>
        <w:t xml:space="preserve"> do oceny ofert zostanie przyjęty okres gwarancji wynoszący </w:t>
      </w:r>
      <w:r w:rsidR="00C04A07">
        <w:rPr>
          <w:sz w:val="24"/>
          <w:szCs w:val="24"/>
        </w:rPr>
        <w:t>72</w:t>
      </w:r>
      <w:r w:rsidRPr="00764B70">
        <w:rPr>
          <w:sz w:val="24"/>
          <w:szCs w:val="24"/>
        </w:rPr>
        <w:t xml:space="preserve"> miesi</w:t>
      </w:r>
      <w:r w:rsidR="00C04A07">
        <w:rPr>
          <w:sz w:val="24"/>
          <w:szCs w:val="24"/>
        </w:rPr>
        <w:t>ą</w:t>
      </w:r>
      <w:r w:rsidR="000861F4" w:rsidRPr="00764B70">
        <w:rPr>
          <w:sz w:val="24"/>
          <w:szCs w:val="24"/>
        </w:rPr>
        <w:t>c</w:t>
      </w:r>
      <w:r w:rsidR="00C04A07">
        <w:rPr>
          <w:sz w:val="24"/>
          <w:szCs w:val="24"/>
        </w:rPr>
        <w:t>e</w:t>
      </w:r>
      <w:r w:rsidR="00A67F36" w:rsidRPr="00764B70">
        <w:rPr>
          <w:sz w:val="24"/>
          <w:szCs w:val="24"/>
        </w:rPr>
        <w:t>, a do umowy okres gwarancji podany przez wykonawcę w formularzu oferty.</w:t>
      </w:r>
    </w:p>
    <w:p w14:paraId="25BD6B9A" w14:textId="77777777" w:rsidR="00CC447F" w:rsidRPr="00764B70" w:rsidRDefault="00CC447F" w:rsidP="009F5EBD">
      <w:pPr>
        <w:widowControl w:val="0"/>
        <w:tabs>
          <w:tab w:val="left" w:pos="1134"/>
          <w:tab w:val="left" w:pos="1560"/>
        </w:tabs>
        <w:suppressAutoHyphens/>
        <w:spacing w:after="120" w:line="276" w:lineRule="auto"/>
        <w:ind w:left="426"/>
        <w:jc w:val="both"/>
        <w:rPr>
          <w:sz w:val="24"/>
          <w:szCs w:val="24"/>
        </w:rPr>
      </w:pPr>
      <w:r w:rsidRPr="00764B70">
        <w:rPr>
          <w:bCs/>
          <w:sz w:val="24"/>
          <w:szCs w:val="24"/>
        </w:rPr>
        <w:t xml:space="preserve">Bieg </w:t>
      </w:r>
      <w:bookmarkStart w:id="15" w:name="_Hlk50373255"/>
      <w:r w:rsidRPr="00764B70">
        <w:rPr>
          <w:bCs/>
          <w:sz w:val="24"/>
          <w:szCs w:val="24"/>
        </w:rPr>
        <w:t>okresu gwarancji rozpoczyna się następnego dnia po odbiorze końcowym</w:t>
      </w:r>
      <w:bookmarkEnd w:id="15"/>
      <w:r w:rsidRPr="00764B70">
        <w:rPr>
          <w:bCs/>
          <w:sz w:val="24"/>
          <w:szCs w:val="24"/>
        </w:rPr>
        <w:t xml:space="preserve">, z uwzględnieniem </w:t>
      </w:r>
      <w:r w:rsidRPr="008A4376">
        <w:rPr>
          <w:bCs/>
          <w:sz w:val="24"/>
          <w:szCs w:val="24"/>
        </w:rPr>
        <w:t xml:space="preserve">postanowień </w:t>
      </w:r>
      <w:r w:rsidR="00540F7F" w:rsidRPr="008A4376">
        <w:rPr>
          <w:bCs/>
          <w:sz w:val="24"/>
          <w:szCs w:val="24"/>
        </w:rPr>
        <w:t xml:space="preserve">§ </w:t>
      </w:r>
      <w:r w:rsidR="00C04A07" w:rsidRPr="008A4376">
        <w:rPr>
          <w:bCs/>
          <w:sz w:val="24"/>
          <w:szCs w:val="24"/>
        </w:rPr>
        <w:t xml:space="preserve">14 </w:t>
      </w:r>
      <w:r w:rsidR="00540F7F" w:rsidRPr="008A4376">
        <w:rPr>
          <w:bCs/>
          <w:sz w:val="24"/>
          <w:szCs w:val="24"/>
        </w:rPr>
        <w:t>wzoru</w:t>
      </w:r>
      <w:r w:rsidR="00540F7F" w:rsidRPr="00764B70">
        <w:rPr>
          <w:bCs/>
          <w:sz w:val="24"/>
          <w:szCs w:val="24"/>
        </w:rPr>
        <w:t xml:space="preserve"> umowy stanowiącego </w:t>
      </w:r>
      <w:r w:rsidR="00540F7F" w:rsidRPr="00764B70">
        <w:rPr>
          <w:b/>
          <w:sz w:val="24"/>
          <w:szCs w:val="24"/>
        </w:rPr>
        <w:t xml:space="preserve">Załącznik nr </w:t>
      </w:r>
      <w:r w:rsidR="00C04A07">
        <w:rPr>
          <w:b/>
          <w:sz w:val="24"/>
          <w:szCs w:val="24"/>
        </w:rPr>
        <w:t>1</w:t>
      </w:r>
      <w:r w:rsidR="00540F7F" w:rsidRPr="00764B70">
        <w:rPr>
          <w:b/>
          <w:sz w:val="24"/>
          <w:szCs w:val="24"/>
        </w:rPr>
        <w:t xml:space="preserve"> do SWZ.</w:t>
      </w:r>
    </w:p>
    <w:p w14:paraId="6ED5B8DA" w14:textId="77777777" w:rsidR="00CC447F" w:rsidRPr="00764B70" w:rsidRDefault="00CC447F" w:rsidP="00F80555">
      <w:pPr>
        <w:widowControl w:val="0"/>
        <w:tabs>
          <w:tab w:val="left" w:pos="1560"/>
        </w:tabs>
        <w:suppressAutoHyphens/>
        <w:spacing w:after="120" w:line="276" w:lineRule="auto"/>
        <w:ind w:left="1559"/>
        <w:jc w:val="both"/>
        <w:rPr>
          <w:sz w:val="24"/>
          <w:szCs w:val="24"/>
        </w:rPr>
      </w:pPr>
    </w:p>
    <w:p w14:paraId="18216F18" w14:textId="77777777" w:rsidR="0051283A" w:rsidRPr="00764B70"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t>W</w:t>
      </w:r>
      <w:r w:rsidR="00726AF5" w:rsidRPr="00764B70">
        <w:rPr>
          <w:b/>
          <w:bCs/>
          <w:sz w:val="24"/>
          <w:szCs w:val="24"/>
        </w:rPr>
        <w:t>ymagania dotyczące wadium, w tym jego kwota</w:t>
      </w:r>
      <w:r w:rsidRPr="00764B70">
        <w:rPr>
          <w:b/>
          <w:bCs/>
          <w:sz w:val="24"/>
          <w:szCs w:val="24"/>
        </w:rPr>
        <w:t>.</w:t>
      </w:r>
    </w:p>
    <w:p w14:paraId="55AFB4C6" w14:textId="3ED69695" w:rsidR="001548DB" w:rsidRPr="00764B70" w:rsidRDefault="00EF5425" w:rsidP="009F5EBD">
      <w:pPr>
        <w:numPr>
          <w:ilvl w:val="0"/>
          <w:numId w:val="37"/>
        </w:numPr>
        <w:spacing w:after="120" w:line="276" w:lineRule="auto"/>
        <w:ind w:left="426" w:hanging="426"/>
        <w:jc w:val="both"/>
        <w:rPr>
          <w:sz w:val="24"/>
          <w:szCs w:val="24"/>
        </w:rPr>
      </w:pPr>
      <w:r w:rsidRPr="00764B70">
        <w:rPr>
          <w:sz w:val="24"/>
          <w:szCs w:val="24"/>
        </w:rPr>
        <w:t xml:space="preserve">Zamawiający żąda wniesienia </w:t>
      </w:r>
      <w:r w:rsidRPr="008B7A67">
        <w:rPr>
          <w:b/>
          <w:bCs/>
          <w:sz w:val="24"/>
          <w:szCs w:val="24"/>
        </w:rPr>
        <w:t xml:space="preserve">wadium w </w:t>
      </w:r>
      <w:r w:rsidRPr="00AD3383">
        <w:rPr>
          <w:b/>
          <w:bCs/>
          <w:sz w:val="24"/>
          <w:szCs w:val="24"/>
        </w:rPr>
        <w:t>kwocie</w:t>
      </w:r>
      <w:r w:rsidRPr="00AD3383">
        <w:rPr>
          <w:sz w:val="24"/>
          <w:szCs w:val="24"/>
        </w:rPr>
        <w:t xml:space="preserve"> </w:t>
      </w:r>
      <w:r w:rsidR="00FD489F">
        <w:rPr>
          <w:b/>
          <w:bCs/>
          <w:sz w:val="24"/>
          <w:szCs w:val="24"/>
        </w:rPr>
        <w:t>16</w:t>
      </w:r>
      <w:r w:rsidR="00437127">
        <w:rPr>
          <w:b/>
          <w:bCs/>
          <w:sz w:val="24"/>
          <w:szCs w:val="24"/>
        </w:rPr>
        <w:t xml:space="preserve"> </w:t>
      </w:r>
      <w:r w:rsidR="006B7CBC">
        <w:rPr>
          <w:b/>
          <w:bCs/>
          <w:sz w:val="24"/>
          <w:szCs w:val="24"/>
        </w:rPr>
        <w:t>7</w:t>
      </w:r>
      <w:r w:rsidR="00437127">
        <w:rPr>
          <w:b/>
          <w:bCs/>
          <w:sz w:val="24"/>
          <w:szCs w:val="24"/>
        </w:rPr>
        <w:t>00</w:t>
      </w:r>
      <w:r w:rsidR="00217F2C" w:rsidRPr="00217F2C">
        <w:rPr>
          <w:b/>
          <w:bCs/>
          <w:sz w:val="24"/>
          <w:szCs w:val="24"/>
        </w:rPr>
        <w:t>,</w:t>
      </w:r>
      <w:r w:rsidR="00C34B43" w:rsidRPr="00217F2C">
        <w:rPr>
          <w:b/>
          <w:bCs/>
          <w:sz w:val="24"/>
          <w:szCs w:val="24"/>
        </w:rPr>
        <w:t>00</w:t>
      </w:r>
      <w:r w:rsidRPr="00A8635E">
        <w:rPr>
          <w:b/>
          <w:bCs/>
          <w:sz w:val="24"/>
          <w:szCs w:val="24"/>
        </w:rPr>
        <w:t xml:space="preserve"> </w:t>
      </w:r>
      <w:r w:rsidR="00421501" w:rsidRPr="00A8635E">
        <w:rPr>
          <w:b/>
          <w:bCs/>
          <w:sz w:val="24"/>
          <w:szCs w:val="24"/>
        </w:rPr>
        <w:t>PLN</w:t>
      </w:r>
      <w:r w:rsidR="008B7A67">
        <w:rPr>
          <w:b/>
          <w:bCs/>
          <w:sz w:val="24"/>
          <w:szCs w:val="24"/>
        </w:rPr>
        <w:t xml:space="preserve"> </w:t>
      </w:r>
      <w:r w:rsidR="008B7A67" w:rsidRPr="008B7A67">
        <w:rPr>
          <w:sz w:val="24"/>
          <w:szCs w:val="24"/>
        </w:rPr>
        <w:t xml:space="preserve">(słownie: </w:t>
      </w:r>
      <w:r w:rsidR="00FD489F">
        <w:rPr>
          <w:sz w:val="24"/>
          <w:szCs w:val="24"/>
        </w:rPr>
        <w:t xml:space="preserve">szesnaście tysięcy </w:t>
      </w:r>
      <w:r w:rsidR="006B7CBC">
        <w:rPr>
          <w:sz w:val="24"/>
          <w:szCs w:val="24"/>
        </w:rPr>
        <w:t xml:space="preserve">siedemset </w:t>
      </w:r>
      <w:r w:rsidR="008B7A67" w:rsidRPr="008B7A67">
        <w:rPr>
          <w:sz w:val="24"/>
          <w:szCs w:val="24"/>
        </w:rPr>
        <w:t>złotych</w:t>
      </w:r>
      <w:r w:rsidR="00BC3B78">
        <w:rPr>
          <w:sz w:val="24"/>
          <w:szCs w:val="24"/>
        </w:rPr>
        <w:t xml:space="preserve"> i 00/100</w:t>
      </w:r>
      <w:r w:rsidR="008B7A67" w:rsidRPr="008B7A67">
        <w:rPr>
          <w:sz w:val="24"/>
          <w:szCs w:val="24"/>
        </w:rPr>
        <w:t>)</w:t>
      </w:r>
      <w:r w:rsidRPr="008B7A67">
        <w:rPr>
          <w:sz w:val="24"/>
          <w:szCs w:val="24"/>
        </w:rPr>
        <w:t>.</w:t>
      </w:r>
    </w:p>
    <w:p w14:paraId="50B6ED97" w14:textId="77777777" w:rsidR="00EF5425" w:rsidRPr="00764B70" w:rsidRDefault="00AE00EE" w:rsidP="009F5EBD">
      <w:pPr>
        <w:numPr>
          <w:ilvl w:val="0"/>
          <w:numId w:val="37"/>
        </w:numPr>
        <w:spacing w:after="120" w:line="276" w:lineRule="auto"/>
        <w:ind w:left="426" w:hanging="426"/>
        <w:jc w:val="both"/>
        <w:rPr>
          <w:sz w:val="24"/>
          <w:szCs w:val="24"/>
        </w:rPr>
      </w:pPr>
      <w:r w:rsidRPr="00764B70">
        <w:rPr>
          <w:sz w:val="24"/>
          <w:szCs w:val="24"/>
        </w:rPr>
        <w:t xml:space="preserve">Zgodnie z art. 97 ust. 7 </w:t>
      </w:r>
      <w:r w:rsidR="00C65733" w:rsidRPr="00764B70">
        <w:rPr>
          <w:sz w:val="24"/>
          <w:szCs w:val="24"/>
        </w:rPr>
        <w:t>P</w:t>
      </w:r>
      <w:r w:rsidRPr="00764B70">
        <w:rPr>
          <w:sz w:val="24"/>
          <w:szCs w:val="24"/>
        </w:rPr>
        <w:t>zp w</w:t>
      </w:r>
      <w:r w:rsidR="00EF5425" w:rsidRPr="00764B70">
        <w:rPr>
          <w:sz w:val="24"/>
          <w:szCs w:val="24"/>
        </w:rPr>
        <w:t>adium może być wnoszone według wyboru wykonawcy w jednej lub kilku następujących formach:</w:t>
      </w:r>
    </w:p>
    <w:p w14:paraId="14C595A5"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pieniądzu;</w:t>
      </w:r>
    </w:p>
    <w:p w14:paraId="7B0AA1F8"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gwarancjach bankowych;</w:t>
      </w:r>
    </w:p>
    <w:p w14:paraId="61F4AECA"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gwarancjach ubezpieczeniowych;</w:t>
      </w:r>
    </w:p>
    <w:p w14:paraId="02E2536D" w14:textId="09C19FB7" w:rsidR="00EF5425" w:rsidRPr="00764B70" w:rsidRDefault="00EF5425" w:rsidP="009F5EBD">
      <w:pPr>
        <w:numPr>
          <w:ilvl w:val="1"/>
          <w:numId w:val="38"/>
        </w:numPr>
        <w:tabs>
          <w:tab w:val="left" w:pos="709"/>
        </w:tabs>
        <w:spacing w:after="120"/>
        <w:ind w:left="709" w:hanging="425"/>
        <w:jc w:val="both"/>
        <w:rPr>
          <w:sz w:val="24"/>
          <w:szCs w:val="24"/>
        </w:rPr>
      </w:pPr>
      <w:r w:rsidRPr="00764B70">
        <w:rPr>
          <w:sz w:val="24"/>
          <w:szCs w:val="24"/>
        </w:rPr>
        <w:t xml:space="preserve">poręczeniach udzielanych przez podmioty, o których mowa w </w:t>
      </w:r>
      <w:r w:rsidRPr="00764B70">
        <w:rPr>
          <w:rFonts w:eastAsia="MS Gothic"/>
          <w:sz w:val="24"/>
          <w:szCs w:val="24"/>
        </w:rPr>
        <w:t>art. 6b ust. 5 pkt 2</w:t>
      </w:r>
      <w:r w:rsidRPr="00764B70">
        <w:rPr>
          <w:sz w:val="24"/>
          <w:szCs w:val="24"/>
        </w:rPr>
        <w:t xml:space="preserve"> ustawy z dnia 9 listopada 2000 r. o utworzeniu Polskiej Agencji Rozwoju Przedsiębiorczości (Dz. U. z 20</w:t>
      </w:r>
      <w:r w:rsidR="009A294D" w:rsidRPr="00764B70">
        <w:rPr>
          <w:sz w:val="24"/>
          <w:szCs w:val="24"/>
        </w:rPr>
        <w:t>2</w:t>
      </w:r>
      <w:r w:rsidR="005337AE">
        <w:rPr>
          <w:sz w:val="24"/>
          <w:szCs w:val="24"/>
        </w:rPr>
        <w:t>4</w:t>
      </w:r>
      <w:r w:rsidRPr="00764B70">
        <w:rPr>
          <w:sz w:val="24"/>
          <w:szCs w:val="24"/>
        </w:rPr>
        <w:t xml:space="preserve"> r. poz. </w:t>
      </w:r>
      <w:r w:rsidR="005337AE">
        <w:rPr>
          <w:sz w:val="24"/>
          <w:szCs w:val="24"/>
        </w:rPr>
        <w:t>419</w:t>
      </w:r>
      <w:r w:rsidR="00652AE9">
        <w:rPr>
          <w:sz w:val="24"/>
          <w:szCs w:val="24"/>
        </w:rPr>
        <w:t xml:space="preserve"> ze zm.</w:t>
      </w:r>
      <w:r w:rsidRPr="00764B70">
        <w:rPr>
          <w:sz w:val="24"/>
          <w:szCs w:val="24"/>
        </w:rPr>
        <w:t>).</w:t>
      </w:r>
    </w:p>
    <w:p w14:paraId="3FA7407C" w14:textId="77777777" w:rsidR="00092B15" w:rsidRPr="00764B70" w:rsidRDefault="00092B15" w:rsidP="009F5EBD">
      <w:pPr>
        <w:suppressAutoHyphens/>
        <w:spacing w:after="120" w:line="276" w:lineRule="auto"/>
        <w:ind w:left="426"/>
        <w:jc w:val="both"/>
        <w:rPr>
          <w:sz w:val="24"/>
          <w:szCs w:val="24"/>
        </w:rPr>
      </w:pPr>
      <w:r w:rsidRPr="00764B70">
        <w:rPr>
          <w:sz w:val="24"/>
          <w:szCs w:val="24"/>
        </w:rPr>
        <w:t xml:space="preserve">Jeżeli wadium jest wnoszone w formach gwarancji lub poręczeń, o których mowa w art. 97 ust. 7 pkt 2-4 Pzp, jako Beneficjenta należy wskazać Zamawiającego </w:t>
      </w:r>
      <w:r w:rsidR="00C34B43">
        <w:rPr>
          <w:sz w:val="24"/>
          <w:szCs w:val="24"/>
        </w:rPr>
        <w:t>–</w:t>
      </w:r>
      <w:r w:rsidR="00537EB9" w:rsidRPr="00764B70">
        <w:rPr>
          <w:sz w:val="24"/>
          <w:szCs w:val="24"/>
        </w:rPr>
        <w:t xml:space="preserve"> </w:t>
      </w:r>
      <w:r w:rsidR="00C34B43">
        <w:rPr>
          <w:sz w:val="24"/>
          <w:szCs w:val="24"/>
        </w:rPr>
        <w:t>Powiatowy Zarząd Dróg w Grudziądzu.</w:t>
      </w:r>
    </w:p>
    <w:p w14:paraId="0E619E42" w14:textId="0B19D86D" w:rsidR="00DC3144" w:rsidRPr="00764B70" w:rsidRDefault="00C3147A" w:rsidP="009F5EBD">
      <w:pPr>
        <w:numPr>
          <w:ilvl w:val="0"/>
          <w:numId w:val="37"/>
        </w:numPr>
        <w:shd w:val="clear" w:color="auto" w:fill="FFFFFF"/>
        <w:autoSpaceDE w:val="0"/>
        <w:autoSpaceDN w:val="0"/>
        <w:spacing w:after="120" w:line="276" w:lineRule="auto"/>
        <w:ind w:left="426" w:right="92" w:hanging="426"/>
        <w:jc w:val="both"/>
        <w:rPr>
          <w:sz w:val="24"/>
          <w:szCs w:val="24"/>
        </w:rPr>
      </w:pPr>
      <w:r w:rsidRPr="00C3147A">
        <w:rPr>
          <w:sz w:val="24"/>
          <w:szCs w:val="24"/>
        </w:rPr>
        <w:lastRenderedPageBreak/>
        <w:t>Wadium wnoszone w pieniądzu wpłaca się przelewem na rachunek bankowy zamawiającego nr 53 9500 0008 0007 1794 2000 0005. z dopiskiem „</w:t>
      </w:r>
      <w:r w:rsidRPr="00652AE9">
        <w:rPr>
          <w:b/>
          <w:bCs/>
          <w:sz w:val="24"/>
          <w:szCs w:val="24"/>
        </w:rPr>
        <w:t>wadium w postępowaniu na wykonanie zadania:</w:t>
      </w:r>
      <w:r w:rsidRPr="00C3147A">
        <w:rPr>
          <w:sz w:val="24"/>
          <w:szCs w:val="24"/>
        </w:rPr>
        <w:t xml:space="preserve"> </w:t>
      </w:r>
      <w:r w:rsidR="00D368E9" w:rsidRPr="00D368E9">
        <w:rPr>
          <w:b/>
          <w:bCs/>
          <w:color w:val="000000"/>
          <w:sz w:val="24"/>
        </w:rPr>
        <w:t>Remont drogi powiatowej nr 1404C Słup - Linowo</w:t>
      </w:r>
      <w:r w:rsidRPr="00C3147A">
        <w:rPr>
          <w:sz w:val="24"/>
          <w:szCs w:val="24"/>
        </w:rPr>
        <w:t xml:space="preserve">” (a potwierdzenie wpłaty należy załączyć do oferty). </w:t>
      </w:r>
    </w:p>
    <w:p w14:paraId="5200FFD9" w14:textId="77777777" w:rsidR="00575012" w:rsidRPr="00764B70" w:rsidRDefault="00575012" w:rsidP="009F5EBD">
      <w:pPr>
        <w:numPr>
          <w:ilvl w:val="0"/>
          <w:numId w:val="37"/>
        </w:numPr>
        <w:autoSpaceDE w:val="0"/>
        <w:autoSpaceDN w:val="0"/>
        <w:spacing w:after="120" w:line="276" w:lineRule="auto"/>
        <w:ind w:left="426" w:hanging="567"/>
        <w:jc w:val="both"/>
        <w:rPr>
          <w:sz w:val="24"/>
          <w:szCs w:val="24"/>
        </w:rPr>
      </w:pPr>
      <w:r w:rsidRPr="00764B70">
        <w:rPr>
          <w:sz w:val="24"/>
          <w:szCs w:val="24"/>
        </w:rPr>
        <w:t>Wniesienie wadium w pieniądzu będzie skuteczne z chwilą uznania tego rachunku bankowego kwotą wadium (jeżeli wpływ środków pieniężnych na rachunek bankowy wskazany przez zamawiającego nastąpi przed upływem terminu składania ofert).</w:t>
      </w:r>
    </w:p>
    <w:p w14:paraId="0B6418AD" w14:textId="49A8D46C" w:rsidR="00421501" w:rsidRPr="00DB74D1" w:rsidRDefault="00BA4C85" w:rsidP="009F5EBD">
      <w:pPr>
        <w:numPr>
          <w:ilvl w:val="0"/>
          <w:numId w:val="37"/>
        </w:numPr>
        <w:autoSpaceDE w:val="0"/>
        <w:autoSpaceDN w:val="0"/>
        <w:spacing w:after="120" w:line="276" w:lineRule="auto"/>
        <w:ind w:left="426" w:hanging="426"/>
        <w:jc w:val="both"/>
        <w:rPr>
          <w:sz w:val="24"/>
          <w:szCs w:val="24"/>
        </w:rPr>
      </w:pPr>
      <w:r w:rsidRPr="00DB74D1">
        <w:rPr>
          <w:sz w:val="24"/>
          <w:szCs w:val="24"/>
        </w:rPr>
        <w:t xml:space="preserve">Z </w:t>
      </w:r>
      <w:r w:rsidR="00B6065B" w:rsidRPr="00DB74D1">
        <w:rPr>
          <w:sz w:val="24"/>
          <w:szCs w:val="24"/>
        </w:rPr>
        <w:t xml:space="preserve">treści gwarancji i poręczeń, o których mowa w </w:t>
      </w:r>
      <w:r w:rsidR="00575012" w:rsidRPr="00DB74D1">
        <w:rPr>
          <w:sz w:val="24"/>
          <w:szCs w:val="24"/>
        </w:rPr>
        <w:t>art. 97 ust. 7 pkt 2-4 Pzp</w:t>
      </w:r>
      <w:r w:rsidR="00B6065B" w:rsidRPr="00DB74D1">
        <w:rPr>
          <w:sz w:val="24"/>
          <w:szCs w:val="24"/>
        </w:rPr>
        <w:t xml:space="preserve">, musi wynikać, że wadium zabezpiecza ofertę wykonawcy złożoną w postępowaniu o udzielenie zamówienia publicznego </w:t>
      </w:r>
      <w:r w:rsidR="00944864" w:rsidRPr="00DB74D1">
        <w:rPr>
          <w:sz w:val="24"/>
          <w:szCs w:val="24"/>
        </w:rPr>
        <w:t xml:space="preserve">pn. </w:t>
      </w:r>
      <w:r w:rsidR="00813912" w:rsidRPr="00DB74D1">
        <w:rPr>
          <w:sz w:val="24"/>
          <w:szCs w:val="24"/>
        </w:rPr>
        <w:t>„</w:t>
      </w:r>
      <w:r w:rsidR="00D368E9" w:rsidRPr="00D368E9">
        <w:rPr>
          <w:b/>
          <w:bCs/>
          <w:color w:val="000000"/>
          <w:sz w:val="24"/>
        </w:rPr>
        <w:t>Remont drogi powiatowej nr 1404C Słup - Linowo</w:t>
      </w:r>
      <w:r w:rsidR="00813912" w:rsidRPr="00DB74D1">
        <w:rPr>
          <w:sz w:val="24"/>
          <w:szCs w:val="24"/>
        </w:rPr>
        <w:t>”</w:t>
      </w:r>
      <w:r w:rsidR="00B74B02" w:rsidRPr="00DB74D1">
        <w:rPr>
          <w:iCs/>
          <w:sz w:val="24"/>
          <w:szCs w:val="24"/>
        </w:rPr>
        <w:t xml:space="preserve">, </w:t>
      </w:r>
      <w:r w:rsidR="00421501" w:rsidRPr="00DB74D1">
        <w:rPr>
          <w:sz w:val="24"/>
          <w:szCs w:val="24"/>
        </w:rPr>
        <w:t xml:space="preserve">prowadzonym przez Zamawiającego </w:t>
      </w:r>
      <w:r w:rsidR="00E13D91" w:rsidRPr="00DB74D1">
        <w:rPr>
          <w:sz w:val="24"/>
          <w:szCs w:val="24"/>
        </w:rPr>
        <w:t>–</w:t>
      </w:r>
      <w:r w:rsidR="00F0710A" w:rsidRPr="00DB74D1">
        <w:rPr>
          <w:sz w:val="24"/>
          <w:szCs w:val="24"/>
        </w:rPr>
        <w:t xml:space="preserve"> </w:t>
      </w:r>
      <w:r w:rsidR="00E13D91" w:rsidRPr="00DB74D1">
        <w:rPr>
          <w:sz w:val="24"/>
          <w:szCs w:val="24"/>
        </w:rPr>
        <w:t>Powiatowy Zarząd Dróg w Grudziądzu</w:t>
      </w:r>
      <w:r w:rsidR="00F022D8" w:rsidRPr="00DB74D1">
        <w:rPr>
          <w:sz w:val="24"/>
          <w:szCs w:val="24"/>
        </w:rPr>
        <w:t>.</w:t>
      </w:r>
      <w:r w:rsidR="00E069C9" w:rsidRPr="00DB74D1">
        <w:rPr>
          <w:sz w:val="24"/>
          <w:szCs w:val="24"/>
        </w:rPr>
        <w:t xml:space="preserve"> </w:t>
      </w:r>
      <w:bookmarkStart w:id="16" w:name="_Hlk124166945"/>
      <w:r w:rsidR="00520D5D" w:rsidRPr="00DB74D1">
        <w:rPr>
          <w:sz w:val="24"/>
          <w:szCs w:val="24"/>
        </w:rPr>
        <w:t xml:space="preserve">W </w:t>
      </w:r>
      <w:r w:rsidR="00E069C9" w:rsidRPr="00DB74D1">
        <w:rPr>
          <w:sz w:val="24"/>
          <w:szCs w:val="24"/>
        </w:rPr>
        <w:t>tytu</w:t>
      </w:r>
      <w:r w:rsidR="00520D5D" w:rsidRPr="00DB74D1">
        <w:rPr>
          <w:sz w:val="24"/>
          <w:szCs w:val="24"/>
        </w:rPr>
        <w:t>le</w:t>
      </w:r>
      <w:r w:rsidR="00E069C9" w:rsidRPr="00DB74D1">
        <w:rPr>
          <w:sz w:val="24"/>
          <w:szCs w:val="24"/>
        </w:rPr>
        <w:t xml:space="preserve"> przelewu, o którym mowa w ust. 3 można użyć skrótu </w:t>
      </w:r>
      <w:r w:rsidR="00CA4060" w:rsidRPr="00DB74D1">
        <w:rPr>
          <w:sz w:val="24"/>
          <w:szCs w:val="24"/>
        </w:rPr>
        <w:t>„</w:t>
      </w:r>
      <w:r w:rsidR="00E069C9" w:rsidRPr="00DB74D1">
        <w:rPr>
          <w:sz w:val="24"/>
          <w:szCs w:val="24"/>
        </w:rPr>
        <w:t xml:space="preserve">wadium wniesione </w:t>
      </w:r>
      <w:r w:rsidR="00CA4060" w:rsidRPr="00DB74D1">
        <w:rPr>
          <w:sz w:val="24"/>
          <w:szCs w:val="24"/>
        </w:rPr>
        <w:t xml:space="preserve">w postępowaniu oznaczenie sprawy: </w:t>
      </w:r>
      <w:r w:rsidR="00C3147A" w:rsidRPr="00DB74D1">
        <w:rPr>
          <w:sz w:val="24"/>
          <w:szCs w:val="24"/>
        </w:rPr>
        <w:t>ZP</w:t>
      </w:r>
      <w:r w:rsidR="00C3147A" w:rsidRPr="00652AE9">
        <w:rPr>
          <w:sz w:val="24"/>
          <w:szCs w:val="24"/>
        </w:rPr>
        <w:t>.2</w:t>
      </w:r>
      <w:r w:rsidR="005337AE" w:rsidRPr="00652AE9">
        <w:rPr>
          <w:sz w:val="24"/>
          <w:szCs w:val="24"/>
        </w:rPr>
        <w:t>4</w:t>
      </w:r>
      <w:r w:rsidR="00C3147A" w:rsidRPr="00652AE9">
        <w:rPr>
          <w:sz w:val="24"/>
          <w:szCs w:val="24"/>
        </w:rPr>
        <w:t>1.</w:t>
      </w:r>
      <w:r w:rsidR="005337AE" w:rsidRPr="00652AE9">
        <w:rPr>
          <w:sz w:val="24"/>
          <w:szCs w:val="24"/>
        </w:rPr>
        <w:t>1</w:t>
      </w:r>
      <w:r w:rsidR="00C3147A" w:rsidRPr="00652AE9">
        <w:rPr>
          <w:sz w:val="24"/>
          <w:szCs w:val="24"/>
        </w:rPr>
        <w:t>.</w:t>
      </w:r>
      <w:r w:rsidR="00A1235D">
        <w:rPr>
          <w:sz w:val="24"/>
          <w:szCs w:val="24"/>
        </w:rPr>
        <w:t>10</w:t>
      </w:r>
      <w:r w:rsidR="00C3147A" w:rsidRPr="00652AE9">
        <w:rPr>
          <w:sz w:val="24"/>
          <w:szCs w:val="24"/>
        </w:rPr>
        <w:t>.202</w:t>
      </w:r>
      <w:r w:rsidR="005337AE" w:rsidRPr="00652AE9">
        <w:rPr>
          <w:sz w:val="24"/>
          <w:szCs w:val="24"/>
        </w:rPr>
        <w:t>6</w:t>
      </w:r>
      <w:r w:rsidR="00CA4060" w:rsidRPr="00DB74D1">
        <w:rPr>
          <w:sz w:val="24"/>
          <w:szCs w:val="24"/>
          <w:shd w:val="clear" w:color="auto" w:fill="FFFFFF"/>
        </w:rPr>
        <w:t>”.</w:t>
      </w:r>
    </w:p>
    <w:bookmarkEnd w:id="16"/>
    <w:p w14:paraId="1A136D75" w14:textId="77777777" w:rsidR="00B6065B" w:rsidRPr="00764B70" w:rsidRDefault="00604E80" w:rsidP="009F5EBD">
      <w:pPr>
        <w:numPr>
          <w:ilvl w:val="0"/>
          <w:numId w:val="37"/>
        </w:numPr>
        <w:autoSpaceDE w:val="0"/>
        <w:autoSpaceDN w:val="0"/>
        <w:spacing w:after="120" w:line="276" w:lineRule="auto"/>
        <w:ind w:left="426" w:hanging="426"/>
        <w:jc w:val="both"/>
        <w:rPr>
          <w:sz w:val="24"/>
          <w:szCs w:val="24"/>
        </w:rPr>
      </w:pPr>
      <w:r w:rsidRPr="00764B70">
        <w:rPr>
          <w:sz w:val="24"/>
          <w:szCs w:val="24"/>
        </w:rPr>
        <w:t>Wykonawca mo</w:t>
      </w:r>
      <w:r w:rsidR="00B6065B" w:rsidRPr="00764B70">
        <w:rPr>
          <w:sz w:val="24"/>
          <w:szCs w:val="24"/>
        </w:rPr>
        <w:t xml:space="preserve">że dokonać zmiany formy wadium na jedną lub kilka form, o których mowa w </w:t>
      </w:r>
      <w:r w:rsidR="009B5D86" w:rsidRPr="00764B70">
        <w:rPr>
          <w:sz w:val="24"/>
          <w:szCs w:val="24"/>
        </w:rPr>
        <w:t>art. 97 ust. 7 pkt 2-4 Pzp</w:t>
      </w:r>
      <w:r w:rsidR="00B6065B" w:rsidRPr="00764B70">
        <w:rPr>
          <w:sz w:val="24"/>
          <w:szCs w:val="24"/>
        </w:rPr>
        <w:t xml:space="preserve">. Zmiana formy wadium musi być dokonana z zachowaniem ciągłości zabezpieczenia oferty wadium. </w:t>
      </w:r>
    </w:p>
    <w:p w14:paraId="765AD55A" w14:textId="77777777" w:rsidR="009B5D86" w:rsidRPr="00764B70" w:rsidRDefault="005D42BB" w:rsidP="009F5EBD">
      <w:pPr>
        <w:numPr>
          <w:ilvl w:val="0"/>
          <w:numId w:val="37"/>
        </w:numPr>
        <w:tabs>
          <w:tab w:val="left" w:pos="426"/>
        </w:tabs>
        <w:autoSpaceDE w:val="0"/>
        <w:autoSpaceDN w:val="0"/>
        <w:spacing w:after="120" w:line="276" w:lineRule="auto"/>
        <w:ind w:left="426" w:hanging="426"/>
        <w:jc w:val="both"/>
        <w:rPr>
          <w:sz w:val="24"/>
          <w:szCs w:val="24"/>
        </w:rPr>
      </w:pPr>
      <w:r w:rsidRPr="00764B70">
        <w:rPr>
          <w:sz w:val="24"/>
          <w:szCs w:val="24"/>
        </w:rPr>
        <w:t>Zgodnie z art. 9</w:t>
      </w:r>
      <w:r w:rsidR="0029583E" w:rsidRPr="00764B70">
        <w:rPr>
          <w:sz w:val="24"/>
          <w:szCs w:val="24"/>
        </w:rPr>
        <w:t>8</w:t>
      </w:r>
      <w:r w:rsidRPr="00764B70">
        <w:rPr>
          <w:sz w:val="24"/>
          <w:szCs w:val="24"/>
        </w:rPr>
        <w:t xml:space="preserve"> ust. 6 Pzp z</w:t>
      </w:r>
      <w:r w:rsidR="009B5D86" w:rsidRPr="00764B70">
        <w:rPr>
          <w:sz w:val="24"/>
          <w:szCs w:val="24"/>
        </w:rPr>
        <w:t>amawiający zatrzymuje wadium wraz z odsetkami, a w przypadku wadium wniesionego w formie gwarancji lub poręczenia, o których mowa w art. 97 ust. 7 pkt 2-4 Pzp, występuje odpowiednio do gwaranta lub poręczyciela z żądaniem zapłaty wadium, jeżeli:</w:t>
      </w:r>
    </w:p>
    <w:p w14:paraId="15B7D236" w14:textId="77777777" w:rsidR="009B5D86" w:rsidRPr="00764B70" w:rsidRDefault="009B5D86" w:rsidP="009F5EBD">
      <w:pPr>
        <w:numPr>
          <w:ilvl w:val="1"/>
          <w:numId w:val="39"/>
        </w:numPr>
        <w:tabs>
          <w:tab w:val="left" w:pos="851"/>
        </w:tabs>
        <w:spacing w:after="120" w:line="276" w:lineRule="auto"/>
        <w:ind w:left="851" w:hanging="425"/>
        <w:jc w:val="both"/>
        <w:rPr>
          <w:sz w:val="24"/>
          <w:szCs w:val="24"/>
        </w:rPr>
      </w:pPr>
      <w:r w:rsidRPr="00764B70">
        <w:rPr>
          <w:sz w:val="24"/>
          <w:szCs w:val="24"/>
        </w:rPr>
        <w:t>wykonawca w odpowiedzi na wezwanie, o którym mowa w art. 107 ust. 2 lub art. 128 ust. 1 Pzp, z przyczyn leżących po jego stronie, nie złożył podmiotowych środków dowodowych lub przedmiotowych środków dowodowych potwierdzających okoliczności, o których mowa w art. 57 lub art. 106 ust. 1 Pzp, oświadczenia, o którym mowa w art. 125 ust. 1 Pzp, innych dokumentów lub oświadczeń lub nie wyraził zgody na poprawienie omyłki, o której mowa w art. 223 ust. 2 pkt 3 Pzp, co spowodowało brak możliwości wybrania oferty złożonej przez wykonawcę jako najkorzystniejszej;</w:t>
      </w:r>
    </w:p>
    <w:p w14:paraId="4808267A" w14:textId="77777777" w:rsidR="009B5D86" w:rsidRPr="00764B70" w:rsidRDefault="009B5D86" w:rsidP="009F5EBD">
      <w:pPr>
        <w:numPr>
          <w:ilvl w:val="1"/>
          <w:numId w:val="39"/>
        </w:numPr>
        <w:tabs>
          <w:tab w:val="left" w:pos="851"/>
        </w:tabs>
        <w:spacing w:after="120" w:line="276" w:lineRule="auto"/>
        <w:ind w:left="851" w:hanging="425"/>
        <w:jc w:val="both"/>
        <w:rPr>
          <w:sz w:val="24"/>
          <w:szCs w:val="24"/>
        </w:rPr>
      </w:pPr>
      <w:r w:rsidRPr="00764B70">
        <w:rPr>
          <w:sz w:val="24"/>
          <w:szCs w:val="24"/>
        </w:rPr>
        <w:t>wykonawca, którego oferta została wybrana:</w:t>
      </w:r>
    </w:p>
    <w:p w14:paraId="7BB8ED62" w14:textId="77777777" w:rsidR="009B5D86" w:rsidRPr="00764B70" w:rsidRDefault="009B5D86" w:rsidP="009F5EBD">
      <w:pPr>
        <w:numPr>
          <w:ilvl w:val="2"/>
          <w:numId w:val="40"/>
        </w:numPr>
        <w:tabs>
          <w:tab w:val="left" w:pos="1418"/>
          <w:tab w:val="left" w:pos="2410"/>
        </w:tabs>
        <w:spacing w:after="120" w:line="276" w:lineRule="auto"/>
        <w:ind w:left="1418" w:hanging="425"/>
        <w:jc w:val="both"/>
        <w:rPr>
          <w:sz w:val="24"/>
          <w:szCs w:val="24"/>
        </w:rPr>
      </w:pPr>
      <w:r w:rsidRPr="00764B70">
        <w:rPr>
          <w:sz w:val="24"/>
          <w:szCs w:val="24"/>
        </w:rPr>
        <w:t>odmówił podpisania umowy w sprawie zamówienia publicznego na warunkach określonych w ofercie,</w:t>
      </w:r>
    </w:p>
    <w:p w14:paraId="0077CB5B" w14:textId="77777777" w:rsidR="009B5D86" w:rsidRPr="00764B70" w:rsidRDefault="009B5D86" w:rsidP="009F5EBD">
      <w:pPr>
        <w:numPr>
          <w:ilvl w:val="2"/>
          <w:numId w:val="40"/>
        </w:numPr>
        <w:tabs>
          <w:tab w:val="left" w:pos="1418"/>
          <w:tab w:val="left" w:pos="2410"/>
        </w:tabs>
        <w:spacing w:after="120" w:line="276" w:lineRule="auto"/>
        <w:ind w:left="1418" w:hanging="425"/>
        <w:jc w:val="both"/>
        <w:rPr>
          <w:sz w:val="24"/>
          <w:szCs w:val="24"/>
        </w:rPr>
      </w:pPr>
      <w:r w:rsidRPr="00764B70">
        <w:rPr>
          <w:sz w:val="24"/>
          <w:szCs w:val="24"/>
        </w:rPr>
        <w:t>nie wniósł wymaganego zabezpieczenia należytego wykonania umowy;</w:t>
      </w:r>
    </w:p>
    <w:p w14:paraId="0EC11430" w14:textId="77777777" w:rsidR="009B5D86" w:rsidRPr="00764B70" w:rsidRDefault="00EE55D2" w:rsidP="009F5EBD">
      <w:pPr>
        <w:numPr>
          <w:ilvl w:val="1"/>
          <w:numId w:val="39"/>
        </w:numPr>
        <w:tabs>
          <w:tab w:val="left" w:pos="851"/>
        </w:tabs>
        <w:spacing w:after="120" w:line="276" w:lineRule="auto"/>
        <w:ind w:left="851" w:hanging="425"/>
        <w:jc w:val="both"/>
        <w:rPr>
          <w:sz w:val="24"/>
          <w:szCs w:val="24"/>
        </w:rPr>
      </w:pPr>
      <w:r w:rsidRPr="00764B70">
        <w:rPr>
          <w:sz w:val="24"/>
          <w:szCs w:val="24"/>
        </w:rPr>
        <w:t>z</w:t>
      </w:r>
      <w:r w:rsidR="009B5D86" w:rsidRPr="00764B70">
        <w:rPr>
          <w:sz w:val="24"/>
          <w:szCs w:val="24"/>
        </w:rPr>
        <w:t>awarcie umowy w sprawie zamówienia publicznego stało się niemożliwe z przyczyn leżących po stronie wykonawcy, którego oferta została wybrana.</w:t>
      </w:r>
    </w:p>
    <w:p w14:paraId="20303CC6" w14:textId="77777777" w:rsidR="002556C1" w:rsidRPr="00764B70" w:rsidRDefault="002556C1" w:rsidP="009F5EBD">
      <w:pPr>
        <w:numPr>
          <w:ilvl w:val="0"/>
          <w:numId w:val="37"/>
        </w:numPr>
        <w:autoSpaceDE w:val="0"/>
        <w:autoSpaceDN w:val="0"/>
        <w:adjustRightInd w:val="0"/>
        <w:spacing w:after="120" w:line="276" w:lineRule="auto"/>
        <w:ind w:left="426" w:hanging="426"/>
        <w:jc w:val="both"/>
        <w:rPr>
          <w:sz w:val="24"/>
          <w:szCs w:val="24"/>
        </w:rPr>
      </w:pPr>
      <w:r w:rsidRPr="00764B70">
        <w:rPr>
          <w:sz w:val="24"/>
          <w:szCs w:val="24"/>
        </w:rPr>
        <w:t xml:space="preserve">Z treści gwarancji i poręczeń, o których mowa w </w:t>
      </w:r>
      <w:r w:rsidR="005D42BB" w:rsidRPr="00764B70">
        <w:rPr>
          <w:sz w:val="24"/>
          <w:szCs w:val="24"/>
        </w:rPr>
        <w:t xml:space="preserve">art. 97 ust. 7 pkt 2-4 Pzp </w:t>
      </w:r>
      <w:r w:rsidRPr="00764B70">
        <w:rPr>
          <w:sz w:val="24"/>
          <w:szCs w:val="24"/>
        </w:rPr>
        <w:t xml:space="preserve">musi wynikać bezwarunkowe, nieodwołalne i na pierwsze pisemne żądanie zamawiającego, zobowiązanie gwaranta </w:t>
      </w:r>
      <w:r w:rsidR="005D42BB" w:rsidRPr="00764B70">
        <w:rPr>
          <w:sz w:val="24"/>
          <w:szCs w:val="24"/>
        </w:rPr>
        <w:t xml:space="preserve">lub poręczyciela </w:t>
      </w:r>
      <w:r w:rsidRPr="00764B70">
        <w:rPr>
          <w:sz w:val="24"/>
          <w:szCs w:val="24"/>
        </w:rPr>
        <w:t>do zapłaty na rzecz zamawiającego kwoty określonej w gwarancji</w:t>
      </w:r>
      <w:r w:rsidR="005D42BB" w:rsidRPr="00764B70">
        <w:rPr>
          <w:sz w:val="24"/>
          <w:szCs w:val="24"/>
        </w:rPr>
        <w:t xml:space="preserve"> lub poręczeniu, w okolicznościach, o których mowa w art. 98 ust. 6 Pzp</w:t>
      </w:r>
      <w:r w:rsidR="001575D1" w:rsidRPr="00764B70">
        <w:rPr>
          <w:sz w:val="24"/>
          <w:szCs w:val="24"/>
        </w:rPr>
        <w:t>.</w:t>
      </w:r>
    </w:p>
    <w:p w14:paraId="759833E8" w14:textId="77777777" w:rsidR="00566D87" w:rsidRPr="00764B70" w:rsidRDefault="00566D87" w:rsidP="009F5EBD">
      <w:pPr>
        <w:numPr>
          <w:ilvl w:val="0"/>
          <w:numId w:val="37"/>
        </w:numPr>
        <w:autoSpaceDE w:val="0"/>
        <w:autoSpaceDN w:val="0"/>
        <w:adjustRightInd w:val="0"/>
        <w:spacing w:after="120" w:line="276" w:lineRule="auto"/>
        <w:ind w:left="426" w:hanging="426"/>
        <w:jc w:val="both"/>
        <w:rPr>
          <w:sz w:val="24"/>
          <w:szCs w:val="24"/>
        </w:rPr>
      </w:pPr>
      <w:r w:rsidRPr="00764B70">
        <w:rPr>
          <w:sz w:val="24"/>
          <w:szCs w:val="24"/>
        </w:rPr>
        <w:lastRenderedPageBreak/>
        <w:t>W przypadku wniesienia wadium w pieniądzu wykonawca może wyrazić zgodę na zaliczenie kwoty wadium na poczet zabezpieczenia.</w:t>
      </w:r>
    </w:p>
    <w:p w14:paraId="6B0C47C6" w14:textId="29A25A28" w:rsidR="00EC6860" w:rsidRPr="00764B70" w:rsidRDefault="00EC6860" w:rsidP="009F5EBD">
      <w:pPr>
        <w:numPr>
          <w:ilvl w:val="0"/>
          <w:numId w:val="37"/>
        </w:numPr>
        <w:autoSpaceDE w:val="0"/>
        <w:autoSpaceDN w:val="0"/>
        <w:adjustRightInd w:val="0"/>
        <w:spacing w:after="120" w:line="276" w:lineRule="auto"/>
        <w:ind w:left="426" w:hanging="426"/>
        <w:jc w:val="both"/>
        <w:rPr>
          <w:sz w:val="24"/>
          <w:szCs w:val="24"/>
          <w:lang w:eastAsia="ar-SA"/>
        </w:rPr>
      </w:pPr>
      <w:r w:rsidRPr="00764B70">
        <w:rPr>
          <w:sz w:val="24"/>
          <w:szCs w:val="24"/>
        </w:rPr>
        <w:t xml:space="preserve">W przypadku wnoszenia wadium w gwarancjach lub poręczeniach, </w:t>
      </w:r>
      <w:r w:rsidRPr="00764B70">
        <w:rPr>
          <w:sz w:val="24"/>
          <w:szCs w:val="24"/>
          <w:lang w:eastAsia="ar-SA"/>
        </w:rPr>
        <w:t xml:space="preserve">o których mowa w art. </w:t>
      </w:r>
      <w:r w:rsidRPr="00764B70">
        <w:rPr>
          <w:sz w:val="24"/>
          <w:szCs w:val="24"/>
        </w:rPr>
        <w:t>97 ust. 7 pkt 2-4 Pzp</w:t>
      </w:r>
      <w:r w:rsidRPr="00764B70">
        <w:rPr>
          <w:sz w:val="24"/>
          <w:szCs w:val="24"/>
          <w:lang w:eastAsia="ar-SA"/>
        </w:rPr>
        <w:t xml:space="preserve">, </w:t>
      </w:r>
      <w:r w:rsidRPr="00764B70">
        <w:rPr>
          <w:sz w:val="24"/>
          <w:szCs w:val="24"/>
        </w:rPr>
        <w:t xml:space="preserve">przez wykonawców wspólnie ubiegających się o udzielenie zamówienia, w </w:t>
      </w:r>
      <w:r w:rsidRPr="00764B70">
        <w:rPr>
          <w:sz w:val="24"/>
          <w:szCs w:val="24"/>
          <w:lang w:eastAsia="ar-SA"/>
        </w:rPr>
        <w:t xml:space="preserve">treści tych gwarancji i poręczeń muszą </w:t>
      </w:r>
      <w:r w:rsidRPr="00764B70">
        <w:rPr>
          <w:sz w:val="24"/>
          <w:szCs w:val="24"/>
        </w:rPr>
        <w:t>być wymienieni wszyscy wykonawcy wspólnie ubiegający się o udzielenie zamówienia w postępowaniu pn. „</w:t>
      </w:r>
      <w:r w:rsidR="00D368E9" w:rsidRPr="00D368E9">
        <w:rPr>
          <w:b/>
          <w:bCs/>
          <w:color w:val="000000"/>
          <w:sz w:val="24"/>
        </w:rPr>
        <w:t>Remont drogi powiatowej nr 1404C Słup - Linowo</w:t>
      </w:r>
      <w:r w:rsidRPr="00764B70">
        <w:rPr>
          <w:sz w:val="24"/>
          <w:szCs w:val="24"/>
        </w:rPr>
        <w:t>” lub treść tych gwarancji lub poręczeń musi wskazywać, że wykonawca wymieniony w tych gwarancjach lub poręczeniach działa także w imieniu i na rzecz pozostałych wykonawców wspólnie ubiegających się o udzielenie zamówienia, którzy wspólnie złożyli lub złożą ofertę w postępowaniu</w:t>
      </w:r>
      <w:r w:rsidRPr="00764B70">
        <w:rPr>
          <w:color w:val="222222"/>
          <w:sz w:val="24"/>
          <w:szCs w:val="24"/>
          <w:shd w:val="clear" w:color="auto" w:fill="FFFFFF"/>
        </w:rPr>
        <w:t xml:space="preserve"> </w:t>
      </w:r>
      <w:r w:rsidRPr="00764B70">
        <w:rPr>
          <w:sz w:val="24"/>
          <w:szCs w:val="24"/>
        </w:rPr>
        <w:t>po to, aby gwarant lub poręczyciel mógł prawidłowo zidentyfikować, kto jest wykonawcą w postępowaniu</w:t>
      </w:r>
      <w:r w:rsidR="00C3147A">
        <w:rPr>
          <w:sz w:val="24"/>
          <w:szCs w:val="24"/>
        </w:rPr>
        <w:t>.</w:t>
      </w:r>
    </w:p>
    <w:p w14:paraId="512A5C28" w14:textId="77777777" w:rsidR="00663B61" w:rsidRPr="00764B70" w:rsidRDefault="00E269C8" w:rsidP="00445777">
      <w:pPr>
        <w:numPr>
          <w:ilvl w:val="0"/>
          <w:numId w:val="37"/>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 xml:space="preserve">Zgodnie z art. 98 ust. 1 Pzp </w:t>
      </w:r>
      <w:r w:rsidR="00663B61" w:rsidRPr="00764B70">
        <w:rPr>
          <w:sz w:val="24"/>
          <w:szCs w:val="24"/>
        </w:rPr>
        <w:t>Zamawiający zwraca wadium niezwłocznie, nie później jednak niż w terminie 7 dni od dnia wystąpienia jednej z okoliczności:</w:t>
      </w:r>
    </w:p>
    <w:p w14:paraId="611E53A7"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upływu terminu związania ofertą;</w:t>
      </w:r>
    </w:p>
    <w:p w14:paraId="637C27CD"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zawarcia umowy w sprawie zamówienia publicznego;</w:t>
      </w:r>
    </w:p>
    <w:p w14:paraId="2D0FC029"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unieważnienia postępowania o udzielenie zamówienia, z wyjątkiem sytuacji</w:t>
      </w:r>
      <w:r w:rsidR="00E04C97" w:rsidRPr="00764B70">
        <w:rPr>
          <w:sz w:val="24"/>
          <w:szCs w:val="24"/>
        </w:rPr>
        <w:t>,</w:t>
      </w:r>
      <w:r w:rsidRPr="00764B70">
        <w:rPr>
          <w:sz w:val="24"/>
          <w:szCs w:val="24"/>
        </w:rPr>
        <w:t xml:space="preserve"> gdy nie zostało rozstrzygnięte odwołanie na czynność unieważnienia albo nie upłynął termin do jego wniesienia.</w:t>
      </w:r>
    </w:p>
    <w:p w14:paraId="504BB2D2" w14:textId="77777777" w:rsidR="00663B61" w:rsidRPr="00764B70" w:rsidRDefault="00E269C8" w:rsidP="00445777">
      <w:pPr>
        <w:numPr>
          <w:ilvl w:val="0"/>
          <w:numId w:val="37"/>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Zgodnie z art. 98 ust. 2 Pzp z</w:t>
      </w:r>
      <w:r w:rsidR="00663B61" w:rsidRPr="00764B70">
        <w:rPr>
          <w:sz w:val="24"/>
          <w:szCs w:val="24"/>
        </w:rPr>
        <w:t>amawiający, niezwłocznie, nie później jednak niż w terminie 7 dni od dnia złożenia wniosku zwraca wadium wykonawcy:</w:t>
      </w:r>
    </w:p>
    <w:p w14:paraId="0317F889"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który wycofał ofertę przed upływem terminu składania ofert;</w:t>
      </w:r>
    </w:p>
    <w:p w14:paraId="49A655DE"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którego oferta została odrzucona;</w:t>
      </w:r>
    </w:p>
    <w:p w14:paraId="0D39050A"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po wyborze najkorzystniejszej oferty, z wyjątkiem wykonawcy, którego oferta została wybrana jako najkorzystniejsza;</w:t>
      </w:r>
    </w:p>
    <w:p w14:paraId="5F82FD83"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po unieważnieniu postępowania, w przypadku</w:t>
      </w:r>
      <w:r w:rsidR="004E74F4" w:rsidRPr="00764B70">
        <w:rPr>
          <w:sz w:val="24"/>
          <w:szCs w:val="24"/>
        </w:rPr>
        <w:t>,</w:t>
      </w:r>
      <w:r w:rsidRPr="00764B70">
        <w:rPr>
          <w:sz w:val="24"/>
          <w:szCs w:val="24"/>
        </w:rPr>
        <w:t xml:space="preserve"> gdy nie zostało rozstrzygnięte odwołanie na czynność unieważnienia albo nie upłynął termin do jego wniesienia.</w:t>
      </w:r>
    </w:p>
    <w:p w14:paraId="3F44833A"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Złożenie wniosku o zwrot wadium, o którym mowa w ust. 1</w:t>
      </w:r>
      <w:r w:rsidR="00EE55D2" w:rsidRPr="00764B70">
        <w:rPr>
          <w:sz w:val="24"/>
          <w:szCs w:val="24"/>
        </w:rPr>
        <w:t>4</w:t>
      </w:r>
      <w:r w:rsidRPr="00764B70">
        <w:rPr>
          <w:sz w:val="24"/>
          <w:szCs w:val="24"/>
        </w:rPr>
        <w:t>, powoduje rozwiązanie stosunku prawnego z wykonawcą wraz z utratą przez niego prawa do korzystania ze środków ochrony prawnej, o których mowa w dziale IX Pzp.</w:t>
      </w:r>
    </w:p>
    <w:p w14:paraId="426B0C7B"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1FCA9E4E"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Zamawiający zwraca wadium wniesione w innej formie niż w pieniądzu poprzez złożenie gwarantowi lub poręczycielowi oświadczenia o zwolnieniu wadium.</w:t>
      </w:r>
    </w:p>
    <w:p w14:paraId="3B27E516" w14:textId="77777777" w:rsidR="00E269C8" w:rsidRPr="00764B70" w:rsidRDefault="00E269C8"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Zgodnie z art. 226 ust. 1 pkt 14 Pzp z</w:t>
      </w:r>
      <w:r w:rsidRPr="00764B70">
        <w:rPr>
          <w:sz w:val="24"/>
          <w:szCs w:val="24"/>
          <w:shd w:val="clear" w:color="auto" w:fill="FFFFFF"/>
        </w:rPr>
        <w:t xml:space="preserve">amawiający odrzuca ofertę, jeżeli wykonawca nie wniósł wadium lub wniósł w sposób nieprawidłowy lub nie utrzymywał wadium </w:t>
      </w:r>
      <w:r w:rsidRPr="00764B70">
        <w:rPr>
          <w:sz w:val="24"/>
          <w:szCs w:val="24"/>
          <w:shd w:val="clear" w:color="auto" w:fill="FFFFFF"/>
        </w:rPr>
        <w:lastRenderedPageBreak/>
        <w:t>nieprzerwanie do upływu terminu związania ofertą lub złożył wniosek o zwrot wadium w przypadku, o którym mowa w art. 98 ust. 2 pkt 3 Pzp.</w:t>
      </w:r>
    </w:p>
    <w:p w14:paraId="048C532A" w14:textId="77777777" w:rsidR="00167817" w:rsidRPr="00764B70" w:rsidRDefault="00167817"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shd w:val="clear" w:color="auto" w:fill="FFFFFF"/>
        </w:rPr>
        <w:t xml:space="preserve">W </w:t>
      </w:r>
      <w:r w:rsidRPr="00764B70">
        <w:rPr>
          <w:sz w:val="24"/>
          <w:szCs w:val="24"/>
        </w:rPr>
        <w:t xml:space="preserve">przypadku, gdy wykonawca wnosi wadium w gwarancjach lub poręczeniach, </w:t>
      </w:r>
      <w:r w:rsidRPr="00764B70">
        <w:rPr>
          <w:sz w:val="24"/>
          <w:szCs w:val="24"/>
          <w:lang w:eastAsia="ar-SA"/>
        </w:rPr>
        <w:t xml:space="preserve">o których mowa w art. </w:t>
      </w:r>
      <w:r w:rsidRPr="00764B70">
        <w:rPr>
          <w:sz w:val="24"/>
          <w:szCs w:val="24"/>
        </w:rPr>
        <w:t>97 ust. 7 pkt 2-4 Pzp, w języku innym niż język polski, dokument gwarancji lub poręczenia należy złożyć wraz z tłumaczeniem na język polski.</w:t>
      </w:r>
    </w:p>
    <w:p w14:paraId="165F2164" w14:textId="77777777" w:rsidR="00167817" w:rsidRPr="00764B70" w:rsidRDefault="00167817" w:rsidP="00445777">
      <w:pPr>
        <w:numPr>
          <w:ilvl w:val="0"/>
          <w:numId w:val="37"/>
        </w:numPr>
        <w:shd w:val="clear" w:color="auto" w:fill="FFFFFF"/>
        <w:tabs>
          <w:tab w:val="left" w:pos="567"/>
        </w:tabs>
        <w:autoSpaceDE w:val="0"/>
        <w:autoSpaceDN w:val="0"/>
        <w:adjustRightInd w:val="0"/>
        <w:spacing w:after="120" w:line="276" w:lineRule="auto"/>
        <w:ind w:left="567" w:hanging="567"/>
        <w:contextualSpacing/>
        <w:jc w:val="both"/>
        <w:rPr>
          <w:sz w:val="24"/>
          <w:szCs w:val="24"/>
        </w:rPr>
      </w:pPr>
      <w:r w:rsidRPr="00764B70">
        <w:rPr>
          <w:sz w:val="24"/>
          <w:szCs w:val="24"/>
          <w:shd w:val="clear" w:color="auto" w:fill="FFFFFF"/>
        </w:rPr>
        <w:t>G</w:t>
      </w:r>
      <w:r w:rsidRPr="00764B70">
        <w:rPr>
          <w:sz w:val="24"/>
          <w:szCs w:val="24"/>
        </w:rPr>
        <w:t>warancje i poręczenia, o</w:t>
      </w:r>
      <w:r w:rsidR="00EC47E4" w:rsidRPr="00764B70">
        <w:rPr>
          <w:sz w:val="24"/>
          <w:szCs w:val="24"/>
        </w:rPr>
        <w:t xml:space="preserve"> </w:t>
      </w:r>
      <w:r w:rsidRPr="00764B70">
        <w:rPr>
          <w:sz w:val="24"/>
          <w:szCs w:val="24"/>
        </w:rPr>
        <w:t xml:space="preserve">których mowa w </w:t>
      </w:r>
      <w:r w:rsidRPr="00764B70">
        <w:rPr>
          <w:sz w:val="24"/>
          <w:szCs w:val="24"/>
          <w:lang w:eastAsia="ar-SA"/>
        </w:rPr>
        <w:t xml:space="preserve">art. </w:t>
      </w:r>
      <w:r w:rsidRPr="00764B70">
        <w:rPr>
          <w:sz w:val="24"/>
          <w:szCs w:val="24"/>
        </w:rPr>
        <w:t xml:space="preserve">97 ust. 7 pkt 2-4 Pzp podlegać muszą prawu polskiemu, a wszystkie spory odnośnie </w:t>
      </w:r>
      <w:r w:rsidR="00EB40E5" w:rsidRPr="00764B70">
        <w:rPr>
          <w:sz w:val="24"/>
          <w:szCs w:val="24"/>
        </w:rPr>
        <w:t xml:space="preserve">tych </w:t>
      </w:r>
      <w:r w:rsidRPr="00764B70">
        <w:rPr>
          <w:sz w:val="24"/>
          <w:szCs w:val="24"/>
        </w:rPr>
        <w:t xml:space="preserve">gwarancji </w:t>
      </w:r>
      <w:r w:rsidR="00BB5903" w:rsidRPr="00764B70">
        <w:rPr>
          <w:sz w:val="24"/>
          <w:szCs w:val="24"/>
        </w:rPr>
        <w:t xml:space="preserve">i </w:t>
      </w:r>
      <w:r w:rsidRPr="00764B70">
        <w:rPr>
          <w:sz w:val="24"/>
          <w:szCs w:val="24"/>
        </w:rPr>
        <w:t>poręczeń będą rozstrzygane zgodnie z prawem polskim i poddane jurysdykcji sądu właściwego dla siedziby zamawiającego.</w:t>
      </w:r>
    </w:p>
    <w:p w14:paraId="5A90B678" w14:textId="77777777" w:rsidR="00167817" w:rsidRPr="00764B70" w:rsidRDefault="00167817" w:rsidP="00F80555">
      <w:pPr>
        <w:tabs>
          <w:tab w:val="left" w:pos="1560"/>
        </w:tabs>
        <w:autoSpaceDE w:val="0"/>
        <w:autoSpaceDN w:val="0"/>
        <w:adjustRightInd w:val="0"/>
        <w:spacing w:after="120" w:line="276" w:lineRule="auto"/>
        <w:ind w:left="1559"/>
        <w:jc w:val="both"/>
        <w:rPr>
          <w:b/>
          <w:bCs/>
          <w:sz w:val="24"/>
          <w:szCs w:val="24"/>
        </w:rPr>
      </w:pPr>
    </w:p>
    <w:p w14:paraId="7CB4FBD2" w14:textId="77777777" w:rsidR="0051283A" w:rsidRPr="00764B70" w:rsidRDefault="006A4A82" w:rsidP="00B8531B">
      <w:pPr>
        <w:numPr>
          <w:ilvl w:val="0"/>
          <w:numId w:val="74"/>
        </w:numPr>
        <w:tabs>
          <w:tab w:val="left" w:pos="1134"/>
        </w:tabs>
        <w:spacing w:after="360" w:line="276" w:lineRule="auto"/>
        <w:ind w:left="1134" w:hanging="708"/>
        <w:jc w:val="both"/>
        <w:rPr>
          <w:b/>
          <w:bCs/>
          <w:sz w:val="24"/>
          <w:szCs w:val="24"/>
        </w:rPr>
      </w:pPr>
      <w:r w:rsidRPr="00764B70">
        <w:rPr>
          <w:b/>
          <w:bCs/>
          <w:sz w:val="24"/>
          <w:szCs w:val="24"/>
        </w:rPr>
        <w:t>I</w:t>
      </w:r>
      <w:r w:rsidR="0051283A" w:rsidRPr="00764B70">
        <w:rPr>
          <w:b/>
          <w:bCs/>
          <w:sz w:val="24"/>
          <w:szCs w:val="24"/>
        </w:rPr>
        <w:t>nformacje dotyczące zabezpieczenia należytego wykonania umowy, jeżeli zamawiający przewiduje obowiązek jego wniesienia</w:t>
      </w:r>
      <w:r w:rsidRPr="00764B70">
        <w:rPr>
          <w:b/>
          <w:bCs/>
          <w:sz w:val="24"/>
          <w:szCs w:val="24"/>
        </w:rPr>
        <w:t>.</w:t>
      </w:r>
    </w:p>
    <w:p w14:paraId="462DAC83" w14:textId="77777777" w:rsidR="00A2082C" w:rsidRPr="00764B70" w:rsidRDefault="00513B05"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Zabezpieczenie </w:t>
      </w:r>
      <w:r w:rsidR="00FD322E" w:rsidRPr="00764B70">
        <w:rPr>
          <w:sz w:val="24"/>
          <w:szCs w:val="24"/>
        </w:rPr>
        <w:t xml:space="preserve">należytego wykonania umowy </w:t>
      </w:r>
      <w:r w:rsidRPr="00764B70">
        <w:rPr>
          <w:sz w:val="24"/>
          <w:szCs w:val="24"/>
        </w:rPr>
        <w:t>ustala się w wysokości 5% ceny całkowitej podanej w ofercie.</w:t>
      </w:r>
      <w:r w:rsidR="00073894" w:rsidRPr="00764B70">
        <w:rPr>
          <w:sz w:val="24"/>
          <w:szCs w:val="24"/>
        </w:rPr>
        <w:t xml:space="preserve"> </w:t>
      </w:r>
      <w:r w:rsidR="00073894" w:rsidRPr="00764B70">
        <w:rPr>
          <w:b/>
          <w:bCs/>
          <w:sz w:val="24"/>
          <w:szCs w:val="24"/>
          <w:shd w:val="clear" w:color="auto" w:fill="FFFFFF"/>
        </w:rPr>
        <w:t>Zabezpieczenie wnosi się przed zawarciem umowy.</w:t>
      </w:r>
      <w:r w:rsidR="00284064" w:rsidRPr="00764B70">
        <w:rPr>
          <w:b/>
          <w:bCs/>
          <w:sz w:val="24"/>
          <w:szCs w:val="24"/>
          <w:shd w:val="clear" w:color="auto" w:fill="FFFFFF"/>
        </w:rPr>
        <w:t xml:space="preserve"> </w:t>
      </w:r>
    </w:p>
    <w:p w14:paraId="613FF5EE" w14:textId="77777777" w:rsidR="00850159" w:rsidRPr="00764B70" w:rsidRDefault="00513B05" w:rsidP="00445777">
      <w:pPr>
        <w:numPr>
          <w:ilvl w:val="0"/>
          <w:numId w:val="43"/>
        </w:numPr>
        <w:tabs>
          <w:tab w:val="left" w:pos="426"/>
        </w:tabs>
        <w:spacing w:after="120" w:line="276" w:lineRule="auto"/>
        <w:ind w:left="426" w:hanging="426"/>
        <w:jc w:val="both"/>
        <w:rPr>
          <w:sz w:val="24"/>
          <w:szCs w:val="24"/>
        </w:rPr>
      </w:pPr>
      <w:r w:rsidRPr="00764B70">
        <w:rPr>
          <w:sz w:val="24"/>
          <w:szCs w:val="24"/>
        </w:rPr>
        <w:t>Zgodnie z art. 450 ust. 1 Pzp, z</w:t>
      </w:r>
      <w:r w:rsidR="00850159" w:rsidRPr="00764B70">
        <w:rPr>
          <w:sz w:val="24"/>
          <w:szCs w:val="24"/>
        </w:rPr>
        <w:t>abezpieczenie może być wnoszone, według wyboru wykonawcy, w jednej lub w kilku następujących formach:</w:t>
      </w:r>
    </w:p>
    <w:p w14:paraId="6DCA8B38"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pieniądzu;</w:t>
      </w:r>
    </w:p>
    <w:p w14:paraId="0E4BC26E"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poręczeniach bankowych lub poręczeniach spółdzielczej kasy oszczędnościowo-kredytowej, z tym</w:t>
      </w:r>
      <w:r w:rsidR="007B6662" w:rsidRPr="00764B70">
        <w:rPr>
          <w:sz w:val="24"/>
          <w:szCs w:val="24"/>
        </w:rPr>
        <w:t>,</w:t>
      </w:r>
      <w:r w:rsidRPr="00764B70">
        <w:rPr>
          <w:sz w:val="24"/>
          <w:szCs w:val="24"/>
        </w:rPr>
        <w:t xml:space="preserve"> że zobowiązanie kasy jest zawsze zobowiązaniem pieniężnym;</w:t>
      </w:r>
    </w:p>
    <w:p w14:paraId="0B6EBCC6"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gwarancjach bankowych;</w:t>
      </w:r>
    </w:p>
    <w:p w14:paraId="324C9DFF"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gwarancjach ubezpieczeniowych;</w:t>
      </w:r>
    </w:p>
    <w:p w14:paraId="4055FD9A"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poręczeniach udzielanych przez podmioty, o których mowa w art. 6b ust. 5 pkt 2 ustawy z dnia 9 listopada 2000 r. o utworzeniu Polskiej Agencji Rozwoju Przedsiębiorczości.</w:t>
      </w:r>
    </w:p>
    <w:p w14:paraId="3DEEDF1A" w14:textId="77777777" w:rsidR="00092B15" w:rsidRPr="00764B70" w:rsidRDefault="00092B15" w:rsidP="00445777">
      <w:pPr>
        <w:suppressAutoHyphens/>
        <w:spacing w:after="120" w:line="276" w:lineRule="auto"/>
        <w:ind w:left="426"/>
        <w:jc w:val="both"/>
        <w:rPr>
          <w:sz w:val="24"/>
          <w:szCs w:val="24"/>
        </w:rPr>
      </w:pPr>
      <w:r w:rsidRPr="00764B70">
        <w:rPr>
          <w:sz w:val="24"/>
          <w:szCs w:val="24"/>
        </w:rPr>
        <w:t xml:space="preserve">Jeżeli zabezpieczenie jest wnoszone w formach gwarancji lub poręczeń, o których mowa w art. </w:t>
      </w:r>
      <w:r w:rsidR="00C70217" w:rsidRPr="00764B70">
        <w:rPr>
          <w:sz w:val="24"/>
          <w:szCs w:val="24"/>
        </w:rPr>
        <w:t xml:space="preserve">450 ust. 1 pkt 2-5 Pzp, </w:t>
      </w:r>
      <w:r w:rsidRPr="00764B70">
        <w:rPr>
          <w:sz w:val="24"/>
          <w:szCs w:val="24"/>
        </w:rPr>
        <w:t xml:space="preserve">jako Beneficjenta należy wskazać Zamawiającego </w:t>
      </w:r>
      <w:r w:rsidR="006F1EDA">
        <w:rPr>
          <w:sz w:val="24"/>
          <w:szCs w:val="24"/>
        </w:rPr>
        <w:t>–</w:t>
      </w:r>
      <w:r w:rsidRPr="00764B70">
        <w:rPr>
          <w:sz w:val="24"/>
          <w:szCs w:val="24"/>
        </w:rPr>
        <w:t xml:space="preserve"> </w:t>
      </w:r>
      <w:r w:rsidR="006F1EDA">
        <w:rPr>
          <w:sz w:val="24"/>
          <w:szCs w:val="24"/>
        </w:rPr>
        <w:t>Powiatowy zarząd Dróg w Grudziądzu.</w:t>
      </w:r>
    </w:p>
    <w:p w14:paraId="0FF1C057" w14:textId="77777777" w:rsidR="00DC3144" w:rsidRPr="00764B70" w:rsidRDefault="00577130" w:rsidP="00445777">
      <w:pPr>
        <w:numPr>
          <w:ilvl w:val="0"/>
          <w:numId w:val="43"/>
        </w:numPr>
        <w:shd w:val="clear" w:color="auto" w:fill="FFFFFF"/>
        <w:tabs>
          <w:tab w:val="left" w:pos="426"/>
        </w:tabs>
        <w:spacing w:after="120" w:line="276" w:lineRule="auto"/>
        <w:ind w:left="426" w:right="92" w:hanging="426"/>
        <w:jc w:val="both"/>
        <w:rPr>
          <w:color w:val="222222"/>
          <w:sz w:val="24"/>
          <w:szCs w:val="24"/>
        </w:rPr>
      </w:pPr>
      <w:r w:rsidRPr="00764B70">
        <w:rPr>
          <w:sz w:val="24"/>
          <w:szCs w:val="24"/>
        </w:rPr>
        <w:t xml:space="preserve">Zabezpieczenie wnoszone w pieniądzu wykonawca wpłaca przelewem na rachunek bankowy </w:t>
      </w:r>
      <w:r w:rsidR="00F0710A" w:rsidRPr="00764B70">
        <w:rPr>
          <w:sz w:val="24"/>
          <w:szCs w:val="24"/>
        </w:rPr>
        <w:t>z</w:t>
      </w:r>
      <w:r w:rsidR="00DC3144" w:rsidRPr="00764B70">
        <w:rPr>
          <w:color w:val="222222"/>
          <w:sz w:val="24"/>
          <w:szCs w:val="24"/>
        </w:rPr>
        <w:t>amawiającego</w:t>
      </w:r>
      <w:r w:rsidR="006F1EDA">
        <w:rPr>
          <w:color w:val="222222"/>
          <w:sz w:val="24"/>
          <w:szCs w:val="24"/>
        </w:rPr>
        <w:t xml:space="preserve"> </w:t>
      </w:r>
      <w:r w:rsidR="006F1EDA" w:rsidRPr="006F1EDA">
        <w:rPr>
          <w:color w:val="222222"/>
          <w:sz w:val="24"/>
          <w:szCs w:val="24"/>
        </w:rPr>
        <w:t>nr 53 9500 0008 0007 1794 2000 0005</w:t>
      </w:r>
      <w:r w:rsidR="00DC3144" w:rsidRPr="00764B70">
        <w:rPr>
          <w:b/>
          <w:bCs/>
          <w:color w:val="222222"/>
          <w:sz w:val="24"/>
          <w:szCs w:val="24"/>
        </w:rPr>
        <w:t>.</w:t>
      </w:r>
      <w:r w:rsidR="00EC7FD1" w:rsidRPr="00764B70">
        <w:rPr>
          <w:b/>
          <w:bCs/>
          <w:color w:val="222222"/>
          <w:sz w:val="24"/>
          <w:szCs w:val="24"/>
        </w:rPr>
        <w:t xml:space="preserve"> </w:t>
      </w:r>
      <w:r w:rsidR="00EC7FD1" w:rsidRPr="00764B70">
        <w:rPr>
          <w:sz w:val="24"/>
          <w:szCs w:val="24"/>
        </w:rPr>
        <w:t>W przypadku zabezpieczenia wniesionego w pieniądzu, treść przelewu musi wskazywać wnoszącego zabezpieczenie.</w:t>
      </w:r>
    </w:p>
    <w:p w14:paraId="486C7F8E" w14:textId="77777777"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 </w:t>
      </w:r>
    </w:p>
    <w:p w14:paraId="05663C09" w14:textId="7EB8DAE8"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 treści tytułu przelewu, o którym mowa w ust. 3, musi wynikać, że zabezpieczenie wniesione w pieniądzu </w:t>
      </w:r>
      <w:r w:rsidRPr="00764B70">
        <w:rPr>
          <w:sz w:val="24"/>
          <w:szCs w:val="24"/>
          <w:shd w:val="clear" w:color="auto" w:fill="FFFFFF"/>
        </w:rPr>
        <w:t xml:space="preserve">zabezpiecza należyte wykonanie umowy, która zostanie zawarta w wyniku wyboru oferty wykonawcy w </w:t>
      </w:r>
      <w:r w:rsidRPr="00764B70">
        <w:rPr>
          <w:sz w:val="24"/>
          <w:szCs w:val="24"/>
        </w:rPr>
        <w:t xml:space="preserve">postępowaniu o udzielenie zamówienia pn. </w:t>
      </w:r>
      <w:r w:rsidR="00F0710A" w:rsidRPr="00764B70">
        <w:rPr>
          <w:sz w:val="24"/>
          <w:szCs w:val="24"/>
        </w:rPr>
        <w:lastRenderedPageBreak/>
        <w:t>„</w:t>
      </w:r>
      <w:r w:rsidR="00D368E9" w:rsidRPr="00D368E9">
        <w:rPr>
          <w:b/>
          <w:bCs/>
          <w:color w:val="000000"/>
          <w:sz w:val="24"/>
        </w:rPr>
        <w:t>Remont drogi powiatowej nr 1404C Słup - Linowo</w:t>
      </w:r>
      <w:r w:rsidR="00F0710A" w:rsidRPr="00764B70">
        <w:rPr>
          <w:sz w:val="24"/>
          <w:szCs w:val="24"/>
        </w:rPr>
        <w:t>”</w:t>
      </w:r>
      <w:r w:rsidR="00F0710A" w:rsidRPr="00764B70">
        <w:rPr>
          <w:iCs/>
          <w:sz w:val="24"/>
          <w:szCs w:val="24"/>
        </w:rPr>
        <w:t xml:space="preserve">, </w:t>
      </w:r>
      <w:r w:rsidR="00F0710A" w:rsidRPr="00764B70">
        <w:rPr>
          <w:sz w:val="24"/>
          <w:szCs w:val="24"/>
        </w:rPr>
        <w:t xml:space="preserve">prowadzonym przez Zamawiającego </w:t>
      </w:r>
      <w:r w:rsidR="006F1EDA">
        <w:rPr>
          <w:sz w:val="24"/>
          <w:szCs w:val="24"/>
        </w:rPr>
        <w:t>–</w:t>
      </w:r>
      <w:r w:rsidR="00F0710A" w:rsidRPr="00764B70">
        <w:rPr>
          <w:sz w:val="24"/>
          <w:szCs w:val="24"/>
        </w:rPr>
        <w:t xml:space="preserve"> </w:t>
      </w:r>
      <w:r w:rsidR="006F1EDA">
        <w:rPr>
          <w:sz w:val="24"/>
          <w:szCs w:val="24"/>
        </w:rPr>
        <w:t>Powiatowy Zarząd Dróg w Grudziądzu</w:t>
      </w:r>
      <w:r w:rsidR="00F0710A" w:rsidRPr="00764B70">
        <w:rPr>
          <w:sz w:val="24"/>
          <w:szCs w:val="24"/>
        </w:rPr>
        <w:t xml:space="preserve">. </w:t>
      </w:r>
    </w:p>
    <w:p w14:paraId="3E19E9C1" w14:textId="77777777"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 treści </w:t>
      </w:r>
      <w:r w:rsidR="00245A06" w:rsidRPr="00764B70">
        <w:rPr>
          <w:sz w:val="24"/>
          <w:szCs w:val="24"/>
        </w:rPr>
        <w:t xml:space="preserve">poręczeń i gwarancji, o których mowa w ust. 2 pkt 2-5, </w:t>
      </w:r>
      <w:r w:rsidRPr="00764B70">
        <w:rPr>
          <w:sz w:val="24"/>
          <w:szCs w:val="24"/>
        </w:rPr>
        <w:t xml:space="preserve">musi wynikać, że zabezpieczenie </w:t>
      </w:r>
      <w:r w:rsidR="00245A06" w:rsidRPr="00764B70">
        <w:rPr>
          <w:sz w:val="24"/>
          <w:szCs w:val="24"/>
        </w:rPr>
        <w:t xml:space="preserve">wnoszone w tych formach </w:t>
      </w:r>
      <w:r w:rsidRPr="00764B70">
        <w:rPr>
          <w:sz w:val="24"/>
          <w:szCs w:val="24"/>
          <w:shd w:val="clear" w:color="auto" w:fill="FFFFFF"/>
        </w:rPr>
        <w:t xml:space="preserve">zabezpiecza należyte wykonanie umowy, która zostanie zawarta w wyniku wyboru oferty wykonawcy w </w:t>
      </w:r>
      <w:r w:rsidR="006F1EDA">
        <w:rPr>
          <w:sz w:val="24"/>
          <w:szCs w:val="24"/>
          <w:shd w:val="clear" w:color="auto" w:fill="FFFFFF"/>
        </w:rPr>
        <w:t xml:space="preserve">przedmiotowym </w:t>
      </w:r>
      <w:r w:rsidRPr="00764B70">
        <w:rPr>
          <w:sz w:val="24"/>
          <w:szCs w:val="24"/>
        </w:rPr>
        <w:t>postępowaniu</w:t>
      </w:r>
      <w:r w:rsidR="00C77CFC" w:rsidRPr="00764B70">
        <w:rPr>
          <w:sz w:val="24"/>
          <w:szCs w:val="24"/>
        </w:rPr>
        <w:t xml:space="preserve">. </w:t>
      </w:r>
    </w:p>
    <w:p w14:paraId="03296BB5" w14:textId="77777777" w:rsidR="00850159" w:rsidRPr="00764B70" w:rsidRDefault="0013530A" w:rsidP="00445777">
      <w:pPr>
        <w:numPr>
          <w:ilvl w:val="0"/>
          <w:numId w:val="43"/>
        </w:numPr>
        <w:spacing w:after="120" w:line="276" w:lineRule="auto"/>
        <w:ind w:left="426" w:hanging="426"/>
        <w:jc w:val="both"/>
        <w:rPr>
          <w:sz w:val="24"/>
          <w:szCs w:val="24"/>
        </w:rPr>
      </w:pPr>
      <w:r w:rsidRPr="00764B70">
        <w:rPr>
          <w:sz w:val="24"/>
          <w:szCs w:val="24"/>
        </w:rPr>
        <w:t>Z</w:t>
      </w:r>
      <w:r w:rsidR="004D17A2" w:rsidRPr="00764B70">
        <w:rPr>
          <w:sz w:val="24"/>
          <w:szCs w:val="24"/>
        </w:rPr>
        <w:t>amawiający nie wyraża zgody na wniesienie zabezpieczenia</w:t>
      </w:r>
      <w:r w:rsidR="005301BE" w:rsidRPr="00764B70">
        <w:rPr>
          <w:sz w:val="24"/>
          <w:szCs w:val="24"/>
        </w:rPr>
        <w:t xml:space="preserve"> w formach określonych w art. 450 ust. 2 Pzp</w:t>
      </w:r>
      <w:r w:rsidR="00850159" w:rsidRPr="00764B70">
        <w:rPr>
          <w:sz w:val="24"/>
          <w:szCs w:val="24"/>
        </w:rPr>
        <w:t>:</w:t>
      </w:r>
    </w:p>
    <w:p w14:paraId="6715A304"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w wekslach z poręczeniem wekslowym banku lub spółdzielczej kasy oszczędnościowo-kredytowej;</w:t>
      </w:r>
    </w:p>
    <w:p w14:paraId="441BCD5C"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przez ustanowienie zastawu na papierach wartościowych emitowanych przez Skarb Państwa lub jednostkę samorządu terytorialnego;</w:t>
      </w:r>
    </w:p>
    <w:p w14:paraId="79A22B65"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przez ustanowienie zastawu rejestrowego na zasadach określonych w ustawie z dnia 6 grudnia 1996 r. o zastawie rejestrowym i rejestrze zastawów.</w:t>
      </w:r>
    </w:p>
    <w:p w14:paraId="5D67ADE3" w14:textId="77777777" w:rsidR="00850159"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W </w:t>
      </w:r>
      <w:r w:rsidR="00850159" w:rsidRPr="00764B70">
        <w:rPr>
          <w:sz w:val="24"/>
          <w:szCs w:val="24"/>
        </w:rPr>
        <w:t>przypadku wniesienia wadium w pieniądzu wykonawca może wyrazić zgodę na zaliczenie kwoty wadium na poczet zabezpieczenia.</w:t>
      </w:r>
    </w:p>
    <w:p w14:paraId="6D86C264" w14:textId="77777777" w:rsidR="00850159"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J</w:t>
      </w:r>
      <w:r w:rsidR="00850159" w:rsidRPr="00764B70">
        <w:rPr>
          <w:sz w:val="24"/>
          <w:szCs w:val="24"/>
        </w:rPr>
        <w:t>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5DC69DE"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13B05" w:rsidRPr="00764B70">
        <w:rPr>
          <w:sz w:val="24"/>
          <w:szCs w:val="24"/>
        </w:rPr>
        <w:t>amawiający zwraca zabezpieczenie w terminie 30 dni od dnia wykonania zamówienia i uznania przez zamawiającego za należycie wykonane.</w:t>
      </w:r>
    </w:p>
    <w:p w14:paraId="53D64715"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13B05" w:rsidRPr="00764B70">
        <w:rPr>
          <w:sz w:val="24"/>
          <w:szCs w:val="24"/>
        </w:rPr>
        <w:t>amawiający pozostawi</w:t>
      </w:r>
      <w:r w:rsidRPr="00764B70">
        <w:rPr>
          <w:sz w:val="24"/>
          <w:szCs w:val="24"/>
        </w:rPr>
        <w:t>a</w:t>
      </w:r>
      <w:r w:rsidR="00513B05" w:rsidRPr="00764B70">
        <w:rPr>
          <w:sz w:val="24"/>
          <w:szCs w:val="24"/>
        </w:rPr>
        <w:t xml:space="preserve"> na zabezpieczenie roszczeń z tytułu rękojmi za wady lub gwarancji kwotę 30% zabezpieczenia.</w:t>
      </w:r>
    </w:p>
    <w:p w14:paraId="5E71DDDF"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K</w:t>
      </w:r>
      <w:r w:rsidR="00513B05" w:rsidRPr="00764B70">
        <w:rPr>
          <w:sz w:val="24"/>
          <w:szCs w:val="24"/>
        </w:rPr>
        <w:t xml:space="preserve">wota, o której mowa w ust. </w:t>
      </w:r>
      <w:r w:rsidR="00257DDA" w:rsidRPr="00764B70">
        <w:rPr>
          <w:sz w:val="24"/>
          <w:szCs w:val="24"/>
        </w:rPr>
        <w:t>11</w:t>
      </w:r>
      <w:r w:rsidR="00513B05" w:rsidRPr="00764B70">
        <w:rPr>
          <w:sz w:val="24"/>
          <w:szCs w:val="24"/>
        </w:rPr>
        <w:t>, jest zwracana nie później niż w 15. dniu po upływie okresu rękojmi za wady lub gwarancji.</w:t>
      </w:r>
    </w:p>
    <w:p w14:paraId="5159ADC5"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Z </w:t>
      </w:r>
      <w:r w:rsidR="00513B05" w:rsidRPr="00764B70">
        <w:rPr>
          <w:sz w:val="24"/>
          <w:szCs w:val="24"/>
        </w:rPr>
        <w:t xml:space="preserve">treści gwarancji i poręczeń, o których mowa w art. 450 ust. 1 </w:t>
      </w:r>
      <w:r w:rsidR="004E19D9" w:rsidRPr="00764B70">
        <w:rPr>
          <w:sz w:val="24"/>
          <w:szCs w:val="24"/>
        </w:rPr>
        <w:t xml:space="preserve">pkt 2-5 </w:t>
      </w:r>
      <w:r w:rsidR="00513B05" w:rsidRPr="00764B70">
        <w:rPr>
          <w:sz w:val="24"/>
          <w:szCs w:val="24"/>
        </w:rPr>
        <w:t>Pzp musi wynikać bezwarunkowe, nieodwołalne i na pierwsze pisemne żądanie zamawiającego (beneficjenta), zobowiązanie gwaranta lub poręczyciela do zapłaty na rzecz zamawiającego kwoty stanowiącej 5% ceny całkowitej podanej w ofercie, z tytułu niewykonania lub nienależytego wykonania umowy w sprawie zamówienia publicznego przez wykonawcę (zobowiązanego).</w:t>
      </w:r>
      <w:r w:rsidR="004E19D9" w:rsidRPr="00764B70">
        <w:rPr>
          <w:sz w:val="24"/>
          <w:szCs w:val="24"/>
        </w:rPr>
        <w:t xml:space="preserve"> </w:t>
      </w:r>
    </w:p>
    <w:p w14:paraId="786C3EC5" w14:textId="77777777" w:rsidR="005529A2" w:rsidRPr="00764B70" w:rsidRDefault="00275431"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W </w:t>
      </w:r>
      <w:r w:rsidR="005529A2" w:rsidRPr="00764B70">
        <w:rPr>
          <w:sz w:val="24"/>
          <w:szCs w:val="24"/>
        </w:rPr>
        <w:t>trakcie realizacji umowy wykonawca może dokonać zmiany formy zabezpieczenia na jedną lub kilka form, o których mowa w art. 450 ust. 1</w:t>
      </w:r>
      <w:r w:rsidR="00C46DBC" w:rsidRPr="00764B70">
        <w:rPr>
          <w:sz w:val="24"/>
          <w:szCs w:val="24"/>
        </w:rPr>
        <w:t xml:space="preserve"> Pzp</w:t>
      </w:r>
      <w:r w:rsidR="005529A2" w:rsidRPr="00764B70">
        <w:rPr>
          <w:sz w:val="24"/>
          <w:szCs w:val="24"/>
        </w:rPr>
        <w:t>.</w:t>
      </w:r>
    </w:p>
    <w:p w14:paraId="6BB11475" w14:textId="77777777" w:rsidR="005529A2" w:rsidRPr="00764B70" w:rsidRDefault="00275431"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529A2" w:rsidRPr="00764B70">
        <w:rPr>
          <w:sz w:val="24"/>
          <w:szCs w:val="24"/>
        </w:rPr>
        <w:t>miana formy zabezpieczenia jest dokonywana z zachowaniem ciągłości zabezpieczenia i bez zmniejszenia jego wysokości.</w:t>
      </w:r>
    </w:p>
    <w:p w14:paraId="036AC751" w14:textId="77777777" w:rsidR="00384795" w:rsidRPr="00764B70" w:rsidRDefault="00384795"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lastRenderedPageBreak/>
        <w:t xml:space="preserve">Gwarancje i poręczenia, o których mowa w art. 450 ust. 1 pkt 2-5 Pzp muszą podlegać prawu polskiemu. Wszystkie spory dotyczące gwarancji i poręczeń będą rozstrzygane zgodnie z prawem polskim przez polskie sądy powszechne. </w:t>
      </w:r>
    </w:p>
    <w:p w14:paraId="326D16D0" w14:textId="77777777" w:rsidR="00384795" w:rsidRPr="00764B70" w:rsidRDefault="00384795"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W przypadku, gdy wykonawca wnosi zabezpieczenie w formie gwarancji lub poręczeń, o których mowa w art. 450 ust. 1 pkt 2-5 Pzp w języku innym niż język polski, dokument gwarancji lub poręczenia należy złożyć wraz z tłumaczeniem na język polski.</w:t>
      </w:r>
    </w:p>
    <w:p w14:paraId="1E10FFBC" w14:textId="77777777" w:rsidR="00167817" w:rsidRPr="00764B70" w:rsidRDefault="00167817" w:rsidP="00445777">
      <w:pPr>
        <w:numPr>
          <w:ilvl w:val="0"/>
          <w:numId w:val="43"/>
        </w:numPr>
        <w:tabs>
          <w:tab w:val="left" w:pos="426"/>
        </w:tabs>
        <w:autoSpaceDE w:val="0"/>
        <w:autoSpaceDN w:val="0"/>
        <w:spacing w:after="120" w:line="276" w:lineRule="auto"/>
        <w:ind w:left="426" w:hanging="426"/>
        <w:contextualSpacing/>
        <w:jc w:val="both"/>
        <w:rPr>
          <w:sz w:val="24"/>
          <w:szCs w:val="24"/>
        </w:rPr>
      </w:pPr>
      <w:bookmarkStart w:id="17" w:name="_Hlk78916162"/>
      <w:r w:rsidRPr="00764B70">
        <w:rPr>
          <w:sz w:val="24"/>
          <w:szCs w:val="24"/>
        </w:rPr>
        <w:t xml:space="preserve">Gwarancje i poręczenia, o których mowa w art. 450 ust. 1 pkt 2-5 Pzp podlegać muszą prawu polskiemu, a wszystkie spory odnośnie </w:t>
      </w:r>
      <w:r w:rsidR="0021082F" w:rsidRPr="00764B70">
        <w:rPr>
          <w:sz w:val="24"/>
          <w:szCs w:val="24"/>
        </w:rPr>
        <w:t xml:space="preserve">tych </w:t>
      </w:r>
      <w:r w:rsidRPr="00764B70">
        <w:rPr>
          <w:sz w:val="24"/>
          <w:szCs w:val="24"/>
        </w:rPr>
        <w:t xml:space="preserve">gwarancji </w:t>
      </w:r>
      <w:r w:rsidR="0021082F" w:rsidRPr="00764B70">
        <w:rPr>
          <w:sz w:val="24"/>
          <w:szCs w:val="24"/>
        </w:rPr>
        <w:t xml:space="preserve">i </w:t>
      </w:r>
      <w:r w:rsidRPr="00764B70">
        <w:rPr>
          <w:sz w:val="24"/>
          <w:szCs w:val="24"/>
        </w:rPr>
        <w:t>poręczeń będą rozstrzygane zgodnie z prawem polskim i poddane jurysdykcji sądu właściwego dla siedziby zamawiającego.</w:t>
      </w:r>
    </w:p>
    <w:bookmarkEnd w:id="17"/>
    <w:p w14:paraId="0D2F7E6E" w14:textId="77777777" w:rsidR="00167817" w:rsidRPr="00764B70" w:rsidRDefault="00167817" w:rsidP="00F80555">
      <w:pPr>
        <w:tabs>
          <w:tab w:val="left" w:pos="1560"/>
        </w:tabs>
        <w:autoSpaceDE w:val="0"/>
        <w:autoSpaceDN w:val="0"/>
        <w:spacing w:after="120" w:line="276" w:lineRule="auto"/>
        <w:ind w:left="1560"/>
        <w:jc w:val="both"/>
        <w:rPr>
          <w:sz w:val="24"/>
          <w:szCs w:val="24"/>
        </w:rPr>
      </w:pPr>
    </w:p>
    <w:p w14:paraId="7211FF1A" w14:textId="77777777" w:rsidR="0051283A" w:rsidRPr="00764B70" w:rsidRDefault="006A4A82">
      <w:pPr>
        <w:numPr>
          <w:ilvl w:val="0"/>
          <w:numId w:val="74"/>
        </w:numPr>
        <w:tabs>
          <w:tab w:val="left" w:pos="1276"/>
        </w:tabs>
        <w:spacing w:after="120" w:line="276" w:lineRule="auto"/>
        <w:ind w:left="1276" w:hanging="850"/>
        <w:jc w:val="both"/>
        <w:rPr>
          <w:b/>
          <w:bCs/>
          <w:sz w:val="24"/>
          <w:szCs w:val="24"/>
        </w:rPr>
      </w:pPr>
      <w:r w:rsidRPr="00764B70">
        <w:rPr>
          <w:b/>
          <w:bCs/>
          <w:sz w:val="24"/>
          <w:szCs w:val="24"/>
        </w:rPr>
        <w:t>I</w:t>
      </w:r>
      <w:r w:rsidR="0051283A" w:rsidRPr="00764B70">
        <w:rPr>
          <w:b/>
          <w:bCs/>
          <w:sz w:val="24"/>
          <w:szCs w:val="24"/>
        </w:rPr>
        <w:t>nformacj</w:t>
      </w:r>
      <w:r w:rsidRPr="00764B70">
        <w:rPr>
          <w:b/>
          <w:bCs/>
          <w:sz w:val="24"/>
          <w:szCs w:val="24"/>
        </w:rPr>
        <w:t>a</w:t>
      </w:r>
      <w:r w:rsidR="0051283A" w:rsidRPr="00764B70">
        <w:rPr>
          <w:b/>
          <w:bCs/>
          <w:sz w:val="24"/>
          <w:szCs w:val="24"/>
        </w:rPr>
        <w:t xml:space="preserve"> o przewidywanych zamówieniach, o których mowa w art. 214 ust. 1 pkt 7</w:t>
      </w:r>
      <w:r w:rsidRPr="00764B70">
        <w:rPr>
          <w:b/>
          <w:bCs/>
          <w:sz w:val="24"/>
          <w:szCs w:val="24"/>
        </w:rPr>
        <w:t xml:space="preserve"> Pzp.</w:t>
      </w:r>
    </w:p>
    <w:p w14:paraId="37746AAD" w14:textId="77777777" w:rsidR="00FC3E37" w:rsidRPr="00764B70" w:rsidRDefault="003A1535" w:rsidP="008813EE">
      <w:pPr>
        <w:tabs>
          <w:tab w:val="left" w:pos="1276"/>
        </w:tabs>
        <w:spacing w:after="360" w:line="276" w:lineRule="auto"/>
        <w:ind w:left="1276" w:hanging="1276"/>
        <w:jc w:val="both"/>
        <w:rPr>
          <w:sz w:val="24"/>
          <w:szCs w:val="24"/>
        </w:rPr>
      </w:pPr>
      <w:r w:rsidRPr="00764B70">
        <w:rPr>
          <w:sz w:val="24"/>
          <w:szCs w:val="24"/>
        </w:rPr>
        <w:t>Zamawiający nie przewiduje udzieleni</w:t>
      </w:r>
      <w:r w:rsidR="00163C66" w:rsidRPr="00764B70">
        <w:rPr>
          <w:sz w:val="24"/>
          <w:szCs w:val="24"/>
        </w:rPr>
        <w:t>a</w:t>
      </w:r>
      <w:r w:rsidRPr="00764B70">
        <w:rPr>
          <w:sz w:val="24"/>
          <w:szCs w:val="24"/>
        </w:rPr>
        <w:t xml:space="preserve"> takich zamówień</w:t>
      </w:r>
      <w:r w:rsidR="00461ADD" w:rsidRPr="00764B70">
        <w:rPr>
          <w:sz w:val="24"/>
          <w:szCs w:val="24"/>
        </w:rPr>
        <w:t>.</w:t>
      </w:r>
    </w:p>
    <w:p w14:paraId="082D4DC9" w14:textId="77777777" w:rsidR="00BB274F" w:rsidRPr="00764B70" w:rsidRDefault="00BB274F">
      <w:pPr>
        <w:numPr>
          <w:ilvl w:val="0"/>
          <w:numId w:val="74"/>
        </w:numPr>
        <w:tabs>
          <w:tab w:val="left" w:pos="1276"/>
        </w:tabs>
        <w:spacing w:after="120" w:line="276" w:lineRule="auto"/>
        <w:ind w:left="1276" w:hanging="850"/>
        <w:jc w:val="both"/>
        <w:rPr>
          <w:b/>
          <w:bCs/>
          <w:sz w:val="24"/>
          <w:szCs w:val="24"/>
        </w:rPr>
      </w:pPr>
      <w:r w:rsidRPr="00764B70">
        <w:rPr>
          <w:b/>
          <w:bCs/>
          <w:sz w:val="24"/>
          <w:szCs w:val="24"/>
        </w:rPr>
        <w:t>O</w:t>
      </w:r>
      <w:r w:rsidRPr="00764B70">
        <w:rPr>
          <w:b/>
          <w:bCs/>
          <w:sz w:val="24"/>
          <w:szCs w:val="24"/>
          <w:shd w:val="clear" w:color="auto" w:fill="FFFFFF"/>
        </w:rPr>
        <w:t>kreślenie niższej wartości umów o podwykonawstwo, od której będzie zachodził obowiązek przedkładania umowy o podwykonawstwo zamawiającemu (art. 464 ust. 8 zdanie pierwsze Pzp)</w:t>
      </w:r>
      <w:r w:rsidRPr="00764B70">
        <w:rPr>
          <w:b/>
          <w:bCs/>
          <w:sz w:val="24"/>
          <w:szCs w:val="24"/>
        </w:rPr>
        <w:t>.</w:t>
      </w:r>
    </w:p>
    <w:p w14:paraId="4D0DD0D1" w14:textId="77777777" w:rsidR="00BB274F" w:rsidRPr="00764B70" w:rsidRDefault="00F07221" w:rsidP="00445777">
      <w:pPr>
        <w:tabs>
          <w:tab w:val="left" w:pos="0"/>
        </w:tabs>
        <w:spacing w:after="120" w:line="276" w:lineRule="auto"/>
        <w:jc w:val="both"/>
        <w:rPr>
          <w:sz w:val="24"/>
          <w:szCs w:val="24"/>
        </w:rPr>
      </w:pPr>
      <w:bookmarkStart w:id="18" w:name="_Hlk79223741"/>
      <w:r w:rsidRPr="00764B70">
        <w:rPr>
          <w:sz w:val="24"/>
          <w:szCs w:val="24"/>
          <w:shd w:val="clear" w:color="auto" w:fill="FFFFFF"/>
        </w:rPr>
        <w:t>Zgodnie z art. 464 ust. 8 Pzp w</w:t>
      </w:r>
      <w:r w:rsidR="00BB274F" w:rsidRPr="00764B70">
        <w:rPr>
          <w:sz w:val="24"/>
          <w:szCs w:val="24"/>
          <w:shd w:val="clear" w:color="auto" w:fill="FFFFFF"/>
        </w:rPr>
        <w:t xml:space="preserve">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w:t>
      </w:r>
      <w:r w:rsidRPr="00764B70">
        <w:rPr>
          <w:sz w:val="24"/>
          <w:szCs w:val="24"/>
          <w:shd w:val="clear" w:color="auto" w:fill="FFFFFF"/>
        </w:rPr>
        <w:t xml:space="preserve"> </w:t>
      </w:r>
      <w:r w:rsidRPr="00764B70">
        <w:rPr>
          <w:b/>
          <w:bCs/>
          <w:sz w:val="24"/>
          <w:szCs w:val="24"/>
          <w:shd w:val="clear" w:color="auto" w:fill="FFFFFF"/>
        </w:rPr>
        <w:t>(zamawiający nie określa przedmiotu takich umów)</w:t>
      </w:r>
      <w:r w:rsidR="00BB274F" w:rsidRPr="00764B70">
        <w:rPr>
          <w:sz w:val="24"/>
          <w:szCs w:val="24"/>
          <w:shd w:val="clear" w:color="auto" w:fill="FFFFFF"/>
        </w:rPr>
        <w:t xml:space="preserve">. Wyłączenie, o którym mowa w zdaniu pierwszym, nie dotyczy umów o podwykonawstwo o wartości większej niż 50 000 złotych. </w:t>
      </w:r>
      <w:r w:rsidR="00BB274F" w:rsidRPr="00764B70">
        <w:rPr>
          <w:b/>
          <w:bCs/>
          <w:sz w:val="24"/>
          <w:szCs w:val="24"/>
          <w:shd w:val="clear" w:color="auto" w:fill="FFFFFF"/>
        </w:rPr>
        <w:t xml:space="preserve">Zamawiający </w:t>
      </w:r>
      <w:r w:rsidRPr="00764B70">
        <w:rPr>
          <w:b/>
          <w:bCs/>
          <w:sz w:val="24"/>
          <w:szCs w:val="24"/>
          <w:shd w:val="clear" w:color="auto" w:fill="FFFFFF"/>
        </w:rPr>
        <w:t xml:space="preserve">nie określa </w:t>
      </w:r>
      <w:r w:rsidR="00BB274F" w:rsidRPr="00764B70">
        <w:rPr>
          <w:b/>
          <w:bCs/>
          <w:sz w:val="24"/>
          <w:szCs w:val="24"/>
          <w:shd w:val="clear" w:color="auto" w:fill="FFFFFF"/>
        </w:rPr>
        <w:t>niższ</w:t>
      </w:r>
      <w:r w:rsidRPr="00764B70">
        <w:rPr>
          <w:b/>
          <w:bCs/>
          <w:sz w:val="24"/>
          <w:szCs w:val="24"/>
          <w:shd w:val="clear" w:color="auto" w:fill="FFFFFF"/>
        </w:rPr>
        <w:t>ej</w:t>
      </w:r>
      <w:r w:rsidR="00BB274F" w:rsidRPr="00764B70">
        <w:rPr>
          <w:b/>
          <w:bCs/>
          <w:sz w:val="24"/>
          <w:szCs w:val="24"/>
          <w:shd w:val="clear" w:color="auto" w:fill="FFFFFF"/>
        </w:rPr>
        <w:t xml:space="preserve"> wartoś</w:t>
      </w:r>
      <w:r w:rsidRPr="00764B70">
        <w:rPr>
          <w:b/>
          <w:bCs/>
          <w:sz w:val="24"/>
          <w:szCs w:val="24"/>
          <w:shd w:val="clear" w:color="auto" w:fill="FFFFFF"/>
        </w:rPr>
        <w:t>ci</w:t>
      </w:r>
      <w:r w:rsidR="00BB274F" w:rsidRPr="00764B70">
        <w:rPr>
          <w:b/>
          <w:bCs/>
          <w:sz w:val="24"/>
          <w:szCs w:val="24"/>
          <w:shd w:val="clear" w:color="auto" w:fill="FFFFFF"/>
        </w:rPr>
        <w:t>, od której będzie zachodził obowiązek przedkładania umowy o podwykonawstwo.</w:t>
      </w:r>
    </w:p>
    <w:bookmarkEnd w:id="18"/>
    <w:p w14:paraId="2610AFA1" w14:textId="77777777" w:rsidR="00B379A1" w:rsidRPr="00764B70" w:rsidRDefault="00B379A1" w:rsidP="00F80555">
      <w:pPr>
        <w:tabs>
          <w:tab w:val="left" w:pos="1701"/>
        </w:tabs>
        <w:spacing w:after="120" w:line="276" w:lineRule="auto"/>
        <w:ind w:left="1712"/>
        <w:jc w:val="both"/>
        <w:rPr>
          <w:sz w:val="24"/>
          <w:szCs w:val="24"/>
        </w:rPr>
      </w:pPr>
    </w:p>
    <w:p w14:paraId="692E74D3"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Informacje dotyczące walut obcych, w jakich mogą być prowadzone rozliczenia między zamawiającym a wykonawcą, jeżeli zamawiający przewiduje rozliczenia w walutach obcych.</w:t>
      </w:r>
    </w:p>
    <w:p w14:paraId="3644AB7A" w14:textId="77777777" w:rsidR="009C5FB6" w:rsidRPr="00764B70" w:rsidRDefault="009C5FB6" w:rsidP="00445777">
      <w:pPr>
        <w:tabs>
          <w:tab w:val="left" w:pos="1276"/>
        </w:tabs>
        <w:spacing w:after="120" w:line="276" w:lineRule="auto"/>
        <w:ind w:left="1276" w:hanging="1276"/>
        <w:jc w:val="both"/>
        <w:rPr>
          <w:sz w:val="24"/>
          <w:szCs w:val="24"/>
        </w:rPr>
      </w:pPr>
      <w:r w:rsidRPr="00764B70">
        <w:rPr>
          <w:sz w:val="24"/>
          <w:szCs w:val="24"/>
        </w:rPr>
        <w:t>Zamawiający nie przewiduje rozliczenia w walutach obcych.</w:t>
      </w:r>
    </w:p>
    <w:p w14:paraId="03734596" w14:textId="77777777" w:rsidR="009C5FB6" w:rsidRPr="00764B70" w:rsidRDefault="009C5FB6" w:rsidP="00F80555">
      <w:pPr>
        <w:tabs>
          <w:tab w:val="left" w:pos="1134"/>
        </w:tabs>
        <w:spacing w:after="120" w:line="276" w:lineRule="auto"/>
        <w:ind w:left="1134"/>
        <w:jc w:val="both"/>
        <w:rPr>
          <w:sz w:val="24"/>
          <w:szCs w:val="24"/>
        </w:rPr>
      </w:pPr>
    </w:p>
    <w:p w14:paraId="78412BEF"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Informacje dotyczące zwrotu kosztów udziału w postępowaniu, jeżeli zamawiający przewiduje ich zwrot.</w:t>
      </w:r>
    </w:p>
    <w:p w14:paraId="773F629C" w14:textId="77777777" w:rsidR="009C5FB6" w:rsidRPr="00764B70" w:rsidRDefault="009C5FB6" w:rsidP="00445777">
      <w:pPr>
        <w:tabs>
          <w:tab w:val="left" w:pos="1276"/>
        </w:tabs>
        <w:spacing w:after="120" w:line="276" w:lineRule="auto"/>
        <w:ind w:left="1276" w:hanging="1276"/>
        <w:jc w:val="both"/>
        <w:rPr>
          <w:sz w:val="24"/>
          <w:szCs w:val="24"/>
        </w:rPr>
      </w:pPr>
      <w:r w:rsidRPr="00764B70">
        <w:rPr>
          <w:sz w:val="24"/>
          <w:szCs w:val="24"/>
        </w:rPr>
        <w:t>Zamawiający nie przewiduje zwrotu kosztów udziału w postępowaniu.</w:t>
      </w:r>
    </w:p>
    <w:p w14:paraId="55B7055D" w14:textId="77777777" w:rsidR="00F017AD" w:rsidRPr="00764B70" w:rsidRDefault="00F017AD" w:rsidP="009701AE">
      <w:pPr>
        <w:tabs>
          <w:tab w:val="left" w:pos="1276"/>
        </w:tabs>
        <w:spacing w:after="120" w:line="276" w:lineRule="auto"/>
        <w:jc w:val="both"/>
        <w:rPr>
          <w:sz w:val="24"/>
          <w:szCs w:val="24"/>
        </w:rPr>
      </w:pPr>
    </w:p>
    <w:p w14:paraId="6955A304"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lastRenderedPageBreak/>
        <w:t>Wymagania w zakresie zatrudnienia osób, o których mowa w art. 96 ust. 2 pkt 2 Pzp, jeżeli zamawiający przewiduje takie wymagania.</w:t>
      </w:r>
    </w:p>
    <w:p w14:paraId="155BAF51" w14:textId="77777777" w:rsidR="009C5FB6" w:rsidRPr="00764B70" w:rsidRDefault="009C5FB6" w:rsidP="00445777">
      <w:pPr>
        <w:spacing w:after="120" w:line="276" w:lineRule="auto"/>
        <w:jc w:val="both"/>
        <w:rPr>
          <w:sz w:val="24"/>
          <w:szCs w:val="24"/>
        </w:rPr>
      </w:pPr>
      <w:r w:rsidRPr="00764B70">
        <w:rPr>
          <w:sz w:val="24"/>
          <w:szCs w:val="24"/>
        </w:rPr>
        <w:t>Zamawiający nie przewiduje wymagań w zakresie zatrudnienia osób, o których mowa w art. 96 ust. 2 pkt 2 Pzp.</w:t>
      </w:r>
    </w:p>
    <w:p w14:paraId="79616840" w14:textId="77777777" w:rsidR="00142C5B" w:rsidRPr="00764B70" w:rsidRDefault="00142C5B" w:rsidP="00F80555">
      <w:pPr>
        <w:tabs>
          <w:tab w:val="left" w:pos="1276"/>
        </w:tabs>
        <w:spacing w:after="120" w:line="276" w:lineRule="auto"/>
        <w:ind w:left="1276"/>
        <w:jc w:val="both"/>
        <w:rPr>
          <w:sz w:val="24"/>
          <w:szCs w:val="24"/>
        </w:rPr>
      </w:pPr>
    </w:p>
    <w:p w14:paraId="28E95770" w14:textId="77777777" w:rsidR="00142C5B" w:rsidRPr="00764B70" w:rsidRDefault="00142C5B">
      <w:pPr>
        <w:numPr>
          <w:ilvl w:val="0"/>
          <w:numId w:val="74"/>
        </w:numPr>
        <w:tabs>
          <w:tab w:val="left" w:pos="1276"/>
        </w:tabs>
        <w:spacing w:after="120" w:line="276" w:lineRule="auto"/>
        <w:ind w:left="1276" w:hanging="850"/>
        <w:jc w:val="both"/>
        <w:rPr>
          <w:b/>
          <w:bCs/>
          <w:sz w:val="24"/>
          <w:szCs w:val="24"/>
        </w:rPr>
      </w:pPr>
      <w:r w:rsidRPr="00764B70">
        <w:rPr>
          <w:b/>
          <w:bCs/>
          <w:sz w:val="24"/>
          <w:szCs w:val="24"/>
        </w:rPr>
        <w:t>Wymagania o zastrzeżeniu możliwości ubiegania się o udzielenie zamówienia wyłącznie przez wykonawców, o których mowa w art. 94 Pzp, jeżeli zamawiający przewiduje takie wymagania.</w:t>
      </w:r>
    </w:p>
    <w:p w14:paraId="1ACC24A7" w14:textId="77777777" w:rsidR="00142C5B" w:rsidRPr="00764B70" w:rsidRDefault="00142C5B" w:rsidP="00445777">
      <w:pPr>
        <w:spacing w:after="120" w:line="276" w:lineRule="auto"/>
        <w:jc w:val="both"/>
        <w:rPr>
          <w:sz w:val="24"/>
          <w:szCs w:val="24"/>
        </w:rPr>
      </w:pPr>
      <w:r w:rsidRPr="00764B70">
        <w:rPr>
          <w:sz w:val="24"/>
          <w:szCs w:val="24"/>
        </w:rPr>
        <w:t>Zamawiający nie przewiduje możliwości ubiegania się o udzielenie zamówienia wyłącznie przez wykonawców, o których mowa w art. 94 Pzp.</w:t>
      </w:r>
    </w:p>
    <w:p w14:paraId="24A6E0A7" w14:textId="77777777" w:rsidR="00142C5B" w:rsidRPr="00764B70" w:rsidRDefault="00142C5B" w:rsidP="00F80555">
      <w:pPr>
        <w:tabs>
          <w:tab w:val="left" w:pos="1276"/>
        </w:tabs>
        <w:spacing w:after="120" w:line="276" w:lineRule="auto"/>
        <w:ind w:left="1276"/>
        <w:jc w:val="both"/>
        <w:rPr>
          <w:sz w:val="24"/>
          <w:szCs w:val="24"/>
        </w:rPr>
      </w:pPr>
    </w:p>
    <w:p w14:paraId="3105332C" w14:textId="77777777" w:rsidR="00565C2F" w:rsidRPr="00764B70" w:rsidRDefault="00565C2F">
      <w:pPr>
        <w:numPr>
          <w:ilvl w:val="0"/>
          <w:numId w:val="74"/>
        </w:numPr>
        <w:tabs>
          <w:tab w:val="left" w:pos="1276"/>
        </w:tabs>
        <w:spacing w:after="120" w:line="276" w:lineRule="auto"/>
        <w:ind w:left="1276" w:hanging="850"/>
        <w:jc w:val="both"/>
        <w:rPr>
          <w:b/>
          <w:bCs/>
          <w:sz w:val="24"/>
          <w:szCs w:val="24"/>
        </w:rPr>
      </w:pPr>
      <w:r w:rsidRPr="00764B70">
        <w:rPr>
          <w:b/>
          <w:bCs/>
          <w:sz w:val="24"/>
          <w:szCs w:val="24"/>
        </w:rPr>
        <w:t>Maksymalna liczba wykonawców, z którymi zamawiający zawrze umowę ramową, jeżeli zamawiający przewiduje zawarcie umowy ramowej.</w:t>
      </w:r>
    </w:p>
    <w:p w14:paraId="2F88E3EB" w14:textId="77777777" w:rsidR="00565C2F" w:rsidRDefault="00565C2F" w:rsidP="00445777">
      <w:pPr>
        <w:tabs>
          <w:tab w:val="left" w:pos="1276"/>
        </w:tabs>
        <w:spacing w:after="120" w:line="276" w:lineRule="auto"/>
        <w:ind w:left="1276" w:hanging="1276"/>
        <w:jc w:val="both"/>
        <w:rPr>
          <w:sz w:val="24"/>
          <w:szCs w:val="24"/>
        </w:rPr>
      </w:pPr>
      <w:r w:rsidRPr="00764B70">
        <w:rPr>
          <w:sz w:val="24"/>
          <w:szCs w:val="24"/>
        </w:rPr>
        <w:t>Zamawiający nie przewiduje zawarcia umowy ramowej.</w:t>
      </w:r>
    </w:p>
    <w:p w14:paraId="586C227C" w14:textId="77777777" w:rsidR="00C42AD9" w:rsidRPr="00764B70" w:rsidRDefault="00C42AD9" w:rsidP="00445777">
      <w:pPr>
        <w:tabs>
          <w:tab w:val="left" w:pos="1276"/>
        </w:tabs>
        <w:spacing w:after="120" w:line="276" w:lineRule="auto"/>
        <w:ind w:left="1276" w:hanging="1276"/>
        <w:jc w:val="both"/>
        <w:rPr>
          <w:sz w:val="24"/>
          <w:szCs w:val="24"/>
        </w:rPr>
      </w:pPr>
    </w:p>
    <w:p w14:paraId="319C8C68" w14:textId="77777777" w:rsidR="003A3E2D" w:rsidRPr="00764B70" w:rsidRDefault="003A3E2D">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Informacja o przewidywanym wyborze najkorzystniejszej oferty z zastosowaniem aukcji elektronicznej wraz z informacjami, o których mowa w art. 230 Pzp, jeżeli zamawiający przewiduje aukcję elektroniczną.</w:t>
      </w:r>
    </w:p>
    <w:p w14:paraId="5DC34A0C" w14:textId="77777777" w:rsidR="003A3E2D" w:rsidRPr="00764B70" w:rsidRDefault="003A3E2D" w:rsidP="00445777">
      <w:pPr>
        <w:spacing w:after="120" w:line="276" w:lineRule="auto"/>
        <w:jc w:val="both"/>
        <w:rPr>
          <w:sz w:val="24"/>
          <w:szCs w:val="24"/>
        </w:rPr>
      </w:pPr>
      <w:r w:rsidRPr="00764B70">
        <w:rPr>
          <w:sz w:val="24"/>
          <w:szCs w:val="24"/>
        </w:rPr>
        <w:t xml:space="preserve">Zamawiający nie przewiduje wyboru najkorzystniejszej oferty z zastosowaniem aukcji elektronicznej. </w:t>
      </w:r>
    </w:p>
    <w:p w14:paraId="1DD9A003" w14:textId="77777777" w:rsidR="00FB206A" w:rsidRPr="00764B70" w:rsidRDefault="00FB206A" w:rsidP="00C42AD9">
      <w:pPr>
        <w:numPr>
          <w:ilvl w:val="0"/>
          <w:numId w:val="74"/>
        </w:numPr>
        <w:tabs>
          <w:tab w:val="left" w:pos="1276"/>
        </w:tabs>
        <w:spacing w:after="240" w:line="276" w:lineRule="auto"/>
        <w:ind w:left="1276" w:hanging="850"/>
        <w:jc w:val="both"/>
        <w:rPr>
          <w:b/>
          <w:bCs/>
          <w:sz w:val="24"/>
          <w:szCs w:val="24"/>
        </w:rPr>
      </w:pPr>
      <w:r w:rsidRPr="00764B70">
        <w:rPr>
          <w:b/>
          <w:bCs/>
          <w:sz w:val="24"/>
          <w:szCs w:val="24"/>
        </w:rPr>
        <w:t xml:space="preserve">Wymóg lub możliwość złożenia ofert w postaci katalogów elektronicznych lub dołączenia katalogów elektronicznych do oferty, w sytuacji określonej w art. 93 Pzp. </w:t>
      </w:r>
    </w:p>
    <w:p w14:paraId="40DC5973" w14:textId="77777777" w:rsidR="00FB206A" w:rsidRPr="00764B70" w:rsidRDefault="00FB206A" w:rsidP="00445777">
      <w:pPr>
        <w:spacing w:after="120" w:line="276" w:lineRule="auto"/>
        <w:jc w:val="both"/>
        <w:rPr>
          <w:sz w:val="24"/>
          <w:szCs w:val="24"/>
        </w:rPr>
      </w:pPr>
      <w:r w:rsidRPr="00764B70">
        <w:rPr>
          <w:sz w:val="24"/>
          <w:szCs w:val="24"/>
        </w:rPr>
        <w:t xml:space="preserve">Zamawiający nie wymaga i nie przewiduje możliwości złożenia ofert w postaci katalogów elektronicznych, ani dołączenia katalogów elektronicznych do oferty. </w:t>
      </w:r>
    </w:p>
    <w:p w14:paraId="606059C1" w14:textId="77777777" w:rsidR="009C5FB6" w:rsidRPr="00764B70" w:rsidRDefault="009C5FB6" w:rsidP="00F80555">
      <w:pPr>
        <w:spacing w:after="120" w:line="276" w:lineRule="auto"/>
        <w:ind w:firstLine="1276"/>
        <w:jc w:val="both"/>
        <w:rPr>
          <w:sz w:val="24"/>
          <w:szCs w:val="24"/>
        </w:rPr>
      </w:pPr>
    </w:p>
    <w:p w14:paraId="6B603E2B" w14:textId="77777777" w:rsidR="00D134F1" w:rsidRPr="00764B70" w:rsidRDefault="00D134F1">
      <w:pPr>
        <w:numPr>
          <w:ilvl w:val="0"/>
          <w:numId w:val="74"/>
        </w:numPr>
        <w:tabs>
          <w:tab w:val="left" w:pos="1134"/>
        </w:tabs>
        <w:spacing w:after="120" w:line="276" w:lineRule="auto"/>
        <w:ind w:left="1134" w:hanging="708"/>
        <w:jc w:val="both"/>
        <w:rPr>
          <w:b/>
          <w:bCs/>
          <w:sz w:val="24"/>
          <w:szCs w:val="24"/>
        </w:rPr>
      </w:pPr>
      <w:r w:rsidRPr="00764B70">
        <w:rPr>
          <w:b/>
          <w:bCs/>
          <w:sz w:val="24"/>
          <w:szCs w:val="24"/>
        </w:rPr>
        <w:t>Informacje o formalnościach, jakie muszą zostać dopełnione po wyborze oferty w celu zawarcia umowy w sprawie zamówienia publicznego.</w:t>
      </w:r>
    </w:p>
    <w:p w14:paraId="663DD787" w14:textId="7A8CFFF3"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 xml:space="preserve">Zamawiający zawiera umowę w sprawie zamówienia publicznego, z uwzględnieniem art. 577 </w:t>
      </w:r>
      <w:r w:rsidR="00CE5954">
        <w:rPr>
          <w:sz w:val="24"/>
          <w:szCs w:val="24"/>
        </w:rPr>
        <w:t>P</w:t>
      </w:r>
      <w:r w:rsidRPr="000B009D">
        <w:rPr>
          <w:sz w:val="24"/>
          <w:szCs w:val="24"/>
        </w:rPr>
        <w:t>zp, w terminie nie krótszym niż 5 dni od dnia przesłania zawiadomienia o wyborze najkorzystniejszej oferty, jeżeli zawiadomienie to zostało przesłane przy użyciu środków komunikacji elektronicznej, albo 10 dni, jeżeli zostało przesłane w inny sposób.</w:t>
      </w:r>
    </w:p>
    <w:p w14:paraId="6D824310" w14:textId="77777777"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Zamawiający może zawrzeć umowę w sprawie zamówienia publicznego przed upływem terminu, o którym mowa w ust. 1, jeżeli w postępowaniu o udzielenie zamówienia złożono tylko jedną ofertą.</w:t>
      </w:r>
    </w:p>
    <w:p w14:paraId="3953A1AB" w14:textId="77777777"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 xml:space="preserve">Jeżeli Wykonawca, którego oferta została wybrana jako najkorzystniejsza, uchyla się od zawarcia umowy w sprawie zamówienia publicznego Zamawiający może dokonać </w:t>
      </w:r>
      <w:r w:rsidRPr="000B009D">
        <w:rPr>
          <w:sz w:val="24"/>
          <w:szCs w:val="24"/>
        </w:rPr>
        <w:lastRenderedPageBreak/>
        <w:t>ponownego badania i oceny ofert spośród ofert pozostałych w postępowaniu Wykonawców albo unieważnić postępowanie.</w:t>
      </w:r>
    </w:p>
    <w:p w14:paraId="586DE37A" w14:textId="70886901" w:rsidR="000B009D" w:rsidRPr="000B009D" w:rsidRDefault="000B009D" w:rsidP="00445777">
      <w:pPr>
        <w:numPr>
          <w:ilvl w:val="0"/>
          <w:numId w:val="14"/>
        </w:numPr>
        <w:spacing w:after="120" w:line="276" w:lineRule="auto"/>
        <w:ind w:left="426" w:hanging="426"/>
        <w:jc w:val="both"/>
        <w:rPr>
          <w:sz w:val="24"/>
          <w:szCs w:val="24"/>
        </w:rPr>
      </w:pPr>
      <w:r w:rsidRPr="00F40A24">
        <w:rPr>
          <w:b/>
          <w:bCs/>
          <w:sz w:val="24"/>
          <w:szCs w:val="24"/>
        </w:rPr>
        <w:t>Przed zawarciem umowy</w:t>
      </w:r>
      <w:r w:rsidRPr="000B009D">
        <w:rPr>
          <w:sz w:val="24"/>
          <w:szCs w:val="24"/>
        </w:rPr>
        <w:t xml:space="preserve"> Wykonawca, którego oferta została wybrana, zobowiązany będzie do </w:t>
      </w:r>
      <w:r w:rsidRPr="00F40A24">
        <w:rPr>
          <w:b/>
          <w:bCs/>
          <w:sz w:val="24"/>
          <w:szCs w:val="24"/>
        </w:rPr>
        <w:t>złożenia kosztorys</w:t>
      </w:r>
      <w:r w:rsidR="00606FCE">
        <w:rPr>
          <w:b/>
          <w:bCs/>
          <w:sz w:val="24"/>
          <w:szCs w:val="24"/>
        </w:rPr>
        <w:t>u</w:t>
      </w:r>
      <w:r w:rsidRPr="00F40A24">
        <w:rPr>
          <w:b/>
          <w:bCs/>
          <w:sz w:val="24"/>
          <w:szCs w:val="24"/>
        </w:rPr>
        <w:t xml:space="preserve"> ofertow</w:t>
      </w:r>
      <w:r w:rsidR="00606FCE">
        <w:rPr>
          <w:b/>
          <w:bCs/>
          <w:sz w:val="24"/>
          <w:szCs w:val="24"/>
        </w:rPr>
        <w:t>ego</w:t>
      </w:r>
      <w:r w:rsidRPr="000B009D">
        <w:rPr>
          <w:sz w:val="24"/>
          <w:szCs w:val="24"/>
        </w:rPr>
        <w:t xml:space="preserve"> (zał. </w:t>
      </w:r>
      <w:r w:rsidRPr="00A8635E">
        <w:rPr>
          <w:sz w:val="24"/>
          <w:szCs w:val="24"/>
        </w:rPr>
        <w:t>nr 1</w:t>
      </w:r>
      <w:r w:rsidR="00210CF6" w:rsidRPr="00A8635E">
        <w:rPr>
          <w:sz w:val="24"/>
          <w:szCs w:val="24"/>
        </w:rPr>
        <w:t>2</w:t>
      </w:r>
      <w:r w:rsidRPr="00A8635E">
        <w:rPr>
          <w:sz w:val="24"/>
          <w:szCs w:val="24"/>
        </w:rPr>
        <w:t xml:space="preserve"> do</w:t>
      </w:r>
      <w:r w:rsidRPr="000B009D">
        <w:rPr>
          <w:sz w:val="24"/>
          <w:szCs w:val="24"/>
        </w:rPr>
        <w:t xml:space="preserve"> SWZ).</w:t>
      </w:r>
    </w:p>
    <w:p w14:paraId="0ABCAEAB" w14:textId="77777777" w:rsidR="00D400C8" w:rsidRPr="00764B70" w:rsidRDefault="00D400C8" w:rsidP="00445777">
      <w:pPr>
        <w:numPr>
          <w:ilvl w:val="0"/>
          <w:numId w:val="14"/>
        </w:numPr>
        <w:tabs>
          <w:tab w:val="left" w:pos="426"/>
        </w:tabs>
        <w:spacing w:after="120" w:line="276" w:lineRule="auto"/>
        <w:ind w:left="426" w:hanging="426"/>
        <w:jc w:val="both"/>
        <w:rPr>
          <w:sz w:val="24"/>
          <w:szCs w:val="24"/>
        </w:rPr>
      </w:pPr>
      <w:r w:rsidRPr="00764B70">
        <w:rPr>
          <w:sz w:val="24"/>
          <w:szCs w:val="24"/>
        </w:rPr>
        <w:t>J</w:t>
      </w:r>
      <w:r w:rsidRPr="00764B70">
        <w:rPr>
          <w:sz w:val="24"/>
          <w:szCs w:val="24"/>
          <w:shd w:val="clear" w:color="auto" w:fill="FFFFFF"/>
        </w:rPr>
        <w:t>eżeli została wybrana oferta wykonawców wspólnie ubiegających się o udzielenie zamówienia, zamawiający żąda przed zawarciem umowy w sprawie zamówienia publicznego kopii umowy regulującej współpracę tych wykonawców.</w:t>
      </w:r>
    </w:p>
    <w:p w14:paraId="03858674" w14:textId="77777777" w:rsidR="00CB5FAD" w:rsidRPr="00764B70" w:rsidRDefault="00CB5FAD" w:rsidP="00F80555">
      <w:pPr>
        <w:tabs>
          <w:tab w:val="left" w:pos="1276"/>
        </w:tabs>
        <w:spacing w:after="120" w:line="276" w:lineRule="auto"/>
        <w:ind w:left="1276"/>
        <w:jc w:val="both"/>
        <w:rPr>
          <w:b/>
          <w:bCs/>
          <w:sz w:val="24"/>
          <w:szCs w:val="24"/>
        </w:rPr>
      </w:pPr>
    </w:p>
    <w:p w14:paraId="3483C9B0" w14:textId="77777777" w:rsidR="0051283A"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t>P</w:t>
      </w:r>
      <w:r w:rsidR="0051283A" w:rsidRPr="00764B70">
        <w:rPr>
          <w:b/>
          <w:bCs/>
          <w:sz w:val="24"/>
          <w:szCs w:val="24"/>
        </w:rPr>
        <w:t>ouczenie o środkach ochrony prawnej przysługujących wykonawcy.</w:t>
      </w:r>
    </w:p>
    <w:p w14:paraId="404A7A00" w14:textId="77777777" w:rsidR="00C42AD9" w:rsidRPr="00764B70" w:rsidRDefault="00C42AD9" w:rsidP="00C42AD9">
      <w:pPr>
        <w:tabs>
          <w:tab w:val="left" w:pos="1134"/>
        </w:tabs>
        <w:spacing w:after="120" w:line="276" w:lineRule="auto"/>
        <w:ind w:left="426"/>
        <w:jc w:val="both"/>
        <w:rPr>
          <w:b/>
          <w:bCs/>
          <w:sz w:val="24"/>
          <w:szCs w:val="24"/>
        </w:rPr>
      </w:pPr>
    </w:p>
    <w:p w14:paraId="3EDD2B98"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Środki ochrony prawnej przysługują wykonawcy, jeżeli ma lub miał interes w uzyskaniu zamówienia oraz poniósł lub może ponieść szkodę w wyniku naruszenia przez zamawiającego przepisów ustawy.</w:t>
      </w:r>
    </w:p>
    <w:p w14:paraId="45DE4B12"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Środki ochrony prawnej wobec ogłoszenia wszczynającego postępowanie o udzielenie zamówienia oraz dokumentów zamówienia przysługują również organizacjom wpisanym na listę, o której mowa w art. 469 pkt 15 Pzp, oraz Rzecznikowi Małych i Średnich Przedsiębiorców.</w:t>
      </w:r>
    </w:p>
    <w:p w14:paraId="7BF2DE1B"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W postępowaniu odwołanie przysługuje na:</w:t>
      </w:r>
    </w:p>
    <w:p w14:paraId="2F3FB994" w14:textId="77777777" w:rsidR="005E008C" w:rsidRPr="00764B70" w:rsidRDefault="005E008C" w:rsidP="00A53CE1">
      <w:pPr>
        <w:numPr>
          <w:ilvl w:val="1"/>
          <w:numId w:val="47"/>
        </w:numPr>
        <w:tabs>
          <w:tab w:val="left" w:pos="851"/>
        </w:tabs>
        <w:spacing w:after="120" w:line="276" w:lineRule="auto"/>
        <w:ind w:left="851" w:hanging="425"/>
        <w:jc w:val="both"/>
        <w:rPr>
          <w:sz w:val="24"/>
          <w:szCs w:val="24"/>
        </w:rPr>
      </w:pPr>
      <w:r w:rsidRPr="00764B70">
        <w:rPr>
          <w:sz w:val="24"/>
          <w:szCs w:val="24"/>
        </w:rPr>
        <w:t>niezgodną z przepisami ustawy czynność zamawiającego, podjętą w postępowaniu o udzielenie zamówienia, w tym na projektowane postanowienie umowy;</w:t>
      </w:r>
    </w:p>
    <w:p w14:paraId="3ABF41B3" w14:textId="77777777" w:rsidR="005E008C" w:rsidRPr="00764B70" w:rsidRDefault="005E008C" w:rsidP="00A53CE1">
      <w:pPr>
        <w:numPr>
          <w:ilvl w:val="1"/>
          <w:numId w:val="47"/>
        </w:numPr>
        <w:tabs>
          <w:tab w:val="left" w:pos="851"/>
        </w:tabs>
        <w:spacing w:after="120" w:line="276" w:lineRule="auto"/>
        <w:ind w:left="851" w:hanging="425"/>
        <w:jc w:val="both"/>
        <w:rPr>
          <w:sz w:val="24"/>
          <w:szCs w:val="24"/>
        </w:rPr>
      </w:pPr>
      <w:r w:rsidRPr="00764B70">
        <w:rPr>
          <w:sz w:val="24"/>
          <w:szCs w:val="24"/>
        </w:rPr>
        <w:t>zaniechanie czynności w postępowaniu o udzielenie zamówienia, do której zamawiający był obowiązany na podstawie ustawy;</w:t>
      </w:r>
    </w:p>
    <w:p w14:paraId="56484F2F" w14:textId="77777777" w:rsidR="005E008C" w:rsidRPr="00764B70" w:rsidRDefault="005E008C" w:rsidP="00E5076D">
      <w:pPr>
        <w:numPr>
          <w:ilvl w:val="0"/>
          <w:numId w:val="46"/>
        </w:numPr>
        <w:tabs>
          <w:tab w:val="left" w:pos="284"/>
          <w:tab w:val="left" w:pos="4048"/>
        </w:tabs>
        <w:spacing w:after="120" w:line="276" w:lineRule="auto"/>
        <w:ind w:left="567" w:hanging="567"/>
        <w:jc w:val="both"/>
        <w:rPr>
          <w:sz w:val="24"/>
          <w:szCs w:val="24"/>
        </w:rPr>
      </w:pPr>
      <w:r w:rsidRPr="00764B70">
        <w:rPr>
          <w:sz w:val="24"/>
          <w:szCs w:val="24"/>
        </w:rPr>
        <w:t>Odwołanie wnosi się do Prezesa Krajowej Izby Odwoławczej.</w:t>
      </w:r>
    </w:p>
    <w:p w14:paraId="2F12B224"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Odwołujący przekazuje kopię odwołania zamawiającemu przed upływem terminu do wniesienia odwołania w taki sposób, aby mógł on zapoznać się z jego treścią przed upływem tego terminu.</w:t>
      </w:r>
    </w:p>
    <w:p w14:paraId="7B48D06A"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33705B55" w14:textId="77777777" w:rsidR="005E008C" w:rsidRPr="00764B70" w:rsidRDefault="005E008C" w:rsidP="00E5076D">
      <w:pPr>
        <w:numPr>
          <w:ilvl w:val="0"/>
          <w:numId w:val="46"/>
        </w:numPr>
        <w:tabs>
          <w:tab w:val="left" w:pos="284"/>
          <w:tab w:val="left" w:pos="4048"/>
        </w:tabs>
        <w:spacing w:after="120" w:line="276" w:lineRule="auto"/>
        <w:ind w:left="567" w:hanging="567"/>
        <w:jc w:val="both"/>
        <w:rPr>
          <w:sz w:val="24"/>
          <w:szCs w:val="24"/>
        </w:rPr>
      </w:pPr>
      <w:r w:rsidRPr="00764B70">
        <w:rPr>
          <w:sz w:val="24"/>
          <w:szCs w:val="24"/>
        </w:rPr>
        <w:t xml:space="preserve">Odwołanie wnosi się w terminie: </w:t>
      </w:r>
    </w:p>
    <w:p w14:paraId="786CAA36" w14:textId="77777777" w:rsidR="005E008C" w:rsidRPr="00764B70" w:rsidRDefault="005E008C" w:rsidP="00A53CE1">
      <w:pPr>
        <w:numPr>
          <w:ilvl w:val="2"/>
          <w:numId w:val="52"/>
        </w:numPr>
        <w:tabs>
          <w:tab w:val="left" w:pos="993"/>
        </w:tabs>
        <w:spacing w:after="120" w:line="276" w:lineRule="auto"/>
        <w:ind w:left="993" w:hanging="426"/>
        <w:jc w:val="both"/>
        <w:rPr>
          <w:sz w:val="24"/>
          <w:szCs w:val="24"/>
        </w:rPr>
      </w:pPr>
      <w:r w:rsidRPr="00764B70">
        <w:rPr>
          <w:sz w:val="24"/>
          <w:szCs w:val="24"/>
        </w:rPr>
        <w:t xml:space="preserve">5 dni od dnia przekazania informacji o czynności zamawiającego stanowiącej podstawę jego wniesienia, jeżeli informacja została przekazana przy użyciu środków komunikacji elektronicznej, </w:t>
      </w:r>
    </w:p>
    <w:p w14:paraId="7BCACDC1" w14:textId="77777777" w:rsidR="005E008C" w:rsidRPr="00764B70" w:rsidRDefault="005E008C" w:rsidP="00A53CE1">
      <w:pPr>
        <w:numPr>
          <w:ilvl w:val="2"/>
          <w:numId w:val="52"/>
        </w:numPr>
        <w:tabs>
          <w:tab w:val="left" w:pos="993"/>
        </w:tabs>
        <w:spacing w:after="120" w:line="276" w:lineRule="auto"/>
        <w:ind w:left="993" w:hanging="426"/>
        <w:jc w:val="both"/>
        <w:rPr>
          <w:sz w:val="24"/>
          <w:szCs w:val="24"/>
        </w:rPr>
      </w:pPr>
      <w:r w:rsidRPr="00764B70">
        <w:rPr>
          <w:sz w:val="24"/>
          <w:szCs w:val="24"/>
        </w:rPr>
        <w:t xml:space="preserve">10 dni od dnia przekazania informacji o czynności zamawiającego stanowiącej podstawę jego wniesienia, jeżeli informacja została przekazana w sposób inny niż określony w pkt 1; </w:t>
      </w:r>
    </w:p>
    <w:p w14:paraId="2E4453EF"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lastRenderedPageBreak/>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w:t>
      </w:r>
    </w:p>
    <w:p w14:paraId="0E54C42E"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Odwołanie w przypadkach innych niż określone w ust. 7 i 8 wnosi się w terminie 5 dni od dnia, w którym powzięto lub przy zachowaniu należytej staranności można było powziąć wiadomość o okolicznościach stanowiących podstawę jego wniesienia.</w:t>
      </w:r>
    </w:p>
    <w:p w14:paraId="64F6CFB5" w14:textId="77777777" w:rsidR="005E008C" w:rsidRPr="00764B70" w:rsidRDefault="005E008C" w:rsidP="009701AE">
      <w:pPr>
        <w:numPr>
          <w:ilvl w:val="0"/>
          <w:numId w:val="46"/>
        </w:numPr>
        <w:tabs>
          <w:tab w:val="left" w:pos="426"/>
        </w:tabs>
        <w:spacing w:after="120" w:line="276" w:lineRule="auto"/>
        <w:ind w:left="426" w:hanging="426"/>
        <w:jc w:val="both"/>
        <w:rPr>
          <w:sz w:val="24"/>
          <w:szCs w:val="24"/>
        </w:rPr>
      </w:pPr>
      <w:r w:rsidRPr="00764B70">
        <w:rPr>
          <w:sz w:val="24"/>
          <w:szCs w:val="24"/>
        </w:rPr>
        <w:t>J</w:t>
      </w:r>
      <w:r w:rsidRPr="00764B70">
        <w:rPr>
          <w:sz w:val="24"/>
          <w:szCs w:val="24"/>
          <w:shd w:val="clear" w:color="auto" w:fill="FFFFFF"/>
        </w:rPr>
        <w:t>eżeli zamawiający mimo takiego obowiązku nie przesłał wykonawcy zawiadomienia o wyborze najkorzystniejszej oferty, odwołanie wnosi się nie później niż w terminie:</w:t>
      </w:r>
    </w:p>
    <w:p w14:paraId="6B8B3907" w14:textId="77777777" w:rsidR="005E008C" w:rsidRPr="00764B70" w:rsidRDefault="005E008C" w:rsidP="00A53CE1">
      <w:pPr>
        <w:numPr>
          <w:ilvl w:val="0"/>
          <w:numId w:val="48"/>
        </w:numPr>
        <w:shd w:val="clear" w:color="auto" w:fill="FFFFFF"/>
        <w:spacing w:after="120" w:line="276" w:lineRule="auto"/>
        <w:ind w:left="1134" w:hanging="425"/>
        <w:jc w:val="both"/>
        <w:rPr>
          <w:sz w:val="24"/>
          <w:szCs w:val="24"/>
        </w:rPr>
      </w:pPr>
      <w:r w:rsidRPr="00764B70">
        <w:rPr>
          <w:sz w:val="24"/>
          <w:szCs w:val="24"/>
        </w:rPr>
        <w:t>15 dni od dnia zamieszczenia w Biuletynie Zamówień Publicznych ogłoszenia o wyniku postępowania;</w:t>
      </w:r>
    </w:p>
    <w:p w14:paraId="5717BF6C" w14:textId="77777777" w:rsidR="005E008C" w:rsidRPr="00764B70" w:rsidRDefault="005E008C" w:rsidP="00A53CE1">
      <w:pPr>
        <w:numPr>
          <w:ilvl w:val="0"/>
          <w:numId w:val="48"/>
        </w:numPr>
        <w:shd w:val="clear" w:color="auto" w:fill="FFFFFF"/>
        <w:spacing w:after="120" w:line="276" w:lineRule="auto"/>
        <w:ind w:left="1134" w:hanging="425"/>
        <w:jc w:val="both"/>
        <w:rPr>
          <w:sz w:val="24"/>
          <w:szCs w:val="24"/>
        </w:rPr>
      </w:pPr>
      <w:r w:rsidRPr="00764B70">
        <w:rPr>
          <w:sz w:val="24"/>
          <w:szCs w:val="24"/>
        </w:rPr>
        <w:t>miesiąca od dnia zawarcia umowy, jeżeli zamawiający nie zamieścił w Biuletynie Zamówień Publicznych ogłoszenia o wyniku postępowania.</w:t>
      </w:r>
    </w:p>
    <w:p w14:paraId="45177211" w14:textId="77777777" w:rsidR="005E008C" w:rsidRPr="00764B70" w:rsidRDefault="005E008C" w:rsidP="009701AE">
      <w:pPr>
        <w:numPr>
          <w:ilvl w:val="0"/>
          <w:numId w:val="46"/>
        </w:numPr>
        <w:spacing w:after="120" w:line="276" w:lineRule="auto"/>
        <w:ind w:left="426" w:hanging="426"/>
        <w:jc w:val="both"/>
        <w:rPr>
          <w:sz w:val="24"/>
          <w:szCs w:val="24"/>
        </w:rPr>
      </w:pPr>
      <w:r w:rsidRPr="00764B70">
        <w:rPr>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2F7FDC3B" w14:textId="77777777" w:rsidR="005E008C" w:rsidRPr="00764B70" w:rsidRDefault="005E008C" w:rsidP="009701AE">
      <w:pPr>
        <w:numPr>
          <w:ilvl w:val="0"/>
          <w:numId w:val="46"/>
        </w:numPr>
        <w:spacing w:after="120" w:line="276" w:lineRule="auto"/>
        <w:ind w:left="426" w:hanging="426"/>
        <w:jc w:val="both"/>
        <w:rPr>
          <w:sz w:val="24"/>
          <w:szCs w:val="24"/>
        </w:rPr>
      </w:pPr>
      <w:r w:rsidRPr="00764B70">
        <w:rPr>
          <w:sz w:val="24"/>
          <w:szCs w:val="24"/>
        </w:rPr>
        <w:t xml:space="preserve">Pisma w formie pisemnej wnosi się za pośrednictwem operatora pocztowego, w rozumieniu </w:t>
      </w:r>
      <w:r w:rsidRPr="00764B70">
        <w:rPr>
          <w:rFonts w:eastAsia="MS Gothic"/>
          <w:sz w:val="24"/>
          <w:szCs w:val="24"/>
        </w:rPr>
        <w:t>ustawy</w:t>
      </w:r>
      <w:r w:rsidRPr="00764B70">
        <w:rPr>
          <w:sz w:val="24"/>
          <w:szCs w:val="24"/>
        </w:rPr>
        <w:t xml:space="preserve"> z dnia 23 listopada 2012 r. - Prawo pocztowe, osobiście, za pośrednictwem posłańca, a pisma w postaci elektronicznej wnosi się przy użyciu środków komunikacji elektronicznej.</w:t>
      </w:r>
    </w:p>
    <w:p w14:paraId="5730860B" w14:textId="77777777" w:rsidR="004D2D53" w:rsidRPr="00764B70" w:rsidRDefault="004D2D53" w:rsidP="00F80555">
      <w:pPr>
        <w:spacing w:after="120" w:line="276" w:lineRule="auto"/>
        <w:jc w:val="both"/>
        <w:rPr>
          <w:sz w:val="24"/>
          <w:szCs w:val="24"/>
        </w:rPr>
      </w:pPr>
    </w:p>
    <w:p w14:paraId="7B934030" w14:textId="77777777" w:rsidR="00C071C7" w:rsidRPr="00764B70" w:rsidRDefault="00C071C7">
      <w:pPr>
        <w:numPr>
          <w:ilvl w:val="0"/>
          <w:numId w:val="74"/>
        </w:numPr>
        <w:tabs>
          <w:tab w:val="left" w:pos="1276"/>
        </w:tabs>
        <w:spacing w:after="120" w:line="276" w:lineRule="auto"/>
        <w:ind w:left="1276" w:hanging="850"/>
        <w:jc w:val="both"/>
        <w:rPr>
          <w:b/>
          <w:bCs/>
          <w:sz w:val="24"/>
          <w:szCs w:val="24"/>
        </w:rPr>
      </w:pPr>
      <w:r w:rsidRPr="00764B70">
        <w:rPr>
          <w:b/>
          <w:bCs/>
          <w:sz w:val="24"/>
          <w:szCs w:val="24"/>
        </w:rPr>
        <w:t>O</w:t>
      </w:r>
      <w:r w:rsidRPr="00764B70">
        <w:rPr>
          <w:b/>
          <w:sz w:val="24"/>
          <w:szCs w:val="24"/>
        </w:rPr>
        <w:t>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sidRPr="00764B70">
        <w:rPr>
          <w:b/>
          <w:bCs/>
          <w:sz w:val="24"/>
          <w:szCs w:val="24"/>
        </w:rPr>
        <w:t>.</w:t>
      </w:r>
    </w:p>
    <w:p w14:paraId="5B127CBA" w14:textId="57EEE40F" w:rsidR="00A1545E" w:rsidRPr="00764B70" w:rsidRDefault="00A1545E" w:rsidP="00A53CE1">
      <w:pPr>
        <w:numPr>
          <w:ilvl w:val="0"/>
          <w:numId w:val="12"/>
        </w:numPr>
        <w:tabs>
          <w:tab w:val="left" w:pos="426"/>
          <w:tab w:val="left" w:pos="851"/>
          <w:tab w:val="left" w:pos="1276"/>
        </w:tabs>
        <w:suppressAutoHyphens/>
        <w:autoSpaceDE w:val="0"/>
        <w:autoSpaceDN w:val="0"/>
        <w:adjustRightInd w:val="0"/>
        <w:spacing w:after="120" w:line="276" w:lineRule="auto"/>
        <w:ind w:left="426" w:hanging="426"/>
        <w:contextualSpacing/>
        <w:jc w:val="both"/>
        <w:rPr>
          <w:sz w:val="24"/>
          <w:szCs w:val="24"/>
        </w:rPr>
      </w:pPr>
      <w:r w:rsidRPr="00764B70">
        <w:rPr>
          <w:rFonts w:eastAsia="Calibri"/>
          <w:sz w:val="24"/>
          <w:szCs w:val="24"/>
        </w:rPr>
        <w:t>Przetwarzanie d</w:t>
      </w:r>
      <w:r w:rsidRPr="00764B70">
        <w:rPr>
          <w:sz w:val="24"/>
          <w:szCs w:val="24"/>
        </w:rPr>
        <w:t xml:space="preserve">anych osobowych z w związku z przeprowadzeniem postępowania odbywać się będzie zgodnie z rozporządzeniem Parlamentu Europejskiego i Rady (UE) 2016/679 z dnia 27 kwietnia 2016 r. w sprawie ochrony osób fizycznych w związku z przetwarzaniem danych osobowych i w sprawie swobodnego przepływu takich danych oraz uchylenia dyrektywy 95/46/WE (w skrócie „rozporządzenia 2016/679”). Dane osobowe będą przetwarzane w celu: przeprowadzenia postępowania o udzielenie zamówienia pn. </w:t>
      </w:r>
      <w:r w:rsidRPr="008A4376">
        <w:rPr>
          <w:sz w:val="24"/>
          <w:szCs w:val="24"/>
        </w:rPr>
        <w:t>„</w:t>
      </w:r>
      <w:r w:rsidR="00D368E9" w:rsidRPr="00D368E9">
        <w:rPr>
          <w:b/>
          <w:bCs/>
          <w:color w:val="000000"/>
          <w:sz w:val="24"/>
        </w:rPr>
        <w:t>Remont drogi powiatowej nr 1404C Słup - Linowo</w:t>
      </w:r>
      <w:r w:rsidRPr="008A4376">
        <w:rPr>
          <w:sz w:val="24"/>
          <w:szCs w:val="24"/>
        </w:rPr>
        <w:t xml:space="preserve">” przez Zamawiającego </w:t>
      </w:r>
      <w:r w:rsidR="00980A61" w:rsidRPr="008A4376">
        <w:rPr>
          <w:sz w:val="24"/>
          <w:szCs w:val="24"/>
        </w:rPr>
        <w:t>– Powiatowy Zarząd Dróg w Grudziądzu</w:t>
      </w:r>
      <w:r w:rsidRPr="008A4376">
        <w:rPr>
          <w:sz w:val="24"/>
          <w:szCs w:val="24"/>
        </w:rPr>
        <w:t xml:space="preserve"> i oznaczenie sprawy: </w:t>
      </w:r>
      <w:r w:rsidR="00980A61" w:rsidRPr="00C42AD9">
        <w:rPr>
          <w:sz w:val="24"/>
          <w:szCs w:val="24"/>
          <w:shd w:val="clear" w:color="auto" w:fill="FFFFFF"/>
        </w:rPr>
        <w:t>ZP.2</w:t>
      </w:r>
      <w:r w:rsidR="007B3825" w:rsidRPr="00C42AD9">
        <w:rPr>
          <w:sz w:val="24"/>
          <w:szCs w:val="24"/>
          <w:shd w:val="clear" w:color="auto" w:fill="FFFFFF"/>
        </w:rPr>
        <w:t>4</w:t>
      </w:r>
      <w:r w:rsidR="00980A61" w:rsidRPr="00C42AD9">
        <w:rPr>
          <w:sz w:val="24"/>
          <w:szCs w:val="24"/>
          <w:shd w:val="clear" w:color="auto" w:fill="FFFFFF"/>
        </w:rPr>
        <w:t>1.</w:t>
      </w:r>
      <w:r w:rsidR="007B3825" w:rsidRPr="00C42AD9">
        <w:rPr>
          <w:sz w:val="24"/>
          <w:szCs w:val="24"/>
          <w:shd w:val="clear" w:color="auto" w:fill="FFFFFF"/>
        </w:rPr>
        <w:t>1</w:t>
      </w:r>
      <w:r w:rsidR="00980A61" w:rsidRPr="00C42AD9">
        <w:rPr>
          <w:sz w:val="24"/>
          <w:szCs w:val="24"/>
          <w:shd w:val="clear" w:color="auto" w:fill="FFFFFF"/>
        </w:rPr>
        <w:t>.</w:t>
      </w:r>
      <w:r w:rsidR="00D368E9">
        <w:rPr>
          <w:sz w:val="24"/>
          <w:szCs w:val="24"/>
          <w:shd w:val="clear" w:color="auto" w:fill="FFFFFF"/>
        </w:rPr>
        <w:t>10</w:t>
      </w:r>
      <w:r w:rsidR="00980A61" w:rsidRPr="00C42AD9">
        <w:rPr>
          <w:sz w:val="24"/>
          <w:szCs w:val="24"/>
          <w:shd w:val="clear" w:color="auto" w:fill="FFFFFF"/>
        </w:rPr>
        <w:t>.202</w:t>
      </w:r>
      <w:r w:rsidR="007B3825" w:rsidRPr="00C42AD9">
        <w:rPr>
          <w:sz w:val="24"/>
          <w:szCs w:val="24"/>
          <w:shd w:val="clear" w:color="auto" w:fill="FFFFFF"/>
        </w:rPr>
        <w:t>6</w:t>
      </w:r>
      <w:r w:rsidRPr="00D41CFF">
        <w:rPr>
          <w:sz w:val="24"/>
          <w:szCs w:val="24"/>
        </w:rPr>
        <w:t>,</w:t>
      </w:r>
      <w:r w:rsidRPr="00764B70">
        <w:rPr>
          <w:sz w:val="24"/>
          <w:szCs w:val="24"/>
        </w:rPr>
        <w:t xml:space="preserve"> zawarcia umowy w sprawie zamówienia publicznego i jej realizacji, przechowywania dokumentacji postępowania (protokołu postępowania z załącznikami) </w:t>
      </w:r>
      <w:r w:rsidRPr="00764B70">
        <w:rPr>
          <w:sz w:val="24"/>
          <w:szCs w:val="24"/>
        </w:rPr>
        <w:lastRenderedPageBreak/>
        <w:t>na wypadek kontroli prowadzonej przez uprawnione organy i podmioty, przekazania dokumentacji do archiwum a następnie jej zbrakowania.</w:t>
      </w:r>
    </w:p>
    <w:p w14:paraId="6F47DF2F" w14:textId="77777777" w:rsidR="00A1545E" w:rsidRPr="00764B70" w:rsidRDefault="00A1545E" w:rsidP="00A53CE1">
      <w:pPr>
        <w:numPr>
          <w:ilvl w:val="0"/>
          <w:numId w:val="12"/>
        </w:numPr>
        <w:tabs>
          <w:tab w:val="left" w:pos="426"/>
          <w:tab w:val="left" w:pos="1276"/>
        </w:tabs>
        <w:suppressAutoHyphens/>
        <w:autoSpaceDE w:val="0"/>
        <w:autoSpaceDN w:val="0"/>
        <w:adjustRightInd w:val="0"/>
        <w:spacing w:after="120" w:line="276" w:lineRule="auto"/>
        <w:ind w:left="426" w:hanging="426"/>
        <w:jc w:val="both"/>
        <w:rPr>
          <w:rFonts w:eastAsia="Calibri"/>
          <w:sz w:val="24"/>
          <w:szCs w:val="24"/>
        </w:rPr>
      </w:pPr>
      <w:r w:rsidRPr="00764B70">
        <w:rPr>
          <w:sz w:val="24"/>
          <w:szCs w:val="24"/>
        </w:rPr>
        <w:t xml:space="preserve">Zamawiający udostępnia dane osobowe, o których mowa w </w:t>
      </w:r>
      <w:r w:rsidRPr="00764B70">
        <w:rPr>
          <w:rFonts w:eastAsia="MS Gothic"/>
          <w:sz w:val="24"/>
          <w:szCs w:val="24"/>
        </w:rPr>
        <w:t>art. 10</w:t>
      </w:r>
      <w:r w:rsidRPr="00764B70">
        <w:rPr>
          <w:sz w:val="24"/>
          <w:szCs w:val="24"/>
        </w:rPr>
        <w:t xml:space="preserve"> rozporządzenia 2016/679, w celu umożliwienia korzystania ze środków ochrony prawnej, o których mowa w dziale IX Pzp, do upływu terminu na ich wniesienie. </w:t>
      </w:r>
      <w:r w:rsidRPr="00764B70">
        <w:rPr>
          <w:rFonts w:eastAsia="Calibri"/>
          <w:sz w:val="24"/>
          <w:szCs w:val="24"/>
        </w:rPr>
        <w:t>Celem przetwarzania danych jest prowadzenie postępowania, zawarcie oraz realizacja umowy w sprawie zamówienia publicznego. O</w:t>
      </w:r>
      <w:r w:rsidRPr="00764B70">
        <w:rPr>
          <w:sz w:val="24"/>
          <w:szCs w:val="24"/>
        </w:rPr>
        <w:t>dbiorcami danych osobowych osób fizycznych będą osoby lub podmioty, którym udostępniona zostanie dokumentacja postępowania.</w:t>
      </w:r>
    </w:p>
    <w:p w14:paraId="3349F254"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 xml:space="preserve">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 </w:t>
      </w:r>
    </w:p>
    <w:p w14:paraId="36E25BDB"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Zgłoszenie żądania ograniczenia przetwarzania, o którym mowa w art. 18 ust. 1 rozporządzenia 2016/679, nie ogranicza przetwarzania danych osobowych do czasu zakończenia tego postępowania.</w:t>
      </w:r>
    </w:p>
    <w:p w14:paraId="24EAA425"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 xml:space="preserve">W przypadku gdy wniesienie żądania dotyczącego prawa, o którym mowa w art. 18 ust. 1 rozporządzenia 2016/679,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 </w:t>
      </w:r>
    </w:p>
    <w:p w14:paraId="58A7F323"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 xml:space="preserve">Ograniczenia zasady jawności, o których mowa w ust. 3 i art. 18 ust. 3-6 Pzp, stosuje się odpowiednio. </w:t>
      </w:r>
    </w:p>
    <w:p w14:paraId="3E275B6F"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 xml:space="preserve">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 </w:t>
      </w:r>
    </w:p>
    <w:p w14:paraId="06EB8360"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Skorzystanie przez osobę, której dane osobowe są przetwarzane, z uprawnienia do sprostowania lub uzupełnienia danych osobowych, o którym mowa w art. 16 rozporządzenia 2016/679, nie może naruszać integralności protokołu postępowania oraz jego załączników.</w:t>
      </w:r>
    </w:p>
    <w:p w14:paraId="141BA962" w14:textId="53456481" w:rsidR="00A1545E" w:rsidRPr="00764B70" w:rsidRDefault="00A1545E" w:rsidP="00A53CE1">
      <w:pPr>
        <w:numPr>
          <w:ilvl w:val="0"/>
          <w:numId w:val="12"/>
        </w:numPr>
        <w:tabs>
          <w:tab w:val="left" w:pos="567"/>
          <w:tab w:val="left" w:pos="1134"/>
        </w:tabs>
        <w:spacing w:after="120" w:line="276" w:lineRule="auto"/>
        <w:ind w:left="567" w:hanging="567"/>
        <w:contextualSpacing/>
        <w:jc w:val="both"/>
        <w:rPr>
          <w:sz w:val="24"/>
          <w:szCs w:val="24"/>
        </w:rPr>
      </w:pPr>
      <w:r w:rsidRPr="00764B70">
        <w:rPr>
          <w:sz w:val="24"/>
          <w:szCs w:val="24"/>
        </w:rPr>
        <w:t xml:space="preserve">W postępowaniu są przetwarzane dane osobowe podlegające ochronie zgodnie z przepisami ustawy z dnia 10 maja 2018 r. o ochronie danych osobowych </w:t>
      </w:r>
      <w:r w:rsidR="00D312FE" w:rsidRPr="00FC36E3">
        <w:rPr>
          <w:sz w:val="24"/>
          <w:szCs w:val="24"/>
        </w:rPr>
        <w:t>(Dz. U. z 2019r. poz. 1781)</w:t>
      </w:r>
      <w:r w:rsidR="00D312FE">
        <w:rPr>
          <w:color w:val="FF0000"/>
          <w:sz w:val="24"/>
          <w:szCs w:val="24"/>
        </w:rPr>
        <w:t xml:space="preserve"> </w:t>
      </w:r>
      <w:r w:rsidRPr="00764B70">
        <w:rPr>
          <w:sz w:val="24"/>
          <w:szCs w:val="24"/>
        </w:rPr>
        <w:t>oraz rozporządzenia 2016/679. Dane te mogą dotyczyć w szczególności samego wykonawcy (osoby fizycznej prowadzącej działalność gospodarczą), jego pełnomocnika (osoby fizycznej), jak też informacji o osobach, które w swojej ofercie wykonawca przedkłada celem wykazania spełniania warunków udziału w postępowaniu, braku podstaw do wykluczenia z postępowania, jak i potwierdzenia wymogów zamawiającego dotyczących wykonania przedmiotu zamówienia.</w:t>
      </w:r>
    </w:p>
    <w:p w14:paraId="043DCE3A" w14:textId="77777777" w:rsidR="00A1545E" w:rsidRPr="00764B70" w:rsidRDefault="00A1545E" w:rsidP="005337AE">
      <w:pPr>
        <w:numPr>
          <w:ilvl w:val="0"/>
          <w:numId w:val="12"/>
        </w:numPr>
        <w:tabs>
          <w:tab w:val="left" w:pos="567"/>
          <w:tab w:val="left" w:pos="1134"/>
        </w:tabs>
        <w:spacing w:line="276" w:lineRule="auto"/>
        <w:ind w:left="567" w:hanging="567"/>
        <w:contextualSpacing/>
        <w:jc w:val="both"/>
        <w:rPr>
          <w:sz w:val="24"/>
          <w:szCs w:val="24"/>
        </w:rPr>
      </w:pPr>
      <w:r w:rsidRPr="00764B70">
        <w:rPr>
          <w:sz w:val="24"/>
          <w:szCs w:val="24"/>
        </w:rPr>
        <w:lastRenderedPageBreak/>
        <w:t xml:space="preserve">W postępowaniu i po zakończeniu postępowania do przetwarzania danych osobowych osób fizycznych stosuje się przepisy ustawy z dnia 10 maja 2018 r. o ochronie danych osobowych </w:t>
      </w:r>
      <w:r w:rsidR="00D312FE" w:rsidRPr="00FC36E3">
        <w:rPr>
          <w:sz w:val="24"/>
          <w:szCs w:val="24"/>
        </w:rPr>
        <w:t>(Dz. U. z 2019 r. poz. 1781)</w:t>
      </w:r>
      <w:r w:rsidR="00D312FE">
        <w:rPr>
          <w:color w:val="FF0000"/>
          <w:sz w:val="24"/>
          <w:szCs w:val="24"/>
        </w:rPr>
        <w:t xml:space="preserve"> </w:t>
      </w:r>
      <w:r w:rsidRPr="00764B70">
        <w:rPr>
          <w:sz w:val="24"/>
          <w:szCs w:val="24"/>
        </w:rPr>
        <w:t>oraz rozporządzenia 2016/679.</w:t>
      </w:r>
    </w:p>
    <w:p w14:paraId="521D2E55" w14:textId="77777777" w:rsidR="00A1545E" w:rsidRPr="00764B70" w:rsidRDefault="00A1545E" w:rsidP="00A53CE1">
      <w:pPr>
        <w:numPr>
          <w:ilvl w:val="0"/>
          <w:numId w:val="12"/>
        </w:numPr>
        <w:tabs>
          <w:tab w:val="left" w:pos="567"/>
        </w:tabs>
        <w:spacing w:after="120" w:line="276" w:lineRule="auto"/>
        <w:ind w:left="567" w:hanging="567"/>
        <w:contextualSpacing/>
        <w:jc w:val="both"/>
        <w:rPr>
          <w:sz w:val="24"/>
          <w:szCs w:val="24"/>
        </w:rPr>
      </w:pPr>
      <w:r w:rsidRPr="00764B70">
        <w:rPr>
          <w:sz w:val="24"/>
          <w:szCs w:val="24"/>
        </w:rPr>
        <w:t xml:space="preserve">Zgodnie z art. 13 ust. 1 i 2 rozporządzenia 2016/679, zamawiający informuje, że: </w:t>
      </w:r>
    </w:p>
    <w:p w14:paraId="4487539D" w14:textId="77777777" w:rsidR="00A1545E" w:rsidRPr="00764B70" w:rsidRDefault="00A1545E" w:rsidP="00A53CE1">
      <w:pPr>
        <w:pStyle w:val="Akapitzlist"/>
        <w:numPr>
          <w:ilvl w:val="0"/>
          <w:numId w:val="49"/>
        </w:numPr>
        <w:tabs>
          <w:tab w:val="left" w:pos="993"/>
        </w:tabs>
        <w:autoSpaceDE w:val="0"/>
        <w:spacing w:after="120" w:line="276" w:lineRule="auto"/>
        <w:ind w:left="993" w:hanging="426"/>
        <w:contextualSpacing/>
        <w:jc w:val="both"/>
        <w:rPr>
          <w:sz w:val="24"/>
          <w:szCs w:val="24"/>
        </w:rPr>
      </w:pPr>
      <w:r w:rsidRPr="00764B70">
        <w:rPr>
          <w:sz w:val="24"/>
          <w:szCs w:val="24"/>
        </w:rPr>
        <w:t xml:space="preserve">administratorem danych osobowych osób fizycznych jest Zamawiający </w:t>
      </w:r>
      <w:r w:rsidR="00980A61">
        <w:rPr>
          <w:sz w:val="24"/>
          <w:szCs w:val="24"/>
        </w:rPr>
        <w:t>–</w:t>
      </w:r>
      <w:r w:rsidRPr="00764B70">
        <w:rPr>
          <w:sz w:val="24"/>
          <w:szCs w:val="24"/>
        </w:rPr>
        <w:t xml:space="preserve"> </w:t>
      </w:r>
      <w:r w:rsidR="00980A61">
        <w:rPr>
          <w:sz w:val="24"/>
          <w:szCs w:val="24"/>
        </w:rPr>
        <w:t>Powiatowy Zarząd Dróg w Grudziądzu</w:t>
      </w:r>
      <w:r w:rsidRPr="00764B70">
        <w:rPr>
          <w:sz w:val="24"/>
          <w:szCs w:val="24"/>
        </w:rPr>
        <w:t xml:space="preserve">,  </w:t>
      </w:r>
    </w:p>
    <w:p w14:paraId="169F749F" w14:textId="7B7F2719"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 xml:space="preserve">Zamawiający wyznaczył Inspektora Ochrony Danych, z którym można się skontaktować pocztą elektroniczną adres </w:t>
      </w:r>
      <w:r w:rsidR="00742B23">
        <w:rPr>
          <w:sz w:val="24"/>
          <w:szCs w:val="24"/>
        </w:rPr>
        <w:t>email:</w:t>
      </w:r>
      <w:r w:rsidR="00742B23" w:rsidRPr="00742B23">
        <w:t xml:space="preserve"> </w:t>
      </w:r>
      <w:r w:rsidR="00742B23" w:rsidRPr="00742B23">
        <w:rPr>
          <w:sz w:val="24"/>
          <w:szCs w:val="24"/>
        </w:rPr>
        <w:t xml:space="preserve">inspektor@worksoft.com.pl, </w:t>
      </w:r>
      <w:r w:rsidR="00742B23">
        <w:rPr>
          <w:sz w:val="24"/>
          <w:szCs w:val="24"/>
        </w:rPr>
        <w:t xml:space="preserve">lub telefonicznie nr </w:t>
      </w:r>
      <w:r w:rsidR="00742B23" w:rsidRPr="00742B23">
        <w:rPr>
          <w:sz w:val="24"/>
          <w:szCs w:val="24"/>
        </w:rPr>
        <w:t>tel. 601489300</w:t>
      </w:r>
      <w:r w:rsidR="00DB74D1">
        <w:rPr>
          <w:sz w:val="24"/>
          <w:szCs w:val="24"/>
        </w:rPr>
        <w:t>;</w:t>
      </w:r>
    </w:p>
    <w:p w14:paraId="7E49AF48" w14:textId="456269D8" w:rsidR="00A1545E" w:rsidRPr="008A4376" w:rsidRDefault="00A1545E" w:rsidP="00A53CE1">
      <w:pPr>
        <w:pStyle w:val="Akapitzlist"/>
        <w:numPr>
          <w:ilvl w:val="0"/>
          <w:numId w:val="49"/>
        </w:numPr>
        <w:shd w:val="clear" w:color="auto" w:fill="FFFFFF"/>
        <w:spacing w:after="120" w:line="276" w:lineRule="auto"/>
        <w:ind w:left="993" w:hanging="426"/>
        <w:contextualSpacing/>
        <w:jc w:val="both"/>
        <w:rPr>
          <w:sz w:val="24"/>
          <w:szCs w:val="24"/>
        </w:rPr>
      </w:pPr>
      <w:r w:rsidRPr="008A4376">
        <w:rPr>
          <w:sz w:val="24"/>
          <w:szCs w:val="24"/>
        </w:rPr>
        <w:t xml:space="preserve">dane osobowe osób fizycznych przetwarzane będą na podstawie art. 6 ust. 1 lit. c rozporządzenia 2016/679 w celu związanym z postępowaniem o udzielenie zamówienia publicznego pn. </w:t>
      </w:r>
      <w:r w:rsidR="00742B23" w:rsidRPr="008A4376">
        <w:rPr>
          <w:sz w:val="24"/>
          <w:szCs w:val="24"/>
        </w:rPr>
        <w:t>„</w:t>
      </w:r>
      <w:r w:rsidR="00B8531B" w:rsidRPr="00B8531B">
        <w:rPr>
          <w:b/>
          <w:bCs/>
          <w:color w:val="000000"/>
          <w:sz w:val="24"/>
        </w:rPr>
        <w:t>Remont drogi powiatowej nr 1404C Słup - Linowo</w:t>
      </w:r>
      <w:r w:rsidRPr="008A4376">
        <w:rPr>
          <w:sz w:val="24"/>
          <w:szCs w:val="24"/>
        </w:rPr>
        <w:t>” prowadzonym przez Zamawiającego -</w:t>
      </w:r>
      <w:r w:rsidR="000B009D" w:rsidRPr="008A4376">
        <w:rPr>
          <w:sz w:val="24"/>
          <w:szCs w:val="24"/>
        </w:rPr>
        <w:t>Powiatowy Zarząd Dróg w Grudziądzu</w:t>
      </w:r>
      <w:r w:rsidR="00B90137" w:rsidRPr="008A4376">
        <w:rPr>
          <w:sz w:val="24"/>
          <w:szCs w:val="24"/>
        </w:rPr>
        <w:t xml:space="preserve"> </w:t>
      </w:r>
      <w:r w:rsidRPr="008A4376">
        <w:rPr>
          <w:sz w:val="24"/>
          <w:szCs w:val="24"/>
        </w:rPr>
        <w:t>i oznaczenie sprawy:</w:t>
      </w:r>
      <w:r w:rsidR="000B009D" w:rsidRPr="008A4376">
        <w:rPr>
          <w:sz w:val="24"/>
          <w:szCs w:val="24"/>
        </w:rPr>
        <w:t>ZP</w:t>
      </w:r>
      <w:r w:rsidR="000B009D" w:rsidRPr="00C42AD9">
        <w:rPr>
          <w:sz w:val="24"/>
          <w:szCs w:val="24"/>
        </w:rPr>
        <w:t>.2</w:t>
      </w:r>
      <w:r w:rsidR="007B3825" w:rsidRPr="00C42AD9">
        <w:rPr>
          <w:sz w:val="24"/>
          <w:szCs w:val="24"/>
        </w:rPr>
        <w:t>4</w:t>
      </w:r>
      <w:r w:rsidR="000B009D" w:rsidRPr="00C42AD9">
        <w:rPr>
          <w:sz w:val="24"/>
          <w:szCs w:val="24"/>
        </w:rPr>
        <w:t>1.</w:t>
      </w:r>
      <w:r w:rsidR="007B3825" w:rsidRPr="00C42AD9">
        <w:rPr>
          <w:sz w:val="24"/>
          <w:szCs w:val="24"/>
        </w:rPr>
        <w:t>1</w:t>
      </w:r>
      <w:r w:rsidR="000B009D" w:rsidRPr="00C42AD9">
        <w:rPr>
          <w:sz w:val="24"/>
          <w:szCs w:val="24"/>
        </w:rPr>
        <w:t>.</w:t>
      </w:r>
      <w:r w:rsidR="00B8531B">
        <w:rPr>
          <w:sz w:val="24"/>
          <w:szCs w:val="24"/>
        </w:rPr>
        <w:t>10</w:t>
      </w:r>
      <w:r w:rsidR="000B009D" w:rsidRPr="00C42AD9">
        <w:rPr>
          <w:sz w:val="24"/>
          <w:szCs w:val="24"/>
        </w:rPr>
        <w:t>.202</w:t>
      </w:r>
      <w:r w:rsidR="007B3825" w:rsidRPr="00C42AD9">
        <w:rPr>
          <w:sz w:val="24"/>
          <w:szCs w:val="24"/>
        </w:rPr>
        <w:t>6</w:t>
      </w:r>
      <w:r w:rsidR="00DB74D1" w:rsidRPr="00C42AD9">
        <w:rPr>
          <w:sz w:val="24"/>
          <w:szCs w:val="24"/>
        </w:rPr>
        <w:t>;</w:t>
      </w:r>
    </w:p>
    <w:p w14:paraId="6BD64DD9" w14:textId="3DF4EE49" w:rsidR="00A1545E" w:rsidRPr="00764B70" w:rsidRDefault="00A1545E" w:rsidP="00A53CE1">
      <w:pPr>
        <w:pStyle w:val="Akapitzlist"/>
        <w:numPr>
          <w:ilvl w:val="0"/>
          <w:numId w:val="49"/>
        </w:numPr>
        <w:shd w:val="clear" w:color="auto" w:fill="FFFFFF"/>
        <w:spacing w:after="120" w:line="276" w:lineRule="auto"/>
        <w:ind w:left="993" w:hanging="426"/>
        <w:contextualSpacing/>
        <w:jc w:val="both"/>
        <w:rPr>
          <w:sz w:val="24"/>
          <w:szCs w:val="24"/>
        </w:rPr>
      </w:pPr>
      <w:r w:rsidRPr="00764B70">
        <w:rPr>
          <w:sz w:val="24"/>
          <w:szCs w:val="24"/>
        </w:rPr>
        <w:t>o</w:t>
      </w:r>
      <w:bookmarkStart w:id="19" w:name="_Hlk82813582"/>
      <w:r w:rsidRPr="00764B70">
        <w:rPr>
          <w:sz w:val="24"/>
          <w:szCs w:val="24"/>
        </w:rPr>
        <w:t>dbiorcami danych osobowych osób fizycznych będą osoby lub podmioty, którym udostępniona zostanie dokumentacja postępowania</w:t>
      </w:r>
      <w:bookmarkEnd w:id="19"/>
      <w:r w:rsidRPr="00764B70">
        <w:rPr>
          <w:sz w:val="24"/>
          <w:szCs w:val="24"/>
        </w:rPr>
        <w:t>;</w:t>
      </w:r>
    </w:p>
    <w:p w14:paraId="17755EDE" w14:textId="77777777"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w odniesieniu do danych osobowych osób fizycznych decyzje nie będą podejmowane w sposób zautomatyzowany, stosowanie do art. 22 rozporządzenia 2016/679;</w:t>
      </w:r>
    </w:p>
    <w:p w14:paraId="0CC526D2" w14:textId="77777777"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osoba fizyczna posiada:</w:t>
      </w:r>
    </w:p>
    <w:p w14:paraId="026EF44D"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na podstawie art. 15 rozporządzenia 2016/679 prawo dostępu do danych osobowych jej dotyczących;</w:t>
      </w:r>
    </w:p>
    <w:p w14:paraId="759ECF50"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na podstawie art. 16 rozporządzenia 2016/679 prawo do sprostowania swoich danych osobowych;</w:t>
      </w:r>
    </w:p>
    <w:p w14:paraId="688429BF"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 xml:space="preserve">na podstawie art. 18 rozporządzenia 2016/679 prawo żądania od administratora ograniczenia przetwarzania danych osobowych z zastrzeżeniem przypadków, o których mowa w art. 18 ust. 2 rozporządzenia 2016/679;  </w:t>
      </w:r>
    </w:p>
    <w:p w14:paraId="314274B5"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prawo do wniesienia skargi do Prezesa Urzędu Ochrony Danych Osobowych, gdy osoba fizyczna uzna, że przetwarzanie danych osobowych jej dotyczących narusza przepisy rozporządzenia 2016/679;</w:t>
      </w:r>
    </w:p>
    <w:p w14:paraId="5D8401F1" w14:textId="77777777" w:rsidR="00A1545E" w:rsidRPr="00764B70" w:rsidRDefault="00A1545E" w:rsidP="00A53CE1">
      <w:pPr>
        <w:pStyle w:val="Akapitzlist"/>
        <w:numPr>
          <w:ilvl w:val="0"/>
          <w:numId w:val="49"/>
        </w:numPr>
        <w:ind w:left="993" w:hanging="426"/>
        <w:contextualSpacing/>
        <w:jc w:val="both"/>
        <w:rPr>
          <w:sz w:val="24"/>
          <w:szCs w:val="24"/>
        </w:rPr>
      </w:pPr>
      <w:r w:rsidRPr="00764B70">
        <w:rPr>
          <w:sz w:val="24"/>
          <w:szCs w:val="24"/>
        </w:rPr>
        <w:t>osobie fizycznej nie przysługuje:</w:t>
      </w:r>
    </w:p>
    <w:p w14:paraId="2C4B719D"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w związku z art. 17 ust. 3 lit. b, d lub e rozporządzenia 2016/679 prawo do usunięcia danych osobowych;</w:t>
      </w:r>
    </w:p>
    <w:p w14:paraId="65525F90"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prawo do przenoszenia danych osobowych, o którym mowa w art. 20 rozporządzenia 2016/679;</w:t>
      </w:r>
    </w:p>
    <w:p w14:paraId="2428F4C0"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 xml:space="preserve">na podstawie art. 21 rozporządzenia 2016/679 prawo sprzeciwu, wobec przetwarzania danych osobowych, gdyż podstawą prawną przetwarzania danych osobowych osób fizycznych jest art. 6 ust. 1 lit. c rozporządzenia 2016/679. </w:t>
      </w:r>
    </w:p>
    <w:p w14:paraId="524230A2" w14:textId="77777777" w:rsidR="00A1545E" w:rsidRPr="00764B70"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t>W związku z prawem dostępu do danych, 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50508A3F" w14:textId="77777777" w:rsidR="00B90137" w:rsidRPr="000B009D"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lastRenderedPageBreak/>
        <w:t>Treść klauzuli informacyjnej dotyczącej obowiązków Administratora zamieszczona jest na stronie podmiotowej Biuletynu Informacji Publicznej Zamawiającego, w zakładce „</w:t>
      </w:r>
      <w:r w:rsidR="00E220A8">
        <w:rPr>
          <w:sz w:val="24"/>
          <w:szCs w:val="24"/>
        </w:rPr>
        <w:t>RODO</w:t>
      </w:r>
      <w:r w:rsidRPr="00764B70">
        <w:rPr>
          <w:sz w:val="24"/>
          <w:szCs w:val="24"/>
        </w:rPr>
        <w:t>”:</w:t>
      </w:r>
    </w:p>
    <w:p w14:paraId="3CD47318" w14:textId="77777777" w:rsidR="00A1545E" w:rsidRPr="00764B70"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t>Wykonawca ubiegając się o udzielenie zamówienia publicznego jest zobowiązany do wypełnienia wszystkich obowiązków formalno-prawnych związanych z udziałem w postępowaniu, w tym również obowiązków wynikających z rozporządzenia 2016/679, w szczególności obowiązek informacyjny przewidziany w art. 13 rozporządzenia 2016/679 względem osób fizycznych, których dane osobowe dotyczą i od których dane te wykonawca bezpośrednio pozyskał. Obowiązek informacyjny wynikający z art. 13 rozporządzenia 2016/679 nie będzie miał zastosowania, gdy i w zakresie, w jakim osoba fizyczna, której dane dotyczą, dysponuje już tymi informacjami (art. 13 ust. 4 rozporządzenia 2016/679).</w:t>
      </w:r>
    </w:p>
    <w:p w14:paraId="3D504240" w14:textId="77777777" w:rsidR="00A1545E" w:rsidRPr="00764B70" w:rsidRDefault="00A1545E" w:rsidP="00A53CE1">
      <w:pPr>
        <w:numPr>
          <w:ilvl w:val="0"/>
          <w:numId w:val="12"/>
        </w:numPr>
        <w:tabs>
          <w:tab w:val="left" w:pos="567"/>
        </w:tabs>
        <w:suppressAutoHyphens/>
        <w:autoSpaceDE w:val="0"/>
        <w:autoSpaceDN w:val="0"/>
        <w:spacing w:after="120" w:line="276" w:lineRule="auto"/>
        <w:ind w:left="567" w:hanging="567"/>
        <w:contextualSpacing/>
        <w:jc w:val="both"/>
        <w:rPr>
          <w:sz w:val="24"/>
          <w:szCs w:val="24"/>
        </w:rPr>
      </w:pPr>
      <w:r w:rsidRPr="00764B70">
        <w:rPr>
          <w:sz w:val="24"/>
          <w:szCs w:val="24"/>
        </w:rPr>
        <w:t>Wykonawca jest obowiązany wypełnić obowiązek informacyjny wynikający z art. 14 rozporządzenia 2016/679 względem osób fizycznych, których dane przekazuje zamawiającemu i których dane pośrednio pozyskał, chyba że ma zastosowanie co najmniej jedno z włączeń, o których mowa w art. 14 ust. 5 rozporządzenia 2016/679.</w:t>
      </w:r>
    </w:p>
    <w:p w14:paraId="4B0A659E" w14:textId="77777777" w:rsidR="00A1545E" w:rsidRPr="00764B70" w:rsidRDefault="00A1545E" w:rsidP="00A53CE1">
      <w:pPr>
        <w:numPr>
          <w:ilvl w:val="0"/>
          <w:numId w:val="12"/>
        </w:numPr>
        <w:tabs>
          <w:tab w:val="left" w:pos="567"/>
        </w:tabs>
        <w:suppressAutoHyphens/>
        <w:autoSpaceDE w:val="0"/>
        <w:autoSpaceDN w:val="0"/>
        <w:spacing w:after="120" w:line="276" w:lineRule="auto"/>
        <w:ind w:left="567" w:hanging="567"/>
        <w:contextualSpacing/>
        <w:jc w:val="both"/>
        <w:rPr>
          <w:sz w:val="24"/>
          <w:szCs w:val="24"/>
        </w:rPr>
      </w:pPr>
      <w:r w:rsidRPr="00764B70">
        <w:rPr>
          <w:sz w:val="24"/>
          <w:szCs w:val="24"/>
        </w:rPr>
        <w:t xml:space="preserve">W celu zapewnienia, że wykonawca wypełnił obowiązki informacyjne wynikające z rozporządzenia 2016/679 oraz ochrony prawnie uzasadnionych interesów osoby trzeciej, której dane zostały przekazane w związku z ubieganiem się wykonawcy o udzielenie zamówienia w postępowaniu, wykonawca składa w postępowaniu oświadczenie o wypełnieniu przez niego obowiązków informacyjnych przewidzianych w art. 13 lub art. 14 rozporządzenia 2016/679. Oświadczenie, o którym mowa w zdaniu pierwszym wykonawca składa w formularzu oferty stanowiącym Załącznik nr </w:t>
      </w:r>
      <w:r w:rsidR="004209B4">
        <w:rPr>
          <w:sz w:val="24"/>
          <w:szCs w:val="24"/>
        </w:rPr>
        <w:t>2</w:t>
      </w:r>
      <w:r w:rsidRPr="00764B70">
        <w:rPr>
          <w:sz w:val="24"/>
          <w:szCs w:val="24"/>
        </w:rPr>
        <w:t xml:space="preserve"> do SWZ. </w:t>
      </w:r>
    </w:p>
    <w:p w14:paraId="68E94C77" w14:textId="77777777" w:rsidR="00A1545E" w:rsidRPr="00764B70" w:rsidRDefault="00A1545E" w:rsidP="00A53CE1">
      <w:pPr>
        <w:numPr>
          <w:ilvl w:val="0"/>
          <w:numId w:val="12"/>
        </w:numPr>
        <w:tabs>
          <w:tab w:val="left" w:pos="567"/>
          <w:tab w:val="left" w:pos="851"/>
        </w:tabs>
        <w:suppressAutoHyphens/>
        <w:autoSpaceDE w:val="0"/>
        <w:autoSpaceDN w:val="0"/>
        <w:adjustRightInd w:val="0"/>
        <w:spacing w:after="120" w:line="276" w:lineRule="auto"/>
        <w:ind w:left="567" w:hanging="567"/>
        <w:contextualSpacing/>
        <w:jc w:val="both"/>
        <w:rPr>
          <w:sz w:val="24"/>
          <w:szCs w:val="24"/>
        </w:rPr>
      </w:pPr>
      <w:r w:rsidRPr="00764B70">
        <w:rPr>
          <w:sz w:val="24"/>
          <w:szCs w:val="24"/>
        </w:rPr>
        <w:t>Dane osobowe osób fizycznych będą przechowywane w przez okres:</w:t>
      </w:r>
    </w:p>
    <w:p w14:paraId="59276AEA"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przez okres 4 lat od dnia zakończenia postępowania o udzielenie zamówienia, a jeżeli czas trwania i rozliczenia umowy przekracza 4 lata - przez cały czas trwania umowy i okresu jej rozliczania,</w:t>
      </w:r>
    </w:p>
    <w:p w14:paraId="583D6C3F"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jeżeli czas trwania i rozliczenia umowy przekracza 4 lata - przez cały czas trwania umowy i okresu jej rozliczania,</w:t>
      </w:r>
    </w:p>
    <w:p w14:paraId="476E938A"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w przypadku zamówień współfinansowanych ze środków UE przez okres, o którym mowa w art. 125 ust. 4 lit. d) w zw. z art. 140 rozporządzenia nr 1303/2013</w:t>
      </w:r>
      <w:r w:rsidR="0011076D" w:rsidRPr="00764B70">
        <w:rPr>
          <w:sz w:val="24"/>
          <w:szCs w:val="24"/>
        </w:rPr>
        <w:t xml:space="preserve"> (jeżeli dotyczy)</w:t>
      </w:r>
      <w:r w:rsidRPr="00764B70">
        <w:rPr>
          <w:sz w:val="24"/>
          <w:szCs w:val="24"/>
        </w:rPr>
        <w:t>,</w:t>
      </w:r>
    </w:p>
    <w:p w14:paraId="781EE920"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w zakresie określonym w przepisach o archiwizacji - do czasu przeprowadzania archiwizacji dokumentacji.</w:t>
      </w:r>
    </w:p>
    <w:p w14:paraId="54E26237" w14:textId="77777777" w:rsidR="00541286" w:rsidRPr="00764B70" w:rsidRDefault="00541286" w:rsidP="00625177">
      <w:pPr>
        <w:spacing w:line="276" w:lineRule="auto"/>
        <w:jc w:val="both"/>
        <w:rPr>
          <w:sz w:val="24"/>
          <w:szCs w:val="24"/>
        </w:rPr>
      </w:pPr>
    </w:p>
    <w:p w14:paraId="0BDEBFE9" w14:textId="77777777" w:rsidR="008D545F" w:rsidRPr="00764B70" w:rsidRDefault="00810CCD">
      <w:pPr>
        <w:numPr>
          <w:ilvl w:val="0"/>
          <w:numId w:val="74"/>
        </w:numPr>
        <w:tabs>
          <w:tab w:val="left" w:pos="1134"/>
          <w:tab w:val="left" w:pos="1701"/>
        </w:tabs>
        <w:suppressAutoHyphens/>
        <w:autoSpaceDE w:val="0"/>
        <w:autoSpaceDN w:val="0"/>
        <w:spacing w:line="276" w:lineRule="auto"/>
        <w:ind w:left="1134" w:hanging="708"/>
        <w:jc w:val="both"/>
        <w:rPr>
          <w:b/>
          <w:sz w:val="24"/>
          <w:szCs w:val="24"/>
        </w:rPr>
      </w:pPr>
      <w:r w:rsidRPr="00764B70">
        <w:rPr>
          <w:b/>
          <w:sz w:val="24"/>
          <w:szCs w:val="24"/>
        </w:rPr>
        <w:t>Z</w:t>
      </w:r>
      <w:r w:rsidR="008D545F" w:rsidRPr="00764B70">
        <w:rPr>
          <w:b/>
          <w:sz w:val="24"/>
          <w:szCs w:val="24"/>
        </w:rPr>
        <w:t>ałącznik</w:t>
      </w:r>
      <w:r w:rsidRPr="00764B70">
        <w:rPr>
          <w:b/>
          <w:sz w:val="24"/>
          <w:szCs w:val="24"/>
        </w:rPr>
        <w:t xml:space="preserve">i </w:t>
      </w:r>
      <w:r w:rsidR="008D545F" w:rsidRPr="00764B70">
        <w:rPr>
          <w:b/>
          <w:sz w:val="24"/>
          <w:szCs w:val="24"/>
        </w:rPr>
        <w:t>do SWZ stanowią</w:t>
      </w:r>
      <w:r w:rsidRPr="00764B70">
        <w:rPr>
          <w:b/>
          <w:sz w:val="24"/>
          <w:szCs w:val="24"/>
        </w:rPr>
        <w:t xml:space="preserve"> </w:t>
      </w:r>
      <w:r w:rsidR="008D545F" w:rsidRPr="00764B70">
        <w:rPr>
          <w:b/>
          <w:sz w:val="24"/>
          <w:szCs w:val="24"/>
        </w:rPr>
        <w:t>jej treść</w:t>
      </w:r>
      <w:r w:rsidR="007A508A" w:rsidRPr="00764B70">
        <w:rPr>
          <w:b/>
          <w:sz w:val="24"/>
          <w:szCs w:val="24"/>
        </w:rPr>
        <w:t>.</w:t>
      </w:r>
    </w:p>
    <w:p w14:paraId="7B74FEA5" w14:textId="77777777" w:rsidR="00A11D2D" w:rsidRDefault="00A11D2D" w:rsidP="00625177">
      <w:pPr>
        <w:tabs>
          <w:tab w:val="left" w:pos="851"/>
        </w:tabs>
        <w:spacing w:line="276" w:lineRule="auto"/>
        <w:jc w:val="both"/>
        <w:rPr>
          <w:sz w:val="24"/>
          <w:szCs w:val="24"/>
        </w:rPr>
      </w:pPr>
    </w:p>
    <w:p w14:paraId="5259F833" w14:textId="77777777" w:rsidR="007F1112" w:rsidRPr="00764B70" w:rsidRDefault="007F1112" w:rsidP="00625177">
      <w:pPr>
        <w:tabs>
          <w:tab w:val="left" w:pos="851"/>
        </w:tabs>
        <w:spacing w:line="276" w:lineRule="auto"/>
        <w:jc w:val="both"/>
        <w:rPr>
          <w:sz w:val="24"/>
          <w:szCs w:val="24"/>
        </w:rPr>
      </w:pPr>
    </w:p>
    <w:p w14:paraId="6093AAE5" w14:textId="77777777" w:rsidR="00873C98" w:rsidRPr="00764B70" w:rsidRDefault="00873C98" w:rsidP="00625177">
      <w:pPr>
        <w:ind w:left="4254" w:firstLine="709"/>
        <w:jc w:val="right"/>
        <w:rPr>
          <w:b/>
          <w:sz w:val="24"/>
          <w:szCs w:val="24"/>
        </w:rPr>
      </w:pPr>
      <w:r w:rsidRPr="00764B70">
        <w:rPr>
          <w:b/>
          <w:sz w:val="24"/>
          <w:szCs w:val="24"/>
        </w:rPr>
        <w:t>Treść SWZ zatwierdzam</w:t>
      </w:r>
    </w:p>
    <w:p w14:paraId="1C100263" w14:textId="77777777" w:rsidR="007F1112" w:rsidRPr="00764B70" w:rsidRDefault="007F1112" w:rsidP="00625177">
      <w:pPr>
        <w:jc w:val="both"/>
        <w:rPr>
          <w:sz w:val="24"/>
          <w:szCs w:val="24"/>
        </w:rPr>
      </w:pPr>
    </w:p>
    <w:p w14:paraId="2D3858B9" w14:textId="698250DE" w:rsidR="00873C98" w:rsidRDefault="00B8531B" w:rsidP="00625177">
      <w:pPr>
        <w:jc w:val="right"/>
        <w:rPr>
          <w:sz w:val="24"/>
          <w:szCs w:val="24"/>
        </w:rPr>
      </w:pPr>
      <w:r>
        <w:rPr>
          <w:sz w:val="24"/>
          <w:szCs w:val="24"/>
        </w:rPr>
        <w:t>14</w:t>
      </w:r>
      <w:r w:rsidR="00625177" w:rsidRPr="00B673B3">
        <w:rPr>
          <w:sz w:val="24"/>
          <w:szCs w:val="24"/>
        </w:rPr>
        <w:t>.</w:t>
      </w:r>
      <w:r w:rsidR="00D41CFF" w:rsidRPr="00B673B3">
        <w:rPr>
          <w:sz w:val="24"/>
          <w:szCs w:val="24"/>
        </w:rPr>
        <w:t>0</w:t>
      </w:r>
      <w:r>
        <w:rPr>
          <w:sz w:val="24"/>
          <w:szCs w:val="24"/>
        </w:rPr>
        <w:t>4</w:t>
      </w:r>
      <w:r w:rsidR="00625177" w:rsidRPr="00B673B3">
        <w:rPr>
          <w:sz w:val="24"/>
          <w:szCs w:val="24"/>
        </w:rPr>
        <w:t>.202</w:t>
      </w:r>
      <w:r w:rsidR="005337AE" w:rsidRPr="00B673B3">
        <w:rPr>
          <w:sz w:val="24"/>
          <w:szCs w:val="24"/>
        </w:rPr>
        <w:t>6</w:t>
      </w:r>
      <w:r w:rsidR="00625177">
        <w:rPr>
          <w:sz w:val="24"/>
          <w:szCs w:val="24"/>
        </w:rPr>
        <w:t xml:space="preserve"> r. Rafał Zieliński</w:t>
      </w:r>
    </w:p>
    <w:p w14:paraId="65B072FE" w14:textId="77777777" w:rsidR="00625177" w:rsidRPr="00764B70" w:rsidRDefault="00625177" w:rsidP="00625177">
      <w:pPr>
        <w:spacing w:line="276" w:lineRule="auto"/>
        <w:jc w:val="right"/>
        <w:rPr>
          <w:sz w:val="24"/>
          <w:szCs w:val="24"/>
        </w:rPr>
      </w:pPr>
      <w:r>
        <w:rPr>
          <w:sz w:val="24"/>
          <w:szCs w:val="24"/>
        </w:rPr>
        <w:t>Kierownik PZD</w:t>
      </w:r>
    </w:p>
    <w:p w14:paraId="3D38668C" w14:textId="77777777" w:rsidR="007B50F4" w:rsidRPr="00764B70" w:rsidRDefault="00053C8F" w:rsidP="001C51A9">
      <w:pPr>
        <w:pStyle w:val="pkt"/>
        <w:suppressAutoHyphens/>
        <w:autoSpaceDE w:val="0"/>
        <w:autoSpaceDN w:val="0"/>
        <w:spacing w:before="0" w:after="0" w:line="276" w:lineRule="auto"/>
        <w:ind w:left="435" w:firstLine="0"/>
        <w:jc w:val="right"/>
        <w:rPr>
          <w:i/>
          <w:sz w:val="20"/>
          <w:szCs w:val="20"/>
        </w:rPr>
      </w:pPr>
      <w:r w:rsidRPr="00764B70">
        <w:rPr>
          <w:i/>
          <w:sz w:val="20"/>
          <w:szCs w:val="20"/>
        </w:rPr>
        <w:t>(d</w:t>
      </w:r>
      <w:r w:rsidR="00873C98" w:rsidRPr="00764B70">
        <w:rPr>
          <w:i/>
          <w:sz w:val="20"/>
          <w:szCs w:val="20"/>
        </w:rPr>
        <w:t xml:space="preserve">ata i podpis </w:t>
      </w:r>
      <w:r w:rsidRPr="00764B70">
        <w:rPr>
          <w:i/>
          <w:sz w:val="20"/>
          <w:szCs w:val="20"/>
        </w:rPr>
        <w:t>k</w:t>
      </w:r>
      <w:r w:rsidR="00873C98" w:rsidRPr="00764B70">
        <w:rPr>
          <w:i/>
          <w:sz w:val="20"/>
          <w:szCs w:val="20"/>
        </w:rPr>
        <w:t xml:space="preserve">ierownika </w:t>
      </w:r>
      <w:r w:rsidRPr="00764B70">
        <w:rPr>
          <w:i/>
          <w:sz w:val="20"/>
          <w:szCs w:val="20"/>
        </w:rPr>
        <w:t>z</w:t>
      </w:r>
      <w:r w:rsidR="00873C98" w:rsidRPr="00764B70">
        <w:rPr>
          <w:i/>
          <w:sz w:val="20"/>
          <w:szCs w:val="20"/>
        </w:rPr>
        <w:t>amawiającego</w:t>
      </w:r>
      <w:r w:rsidRPr="00764B70">
        <w:rPr>
          <w:i/>
          <w:sz w:val="20"/>
          <w:szCs w:val="20"/>
        </w:rPr>
        <w:t>)</w:t>
      </w:r>
    </w:p>
    <w:sectPr w:rsidR="007B50F4" w:rsidRPr="00764B70">
      <w:footerReference w:type="default" r:id="rId13"/>
      <w:footerReference w:type="first" r:id="rId14"/>
      <w:endnotePr>
        <w:numFmt w:val="decimal"/>
      </w:endnotePr>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AA63" w14:textId="77777777" w:rsidR="00F102C4" w:rsidRDefault="00F102C4">
      <w:r>
        <w:separator/>
      </w:r>
    </w:p>
  </w:endnote>
  <w:endnote w:type="continuationSeparator" w:id="0">
    <w:p w14:paraId="0CAAF264" w14:textId="77777777" w:rsidR="00F102C4" w:rsidRDefault="00F1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venir Next Cyr Medium">
    <w:altName w:val="Calibri"/>
    <w:panose1 w:val="00000000000000000000"/>
    <w:charset w:val="EE"/>
    <w:family w:val="swiss"/>
    <w:notTrueType/>
    <w:pitch w:val="variable"/>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IDFont+F1">
    <w:altName w:val="MS Mincho"/>
    <w:panose1 w:val="00000000000000000000"/>
    <w:charset w:val="80"/>
    <w:family w:val="auto"/>
    <w:notTrueType/>
    <w:pitch w:val="default"/>
    <w:sig w:usb0="00000001" w:usb1="08070000" w:usb2="00000010" w:usb3="00000000" w:csb0="00020000" w:csb1="00000000"/>
  </w:font>
  <w:font w:name="CIDFont+F8">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73F5" w14:textId="77777777" w:rsidR="00615D39" w:rsidRPr="00615D39" w:rsidRDefault="00615D39">
    <w:pPr>
      <w:pStyle w:val="Stopka"/>
      <w:jc w:val="right"/>
      <w:rPr>
        <w:sz w:val="24"/>
        <w:szCs w:val="24"/>
      </w:rPr>
    </w:pPr>
    <w:r w:rsidRPr="00615D39">
      <w:rPr>
        <w:sz w:val="24"/>
        <w:szCs w:val="24"/>
      </w:rPr>
      <w:t xml:space="preserve">str. </w:t>
    </w:r>
    <w:r w:rsidRPr="00615D39">
      <w:rPr>
        <w:sz w:val="24"/>
        <w:szCs w:val="24"/>
      </w:rPr>
      <w:fldChar w:fldCharType="begin"/>
    </w:r>
    <w:r w:rsidRPr="00615D39">
      <w:rPr>
        <w:sz w:val="24"/>
        <w:szCs w:val="24"/>
      </w:rPr>
      <w:instrText>PAGE    \* MERGEFORMAT</w:instrText>
    </w:r>
    <w:r w:rsidRPr="00615D39">
      <w:rPr>
        <w:sz w:val="24"/>
        <w:szCs w:val="24"/>
      </w:rPr>
      <w:fldChar w:fldCharType="separate"/>
    </w:r>
    <w:r w:rsidRPr="00615D39">
      <w:rPr>
        <w:sz w:val="24"/>
        <w:szCs w:val="24"/>
      </w:rPr>
      <w:t>2</w:t>
    </w:r>
    <w:r w:rsidRPr="00615D39">
      <w:rPr>
        <w:sz w:val="24"/>
        <w:szCs w:val="24"/>
      </w:rPr>
      <w:fldChar w:fldCharType="end"/>
    </w:r>
  </w:p>
  <w:p w14:paraId="74DC3F90" w14:textId="77777777" w:rsidR="00C77CFC" w:rsidRDefault="00C77CFC">
    <w:pPr>
      <w:pStyle w:val="Stopka"/>
      <w:rPr>
        <w:rFonts w:ascii="Arial" w:hAnsi="Arial" w:cs="Arial"/>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053809332"/>
      <w:docPartObj>
        <w:docPartGallery w:val="Page Numbers (Bottom of Page)"/>
        <w:docPartUnique/>
      </w:docPartObj>
    </w:sdtPr>
    <w:sdtEndPr>
      <w:rPr>
        <w:rFonts w:ascii="Times New Roman" w:hAnsi="Times New Roman" w:cs="Times New Roman"/>
        <w:sz w:val="22"/>
        <w:szCs w:val="22"/>
      </w:rPr>
    </w:sdtEndPr>
    <w:sdtContent>
      <w:p w14:paraId="43782E96" w14:textId="4A5A48EF" w:rsidR="00EF7D47" w:rsidRPr="00EF7D47" w:rsidRDefault="00EF7D47">
        <w:pPr>
          <w:pStyle w:val="Stopka"/>
          <w:jc w:val="right"/>
          <w:rPr>
            <w:rFonts w:eastAsiaTheme="majorEastAsia"/>
            <w:sz w:val="22"/>
            <w:szCs w:val="22"/>
          </w:rPr>
        </w:pPr>
        <w:r w:rsidRPr="00EF7D47">
          <w:rPr>
            <w:rFonts w:eastAsiaTheme="majorEastAsia"/>
            <w:sz w:val="22"/>
            <w:szCs w:val="22"/>
          </w:rPr>
          <w:t xml:space="preserve">str. </w:t>
        </w:r>
        <w:r w:rsidRPr="00EF7D47">
          <w:rPr>
            <w:rFonts w:eastAsiaTheme="minorEastAsia"/>
            <w:sz w:val="22"/>
            <w:szCs w:val="22"/>
          </w:rPr>
          <w:fldChar w:fldCharType="begin"/>
        </w:r>
        <w:r w:rsidRPr="00EF7D47">
          <w:rPr>
            <w:sz w:val="22"/>
            <w:szCs w:val="22"/>
          </w:rPr>
          <w:instrText>PAGE    \* MERGEFORMAT</w:instrText>
        </w:r>
        <w:r w:rsidRPr="00EF7D47">
          <w:rPr>
            <w:rFonts w:eastAsiaTheme="minorEastAsia"/>
            <w:sz w:val="22"/>
            <w:szCs w:val="22"/>
          </w:rPr>
          <w:fldChar w:fldCharType="separate"/>
        </w:r>
        <w:r w:rsidRPr="00EF7D47">
          <w:rPr>
            <w:rFonts w:eastAsiaTheme="majorEastAsia"/>
            <w:sz w:val="22"/>
            <w:szCs w:val="22"/>
          </w:rPr>
          <w:t>2</w:t>
        </w:r>
        <w:r w:rsidRPr="00EF7D47">
          <w:rPr>
            <w:rFonts w:eastAsiaTheme="majorEastAsia"/>
            <w:sz w:val="22"/>
            <w:szCs w:val="22"/>
          </w:rPr>
          <w:fldChar w:fldCharType="end"/>
        </w:r>
      </w:p>
    </w:sdtContent>
  </w:sdt>
  <w:p w14:paraId="1D93F0DE" w14:textId="77777777" w:rsidR="00C77CFC" w:rsidRDefault="00C77CF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8F93" w14:textId="77777777" w:rsidR="00F102C4" w:rsidRDefault="00F102C4">
      <w:r>
        <w:separator/>
      </w:r>
    </w:p>
  </w:footnote>
  <w:footnote w:type="continuationSeparator" w:id="0">
    <w:p w14:paraId="6A0CE339" w14:textId="77777777" w:rsidR="00F102C4" w:rsidRDefault="00F10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CBC"/>
    <w:multiLevelType w:val="hybridMultilevel"/>
    <w:tmpl w:val="196489F0"/>
    <w:lvl w:ilvl="0" w:tplc="575CB7F4">
      <w:start w:val="2"/>
      <w:numFmt w:val="decimal"/>
      <w:lvlText w:val="%1."/>
      <w:lvlJc w:val="left"/>
      <w:pPr>
        <w:ind w:left="1712"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E8F"/>
    <w:multiLevelType w:val="hybridMultilevel"/>
    <w:tmpl w:val="23BC47C2"/>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7144BC9C">
      <w:start w:val="1"/>
      <w:numFmt w:val="lowerLetter"/>
      <w:lvlText w:val="%3)"/>
      <w:lvlJc w:val="left"/>
      <w:pPr>
        <w:ind w:left="2160" w:hanging="180"/>
      </w:pPr>
      <w:rPr>
        <w:rFonts w:ascii="Times New Roman" w:hAnsi="Times New Roman"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E1459"/>
    <w:multiLevelType w:val="hybridMultilevel"/>
    <w:tmpl w:val="0592298E"/>
    <w:lvl w:ilvl="0" w:tplc="7D721492">
      <w:start w:val="2"/>
      <w:numFmt w:val="decimal"/>
      <w:lvlText w:val="%1)"/>
      <w:lvlJc w:val="left"/>
      <w:pPr>
        <w:ind w:left="144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A0299F"/>
    <w:multiLevelType w:val="hybridMultilevel"/>
    <w:tmpl w:val="76E6BF70"/>
    <w:lvl w:ilvl="0" w:tplc="D578EB8E">
      <w:start w:val="1"/>
      <w:numFmt w:val="lowerLetter"/>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384244"/>
    <w:multiLevelType w:val="hybridMultilevel"/>
    <w:tmpl w:val="6C1A7CC8"/>
    <w:lvl w:ilvl="0" w:tplc="ABE0313C">
      <w:start w:val="1"/>
      <w:numFmt w:val="decimal"/>
      <w:lvlText w:val="%1)"/>
      <w:lvlJc w:val="left"/>
      <w:pPr>
        <w:ind w:left="2291" w:hanging="360"/>
      </w:pPr>
      <w:rPr>
        <w:rFonts w:ascii="Times New Roman" w:hAnsi="Times New Roman" w:cs="Times New Roman" w:hint="default"/>
        <w:b w:val="0"/>
        <w:i w:val="0"/>
        <w:color w:val="auto"/>
        <w:spacing w:val="0"/>
        <w:w w:val="100"/>
        <w:kern w:val="20"/>
        <w:position w:val="0"/>
        <w:sz w:val="24"/>
        <w:szCs w:val="18"/>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5" w15:restartNumberingAfterBreak="0">
    <w:nsid w:val="0DB87904"/>
    <w:multiLevelType w:val="hybridMultilevel"/>
    <w:tmpl w:val="DCC2817E"/>
    <w:lvl w:ilvl="0" w:tplc="4CBAE85C">
      <w:start w:val="1"/>
      <w:numFmt w:val="decimal"/>
      <w:lvlText w:val="%1."/>
      <w:lvlJc w:val="left"/>
      <w:pPr>
        <w:ind w:left="2138" w:hanging="360"/>
      </w:pPr>
      <w:rPr>
        <w:rFonts w:ascii="Times New Roman" w:hAnsi="Times New Roman" w:cs="Times New Roman" w:hint="default"/>
        <w:b w:val="0"/>
        <w:i w:val="0"/>
        <w:color w:val="auto"/>
        <w:sz w:val="24"/>
      </w:rPr>
    </w:lvl>
    <w:lvl w:ilvl="1" w:tplc="854C187C">
      <w:start w:val="1"/>
      <w:numFmt w:val="decimal"/>
      <w:lvlText w:val="%2)"/>
      <w:lvlJc w:val="left"/>
      <w:pPr>
        <w:ind w:left="2858" w:hanging="360"/>
      </w:pPr>
      <w:rPr>
        <w:rFonts w:hint="default"/>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6" w15:restartNumberingAfterBreak="0">
    <w:nsid w:val="0E684C87"/>
    <w:multiLevelType w:val="hybridMultilevel"/>
    <w:tmpl w:val="DF5C66E0"/>
    <w:lvl w:ilvl="0" w:tplc="0B4E1E64">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55CE2"/>
    <w:multiLevelType w:val="hybridMultilevel"/>
    <w:tmpl w:val="8758C508"/>
    <w:lvl w:ilvl="0" w:tplc="38D4A3E4">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860ED"/>
    <w:multiLevelType w:val="singleLevel"/>
    <w:tmpl w:val="FFFFFFFF"/>
    <w:lvl w:ilvl="0">
      <w:start w:val="4"/>
      <w:numFmt w:val="decimal"/>
      <w:lvlText w:val="%1."/>
      <w:lvlJc w:val="left"/>
      <w:rPr>
        <w:rFonts w:ascii="Times New Roman" w:hAnsi="Times New Roman" w:cs="Times New Roman" w:hint="default"/>
      </w:rPr>
    </w:lvl>
  </w:abstractNum>
  <w:abstractNum w:abstractNumId="9" w15:restartNumberingAfterBreak="0">
    <w:nsid w:val="0FB42E73"/>
    <w:multiLevelType w:val="hybridMultilevel"/>
    <w:tmpl w:val="C09CC756"/>
    <w:lvl w:ilvl="0" w:tplc="0522292C">
      <w:start w:val="5"/>
      <w:numFmt w:val="decimal"/>
      <w:lvlText w:val="%1."/>
      <w:lvlJc w:val="left"/>
      <w:pPr>
        <w:ind w:left="1571" w:hanging="360"/>
      </w:pPr>
      <w:rPr>
        <w:rFonts w:ascii="Times New Roman" w:hAnsi="Times New Roman" w:cs="Times New Roman" w:hint="default"/>
        <w:b w:val="0"/>
        <w:bCs w:val="0"/>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E07342"/>
    <w:multiLevelType w:val="hybridMultilevel"/>
    <w:tmpl w:val="4ECAF942"/>
    <w:lvl w:ilvl="0" w:tplc="0415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3E0CF7"/>
    <w:multiLevelType w:val="hybridMultilevel"/>
    <w:tmpl w:val="E794DBEC"/>
    <w:lvl w:ilvl="0" w:tplc="94B8C316">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DA52C5"/>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1F7360D"/>
    <w:multiLevelType w:val="hybridMultilevel"/>
    <w:tmpl w:val="EB4E8DF6"/>
    <w:lvl w:ilvl="0" w:tplc="A5A67610">
      <w:start w:val="1"/>
      <w:numFmt w:val="decimal"/>
      <w:lvlText w:val="%1."/>
      <w:lvlJc w:val="left"/>
      <w:pPr>
        <w:ind w:left="2138"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 w15:restartNumberingAfterBreak="0">
    <w:nsid w:val="251E1E7D"/>
    <w:multiLevelType w:val="hybridMultilevel"/>
    <w:tmpl w:val="14BCCFCE"/>
    <w:lvl w:ilvl="0" w:tplc="380EF87E">
      <w:start w:val="1"/>
      <w:numFmt w:val="decimal"/>
      <w:lvlText w:val="%1)"/>
      <w:lvlJc w:val="left"/>
      <w:pPr>
        <w:ind w:left="720" w:hanging="360"/>
      </w:pPr>
      <w:rPr>
        <w:rFonts w:ascii="Arial" w:hAnsi="Arial" w:hint="default"/>
        <w:b w:val="0"/>
        <w:i w:val="0"/>
        <w:color w:val="auto"/>
        <w:sz w:val="22"/>
        <w:szCs w:val="18"/>
      </w:rPr>
    </w:lvl>
    <w:lvl w:ilvl="1" w:tplc="926A7BC4">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641116"/>
    <w:multiLevelType w:val="hybridMultilevel"/>
    <w:tmpl w:val="52DAE238"/>
    <w:lvl w:ilvl="0" w:tplc="04150011">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6" w15:restartNumberingAfterBreak="0">
    <w:nsid w:val="2676464D"/>
    <w:multiLevelType w:val="hybridMultilevel"/>
    <w:tmpl w:val="08888780"/>
    <w:lvl w:ilvl="0" w:tplc="DB2CBCF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2660E5"/>
    <w:multiLevelType w:val="hybridMultilevel"/>
    <w:tmpl w:val="C5BC76AC"/>
    <w:lvl w:ilvl="0" w:tplc="35EABAAA">
      <w:start w:val="1"/>
      <w:numFmt w:val="decimal"/>
      <w:lvlText w:val="%1)"/>
      <w:lvlJc w:val="left"/>
      <w:pPr>
        <w:ind w:left="720" w:hanging="360"/>
      </w:pPr>
      <w:rPr>
        <w:rFonts w:ascii="Times New Roman" w:hAnsi="Times New Roman" w:cs="Times New Roman" w:hint="default"/>
        <w:b w:val="0"/>
        <w:i w:val="0"/>
        <w:color w:val="auto"/>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D44D65"/>
    <w:multiLevelType w:val="hybridMultilevel"/>
    <w:tmpl w:val="9FC6DDE8"/>
    <w:lvl w:ilvl="0" w:tplc="3FE0CE30">
      <w:start w:val="1"/>
      <w:numFmt w:val="decimal"/>
      <w:lvlText w:val="%1)"/>
      <w:lvlJc w:val="left"/>
      <w:pPr>
        <w:ind w:left="720" w:hanging="360"/>
      </w:pPr>
      <w:rPr>
        <w:rFonts w:ascii="Arial" w:hAnsi="Arial" w:cs="Arial"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B24546"/>
    <w:multiLevelType w:val="hybridMultilevel"/>
    <w:tmpl w:val="93721050"/>
    <w:lvl w:ilvl="0" w:tplc="0A469AD0">
      <w:start w:val="1"/>
      <w:numFmt w:val="decimal"/>
      <w:lvlText w:val="%1."/>
      <w:lvlJc w:val="left"/>
      <w:pPr>
        <w:ind w:left="2433" w:hanging="360"/>
      </w:pPr>
      <w:rPr>
        <w:rFonts w:ascii="Times New Roman" w:hAnsi="Times New Roman" w:cs="Times New Roman" w:hint="default"/>
        <w:b/>
        <w:i w:val="0"/>
        <w:sz w:val="24"/>
      </w:r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20" w15:restartNumberingAfterBreak="0">
    <w:nsid w:val="2DB40EFC"/>
    <w:multiLevelType w:val="hybridMultilevel"/>
    <w:tmpl w:val="3A0C6248"/>
    <w:lvl w:ilvl="0" w:tplc="FE140984">
      <w:start w:val="1"/>
      <w:numFmt w:val="decimal"/>
      <w:lvlText w:val="%1)"/>
      <w:lvlJc w:val="left"/>
      <w:pPr>
        <w:ind w:left="2481"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21" w15:restartNumberingAfterBreak="0">
    <w:nsid w:val="2DFF5385"/>
    <w:multiLevelType w:val="hybridMultilevel"/>
    <w:tmpl w:val="99B6451A"/>
    <w:lvl w:ilvl="0" w:tplc="338000D6">
      <w:start w:val="1"/>
      <w:numFmt w:val="decimal"/>
      <w:lvlText w:val="%1)"/>
      <w:lvlJc w:val="left"/>
      <w:pPr>
        <w:ind w:left="1996" w:hanging="360"/>
      </w:pPr>
      <w:rPr>
        <w:rFonts w:ascii="Arial" w:hAnsi="Arial" w:hint="default"/>
        <w:b w:val="0"/>
        <w:i w:val="0"/>
        <w:sz w:val="20"/>
      </w:rPr>
    </w:lvl>
    <w:lvl w:ilvl="1" w:tplc="04150019" w:tentative="1">
      <w:start w:val="1"/>
      <w:numFmt w:val="lowerLetter"/>
      <w:lvlText w:val="%2."/>
      <w:lvlJc w:val="left"/>
      <w:pPr>
        <w:ind w:left="2716" w:hanging="360"/>
      </w:pPr>
    </w:lvl>
    <w:lvl w:ilvl="2" w:tplc="78A4A9E0">
      <w:start w:val="1"/>
      <w:numFmt w:val="decimal"/>
      <w:lvlText w:val="%3)"/>
      <w:lvlJc w:val="left"/>
      <w:pPr>
        <w:ind w:left="3436" w:hanging="180"/>
      </w:pPr>
      <w:rPr>
        <w:rFonts w:ascii="Times New Roman" w:hAnsi="Times New Roman" w:cs="Times New Roman" w:hint="default"/>
        <w:b w:val="0"/>
        <w:i w:val="0"/>
        <w:spacing w:val="0"/>
        <w:w w:val="100"/>
        <w:kern w:val="20"/>
        <w:position w:val="0"/>
        <w:sz w:val="24"/>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 w15:restartNumberingAfterBreak="0">
    <w:nsid w:val="30293EDF"/>
    <w:multiLevelType w:val="hybridMultilevel"/>
    <w:tmpl w:val="010A4430"/>
    <w:lvl w:ilvl="0" w:tplc="38CEA8B4">
      <w:start w:val="1"/>
      <w:numFmt w:val="decimal"/>
      <w:lvlText w:val="%1."/>
      <w:lvlJc w:val="left"/>
      <w:pPr>
        <w:ind w:left="1712"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A27BDB"/>
    <w:multiLevelType w:val="hybridMultilevel"/>
    <w:tmpl w:val="F1F00DF8"/>
    <w:lvl w:ilvl="0" w:tplc="5334652E">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4" w15:restartNumberingAfterBreak="0">
    <w:nsid w:val="30A902EA"/>
    <w:multiLevelType w:val="hybridMultilevel"/>
    <w:tmpl w:val="7C343998"/>
    <w:lvl w:ilvl="0" w:tplc="F0C44B9E">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110729F"/>
    <w:multiLevelType w:val="hybridMultilevel"/>
    <w:tmpl w:val="F9467720"/>
    <w:lvl w:ilvl="0" w:tplc="380EF87E">
      <w:start w:val="1"/>
      <w:numFmt w:val="decimal"/>
      <w:lvlText w:val="%1)"/>
      <w:lvlJc w:val="left"/>
      <w:pPr>
        <w:ind w:left="720" w:hanging="360"/>
      </w:pPr>
      <w:rPr>
        <w:rFonts w:ascii="Arial" w:hAnsi="Arial" w:hint="default"/>
        <w:b w:val="0"/>
        <w:i w:val="0"/>
        <w:color w:val="auto"/>
        <w:sz w:val="22"/>
        <w:szCs w:val="18"/>
      </w:rPr>
    </w:lvl>
    <w:lvl w:ilvl="1" w:tplc="9D507022">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365B84"/>
    <w:multiLevelType w:val="multilevel"/>
    <w:tmpl w:val="4F108B92"/>
    <w:lvl w:ilvl="0">
      <w:start w:val="1"/>
      <w:numFmt w:val="lowerLetter"/>
      <w:lvlText w:val="%1)"/>
      <w:lvlJc w:val="left"/>
      <w:pPr>
        <w:ind w:left="3750" w:hanging="360"/>
      </w:pPr>
      <w:rPr>
        <w:rFonts w:ascii="Times New Roman" w:hAnsi="Times New Roman" w:cs="Times New Roman" w:hint="default"/>
        <w:b w:val="0"/>
        <w:bCs w:val="0"/>
        <w:i w:val="0"/>
        <w:iCs w:val="0"/>
        <w:caps w:val="0"/>
        <w:strike w:val="0"/>
        <w:dstrike w:val="0"/>
        <w:outline w:val="0"/>
        <w:emboss w:val="0"/>
        <w:imprint w:val="0"/>
        <w:color w:val="auto"/>
        <w:spacing w:val="0"/>
        <w:w w:val="100"/>
        <w:kern w:val="0"/>
        <w:position w:val="0"/>
        <w:sz w:val="24"/>
        <w:szCs w:val="22"/>
        <w:vertAlign w:val="baseline"/>
      </w:rPr>
    </w:lvl>
    <w:lvl w:ilvl="1">
      <w:start w:val="1"/>
      <w:numFmt w:val="bullet"/>
      <w:lvlText w:val="o"/>
      <w:lvlJc w:val="left"/>
      <w:pPr>
        <w:ind w:left="4470" w:hanging="360"/>
      </w:pPr>
      <w:rPr>
        <w:rFonts w:ascii="Courier New" w:hAnsi="Courier New" w:cs="Courier New" w:hint="default"/>
      </w:rPr>
    </w:lvl>
    <w:lvl w:ilvl="2">
      <w:start w:val="1"/>
      <w:numFmt w:val="bullet"/>
      <w:lvlText w:val=""/>
      <w:lvlJc w:val="left"/>
      <w:pPr>
        <w:ind w:left="5190" w:hanging="360"/>
      </w:pPr>
      <w:rPr>
        <w:rFonts w:ascii="Wingdings" w:hAnsi="Wingdings" w:hint="default"/>
      </w:rPr>
    </w:lvl>
    <w:lvl w:ilvl="3">
      <w:start w:val="1"/>
      <w:numFmt w:val="bullet"/>
      <w:lvlText w:val=""/>
      <w:lvlJc w:val="left"/>
      <w:pPr>
        <w:ind w:left="5910" w:hanging="360"/>
      </w:pPr>
      <w:rPr>
        <w:rFonts w:ascii="Symbol" w:hAnsi="Symbol" w:hint="default"/>
      </w:rPr>
    </w:lvl>
    <w:lvl w:ilvl="4">
      <w:start w:val="1"/>
      <w:numFmt w:val="bullet"/>
      <w:lvlText w:val="o"/>
      <w:lvlJc w:val="left"/>
      <w:pPr>
        <w:ind w:left="6630" w:hanging="360"/>
      </w:pPr>
      <w:rPr>
        <w:rFonts w:ascii="Courier New" w:hAnsi="Courier New" w:cs="Courier New" w:hint="default"/>
      </w:rPr>
    </w:lvl>
    <w:lvl w:ilvl="5">
      <w:start w:val="1"/>
      <w:numFmt w:val="bullet"/>
      <w:lvlText w:val=""/>
      <w:lvlJc w:val="left"/>
      <w:pPr>
        <w:ind w:left="7350" w:hanging="360"/>
      </w:pPr>
      <w:rPr>
        <w:rFonts w:ascii="Wingdings" w:hAnsi="Wingdings" w:hint="default"/>
      </w:rPr>
    </w:lvl>
    <w:lvl w:ilvl="6">
      <w:start w:val="1"/>
      <w:numFmt w:val="bullet"/>
      <w:lvlText w:val=""/>
      <w:lvlJc w:val="left"/>
      <w:pPr>
        <w:ind w:left="8070" w:hanging="360"/>
      </w:pPr>
      <w:rPr>
        <w:rFonts w:ascii="Symbol" w:hAnsi="Symbol" w:hint="default"/>
      </w:rPr>
    </w:lvl>
    <w:lvl w:ilvl="7">
      <w:start w:val="1"/>
      <w:numFmt w:val="bullet"/>
      <w:lvlText w:val="o"/>
      <w:lvlJc w:val="left"/>
      <w:pPr>
        <w:ind w:left="8790" w:hanging="360"/>
      </w:pPr>
      <w:rPr>
        <w:rFonts w:ascii="Courier New" w:hAnsi="Courier New" w:cs="Courier New" w:hint="default"/>
      </w:rPr>
    </w:lvl>
    <w:lvl w:ilvl="8">
      <w:start w:val="1"/>
      <w:numFmt w:val="bullet"/>
      <w:lvlText w:val=""/>
      <w:lvlJc w:val="left"/>
      <w:pPr>
        <w:ind w:left="9510" w:hanging="360"/>
      </w:pPr>
      <w:rPr>
        <w:rFonts w:ascii="Wingdings" w:hAnsi="Wingdings" w:hint="default"/>
      </w:rPr>
    </w:lvl>
  </w:abstractNum>
  <w:abstractNum w:abstractNumId="28" w15:restartNumberingAfterBreak="0">
    <w:nsid w:val="342D6D9B"/>
    <w:multiLevelType w:val="multilevel"/>
    <w:tmpl w:val="342D6D9B"/>
    <w:lvl w:ilvl="0">
      <w:start w:val="10"/>
      <w:numFmt w:val="none"/>
      <w:pStyle w:val="Nagwek1"/>
      <w:lvlText w:val="5."/>
      <w:lvlJc w:val="left"/>
      <w:pPr>
        <w:ind w:left="502" w:hanging="360"/>
      </w:pPr>
      <w:rPr>
        <w:rFonts w:hint="default"/>
      </w:rPr>
    </w:lvl>
    <w:lvl w:ilvl="1">
      <w:start w:val="7"/>
      <w:numFmt w:val="none"/>
      <w:lvlText w:val="13.4."/>
      <w:lvlJc w:val="left"/>
      <w:pPr>
        <w:ind w:left="858" w:hanging="432"/>
      </w:pPr>
      <w:rPr>
        <w:rFonts w:ascii="Arial" w:hAnsi="Arial" w:cs="Arial" w:hint="default"/>
        <w:b w:val="0"/>
        <w:color w:val="auto"/>
        <w:sz w:val="20"/>
        <w:szCs w:val="20"/>
      </w:rPr>
    </w:lvl>
    <w:lvl w:ilvl="2">
      <w:start w:val="1"/>
      <w:numFmt w:val="lowerLetter"/>
      <w:lvlText w:val="%3)"/>
      <w:lvlJc w:val="left"/>
      <w:pPr>
        <w:ind w:left="1639" w:hanging="504"/>
      </w:pPr>
      <w:rPr>
        <w:rFonts w:ascii="Arial" w:eastAsia="Calibri"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71F5E91"/>
    <w:multiLevelType w:val="hybridMultilevel"/>
    <w:tmpl w:val="7BFE396E"/>
    <w:lvl w:ilvl="0" w:tplc="FFFFFFFF">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0" w15:restartNumberingAfterBreak="0">
    <w:nsid w:val="37824307"/>
    <w:multiLevelType w:val="hybridMultilevel"/>
    <w:tmpl w:val="BBD0B214"/>
    <w:lvl w:ilvl="0" w:tplc="39C0E240">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2D355F"/>
    <w:multiLevelType w:val="hybridMultilevel"/>
    <w:tmpl w:val="D4B23C38"/>
    <w:lvl w:ilvl="0" w:tplc="9F9A6582">
      <w:start w:val="1"/>
      <w:numFmt w:val="decimal"/>
      <w:lvlText w:val="%1)"/>
      <w:lvlJc w:val="left"/>
      <w:pPr>
        <w:ind w:left="720" w:hanging="360"/>
      </w:pPr>
      <w:rPr>
        <w:rFonts w:ascii="Arial" w:hAnsi="Arial" w:cs="Calibri" w:hint="default"/>
        <w:b w:val="0"/>
        <w:i w:val="0"/>
        <w:color w:val="auto"/>
        <w:sz w:val="24"/>
      </w:rPr>
    </w:lvl>
    <w:lvl w:ilvl="1" w:tplc="B3729156">
      <w:start w:val="1"/>
      <w:numFmt w:val="decimal"/>
      <w:lvlText w:val="%2)"/>
      <w:lvlJc w:val="left"/>
      <w:pPr>
        <w:ind w:left="1440" w:hanging="360"/>
      </w:pPr>
      <w:rPr>
        <w:rFonts w:ascii="Times New Roman" w:hAnsi="Times New Roman" w:cs="Times New Roman" w:hint="default"/>
        <w:b w:val="0"/>
        <w:i w:val="0"/>
        <w:color w:val="auto"/>
        <w:sz w:val="24"/>
      </w:rPr>
    </w:lvl>
    <w:lvl w:ilvl="2" w:tplc="94F4D6D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5F5AC4"/>
    <w:multiLevelType w:val="hybridMultilevel"/>
    <w:tmpl w:val="FCC848B8"/>
    <w:lvl w:ilvl="0" w:tplc="E682AFF8">
      <w:start w:val="1"/>
      <w:numFmt w:val="lowerLetter"/>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2E54DC7A">
      <w:start w:val="1"/>
      <w:numFmt w:val="lowerLetter"/>
      <w:lvlText w:val="%3)"/>
      <w:lvlJc w:val="left"/>
      <w:pPr>
        <w:ind w:left="2160" w:hanging="180"/>
      </w:pPr>
      <w:rPr>
        <w:rFonts w:ascii="Times New Roman" w:hAnsi="Times New Roman" w:cs="Times New Roman" w:hint="default"/>
        <w:b w:val="0"/>
        <w:bCs w:val="0"/>
        <w:i w:val="0"/>
        <w:iCs w:val="0"/>
        <w:color w:val="auto"/>
        <w:spacing w:val="0"/>
        <w:w w:val="100"/>
        <w:kern w:val="20"/>
        <w:position w:val="0"/>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5A1302"/>
    <w:multiLevelType w:val="hybridMultilevel"/>
    <w:tmpl w:val="44EA41C0"/>
    <w:lvl w:ilvl="0" w:tplc="AC2EFF3C">
      <w:start w:val="1"/>
      <w:numFmt w:val="decimal"/>
      <w:lvlText w:val="%1."/>
      <w:lvlJc w:val="left"/>
      <w:pPr>
        <w:ind w:left="720" w:hanging="360"/>
      </w:pPr>
      <w:rPr>
        <w:rFonts w:ascii="Arial" w:hAnsi="Arial" w:hint="default"/>
        <w:b w:val="0"/>
        <w:i w:val="0"/>
        <w:sz w:val="22"/>
      </w:rPr>
    </w:lvl>
    <w:lvl w:ilvl="1" w:tplc="D7C65CC0">
      <w:start w:val="1"/>
      <w:numFmt w:val="decimal"/>
      <w:lvlText w:val="%2."/>
      <w:lvlJc w:val="left"/>
      <w:pPr>
        <w:ind w:left="1440" w:hanging="360"/>
      </w:pPr>
      <w:rPr>
        <w:rFonts w:ascii="Times New Roman" w:hAnsi="Times New Roman" w:cs="Times New Roman"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E77A17"/>
    <w:multiLevelType w:val="hybridMultilevel"/>
    <w:tmpl w:val="D3840E70"/>
    <w:lvl w:ilvl="0" w:tplc="32D8F704">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1B52EF"/>
    <w:multiLevelType w:val="hybridMultilevel"/>
    <w:tmpl w:val="BEBCD2AC"/>
    <w:lvl w:ilvl="0" w:tplc="92E4B26C">
      <w:start w:val="1"/>
      <w:numFmt w:val="decimal"/>
      <w:lvlText w:val="%1)"/>
      <w:lvlJc w:val="left"/>
      <w:pPr>
        <w:ind w:left="720" w:hanging="360"/>
      </w:pPr>
      <w:rPr>
        <w:rFonts w:ascii="Times New Roman" w:hAnsi="Times New Roman" w:cs="Times New Roman" w:hint="default"/>
        <w:b w:val="0"/>
        <w:i w:val="0"/>
        <w:color w:val="auto"/>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906188"/>
    <w:multiLevelType w:val="hybridMultilevel"/>
    <w:tmpl w:val="8E689544"/>
    <w:lvl w:ilvl="0" w:tplc="F1D66340">
      <w:start w:val="1"/>
      <w:numFmt w:val="decimal"/>
      <w:lvlText w:val="%1)"/>
      <w:lvlJc w:val="left"/>
      <w:pPr>
        <w:ind w:left="2190" w:hanging="360"/>
      </w:pPr>
      <w:rPr>
        <w:rFonts w:ascii="Times New Roman" w:hAnsi="Times New Roman" w:cs="Times New Roman" w:hint="default"/>
        <w:b w:val="0"/>
        <w:i w:val="0"/>
        <w:color w:val="auto"/>
        <w:spacing w:val="0"/>
        <w:w w:val="100"/>
        <w:kern w:val="20"/>
        <w:position w:val="0"/>
        <w:sz w:val="24"/>
        <w:szCs w:val="18"/>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7" w15:restartNumberingAfterBreak="0">
    <w:nsid w:val="428B0AC0"/>
    <w:multiLevelType w:val="hybridMultilevel"/>
    <w:tmpl w:val="7324C0B0"/>
    <w:lvl w:ilvl="0" w:tplc="DAE4F380">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E04C10"/>
    <w:multiLevelType w:val="hybridMultilevel"/>
    <w:tmpl w:val="7DF00472"/>
    <w:lvl w:ilvl="0" w:tplc="EE9EA7B0">
      <w:start w:val="1"/>
      <w:numFmt w:val="decimal"/>
      <w:lvlText w:val="%1."/>
      <w:lvlJc w:val="left"/>
      <w:pPr>
        <w:ind w:left="1211" w:hanging="360"/>
      </w:pPr>
      <w:rPr>
        <w:rFonts w:ascii="Times New Roman" w:hAnsi="Times New Roman" w:cs="Times New Roman" w:hint="default"/>
        <w:b w:val="0"/>
        <w:i w:val="0"/>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9" w15:restartNumberingAfterBreak="0">
    <w:nsid w:val="43A24F31"/>
    <w:multiLevelType w:val="hybridMultilevel"/>
    <w:tmpl w:val="188628D8"/>
    <w:lvl w:ilvl="0" w:tplc="04150017">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2A1954"/>
    <w:multiLevelType w:val="hybridMultilevel"/>
    <w:tmpl w:val="DB1AF0CA"/>
    <w:lvl w:ilvl="0" w:tplc="DE8C383A">
      <w:start w:val="1"/>
      <w:numFmt w:val="decimal"/>
      <w:lvlText w:val="%1."/>
      <w:lvlJc w:val="left"/>
      <w:pPr>
        <w:ind w:left="2137" w:hanging="360"/>
      </w:pPr>
      <w:rPr>
        <w:rFonts w:ascii="Arial" w:hAnsi="Arial"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9C6F4B"/>
    <w:multiLevelType w:val="hybridMultilevel"/>
    <w:tmpl w:val="D328557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4C744A14"/>
    <w:multiLevelType w:val="hybridMultilevel"/>
    <w:tmpl w:val="FEEC3D1A"/>
    <w:lvl w:ilvl="0" w:tplc="04150017">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DDF2CAB"/>
    <w:multiLevelType w:val="hybridMultilevel"/>
    <w:tmpl w:val="FFFFFFFF"/>
    <w:lvl w:ilvl="0" w:tplc="93F0044A">
      <w:start w:val="1"/>
      <w:numFmt w:val="lowerLetter"/>
      <w:lvlText w:val="%1)"/>
      <w:lvlJc w:val="left"/>
      <w:pPr>
        <w:ind w:left="1713" w:hanging="360"/>
      </w:pPr>
      <w:rPr>
        <w:rFonts w:ascii="Times New Roman" w:hAnsi="Times New Roman" w:cs="Times New Roman" w:hint="default"/>
      </w:rPr>
    </w:lvl>
    <w:lvl w:ilvl="1" w:tplc="04150019" w:tentative="1">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44" w15:restartNumberingAfterBreak="0">
    <w:nsid w:val="4FE71E02"/>
    <w:multiLevelType w:val="hybridMultilevel"/>
    <w:tmpl w:val="7DC2E55E"/>
    <w:lvl w:ilvl="0" w:tplc="0772FD56">
      <w:start w:val="1"/>
      <w:numFmt w:val="decimal"/>
      <w:lvlText w:val="%1."/>
      <w:lvlJc w:val="left"/>
      <w:pPr>
        <w:ind w:left="1712" w:hanging="360"/>
      </w:pPr>
      <w:rPr>
        <w:rFonts w:ascii="Times New Roman" w:hAnsi="Times New Roman" w:cs="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FF35848"/>
    <w:multiLevelType w:val="hybridMultilevel"/>
    <w:tmpl w:val="B73A9C56"/>
    <w:lvl w:ilvl="0" w:tplc="36C0B8A8">
      <w:start w:val="1"/>
      <w:numFmt w:val="decimal"/>
      <w:lvlText w:val="%1)"/>
      <w:lvlJc w:val="left"/>
      <w:pPr>
        <w:ind w:left="644"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51462A59"/>
    <w:multiLevelType w:val="multilevel"/>
    <w:tmpl w:val="D3AA9C44"/>
    <w:lvl w:ilvl="0">
      <w:start w:val="18"/>
      <w:numFmt w:val="upperRoman"/>
      <w:lvlText w:val="%1."/>
      <w:lvlJc w:val="left"/>
      <w:pPr>
        <w:ind w:left="720" w:hanging="360"/>
      </w:pPr>
      <w:rPr>
        <w:rFonts w:ascii="Arial" w:hAnsi="Arial" w:hint="default"/>
        <w:b/>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16670C4"/>
    <w:multiLevelType w:val="hybridMultilevel"/>
    <w:tmpl w:val="24927FA6"/>
    <w:lvl w:ilvl="0" w:tplc="A49A299E">
      <w:start w:val="1"/>
      <w:numFmt w:val="decimal"/>
      <w:lvlText w:val="%1."/>
      <w:lvlJc w:val="left"/>
      <w:pPr>
        <w:ind w:left="1571"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8" w15:restartNumberingAfterBreak="0">
    <w:nsid w:val="517375A3"/>
    <w:multiLevelType w:val="hybridMultilevel"/>
    <w:tmpl w:val="B6A69330"/>
    <w:lvl w:ilvl="0" w:tplc="FE18A606">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9" w15:restartNumberingAfterBreak="0">
    <w:nsid w:val="58B9675C"/>
    <w:multiLevelType w:val="hybridMultilevel"/>
    <w:tmpl w:val="CC5453A4"/>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91A060B"/>
    <w:multiLevelType w:val="hybridMultilevel"/>
    <w:tmpl w:val="306AB2E6"/>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CBC6E8FC">
      <w:start w:val="1"/>
      <w:numFmt w:val="decimal"/>
      <w:lvlText w:val="%2)"/>
      <w:lvlJc w:val="left"/>
      <w:pPr>
        <w:ind w:left="1440" w:hanging="360"/>
      </w:pPr>
      <w:rPr>
        <w:rFonts w:ascii="Times New Roman" w:hAnsi="Times New Roman" w:cs="Times New Roman" w:hint="default"/>
        <w:b w:val="0"/>
        <w:bCs w:val="0"/>
        <w:i w:val="0"/>
        <w:iCs w:val="0"/>
        <w:color w:val="auto"/>
        <w:spacing w:val="0"/>
        <w:w w:val="100"/>
        <w:kern w:val="20"/>
        <w:position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9EF74F8"/>
    <w:multiLevelType w:val="hybridMultilevel"/>
    <w:tmpl w:val="FFFFFFFF"/>
    <w:lvl w:ilvl="0" w:tplc="04150011">
      <w:start w:val="1"/>
      <w:numFmt w:val="decimal"/>
      <w:lvlText w:val="%1)"/>
      <w:lvlJc w:val="left"/>
      <w:pPr>
        <w:ind w:left="1713" w:hanging="360"/>
      </w:pPr>
      <w:rPr>
        <w:rFonts w:cs="Times New Roman"/>
      </w:rPr>
    </w:lvl>
    <w:lvl w:ilvl="1" w:tplc="04150019" w:tentative="1">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52" w15:restartNumberingAfterBreak="0">
    <w:nsid w:val="5AE842EE"/>
    <w:multiLevelType w:val="hybridMultilevel"/>
    <w:tmpl w:val="C870ED2C"/>
    <w:lvl w:ilvl="0" w:tplc="B1269FCC">
      <w:start w:val="1"/>
      <w:numFmt w:val="decimal"/>
      <w:lvlText w:val="%1)"/>
      <w:lvlJc w:val="left"/>
      <w:pPr>
        <w:ind w:left="1633" w:hanging="360"/>
      </w:pPr>
      <w:rPr>
        <w:rFonts w:ascii="Arial" w:hAnsi="Arial"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1" w:tplc="04150019" w:tentative="1">
      <w:start w:val="1"/>
      <w:numFmt w:val="lowerLetter"/>
      <w:lvlText w:val="%2."/>
      <w:lvlJc w:val="left"/>
      <w:pPr>
        <w:ind w:left="2353" w:hanging="360"/>
      </w:pPr>
    </w:lvl>
    <w:lvl w:ilvl="2" w:tplc="0415001B" w:tentative="1">
      <w:start w:val="1"/>
      <w:numFmt w:val="lowerRoman"/>
      <w:lvlText w:val="%3."/>
      <w:lvlJc w:val="right"/>
      <w:pPr>
        <w:ind w:left="3073" w:hanging="180"/>
      </w:pPr>
    </w:lvl>
    <w:lvl w:ilvl="3" w:tplc="0415000F" w:tentative="1">
      <w:start w:val="1"/>
      <w:numFmt w:val="decimal"/>
      <w:lvlText w:val="%4."/>
      <w:lvlJc w:val="left"/>
      <w:pPr>
        <w:ind w:left="3793" w:hanging="360"/>
      </w:pPr>
    </w:lvl>
    <w:lvl w:ilvl="4" w:tplc="04150019" w:tentative="1">
      <w:start w:val="1"/>
      <w:numFmt w:val="lowerLetter"/>
      <w:lvlText w:val="%5."/>
      <w:lvlJc w:val="left"/>
      <w:pPr>
        <w:ind w:left="4513" w:hanging="360"/>
      </w:pPr>
    </w:lvl>
    <w:lvl w:ilvl="5" w:tplc="0415001B" w:tentative="1">
      <w:start w:val="1"/>
      <w:numFmt w:val="lowerRoman"/>
      <w:lvlText w:val="%6."/>
      <w:lvlJc w:val="right"/>
      <w:pPr>
        <w:ind w:left="5233" w:hanging="180"/>
      </w:pPr>
    </w:lvl>
    <w:lvl w:ilvl="6" w:tplc="0415000F" w:tentative="1">
      <w:start w:val="1"/>
      <w:numFmt w:val="decimal"/>
      <w:lvlText w:val="%7."/>
      <w:lvlJc w:val="left"/>
      <w:pPr>
        <w:ind w:left="5953" w:hanging="360"/>
      </w:pPr>
    </w:lvl>
    <w:lvl w:ilvl="7" w:tplc="04150019" w:tentative="1">
      <w:start w:val="1"/>
      <w:numFmt w:val="lowerLetter"/>
      <w:lvlText w:val="%8."/>
      <w:lvlJc w:val="left"/>
      <w:pPr>
        <w:ind w:left="6673" w:hanging="360"/>
      </w:pPr>
    </w:lvl>
    <w:lvl w:ilvl="8" w:tplc="0415001B" w:tentative="1">
      <w:start w:val="1"/>
      <w:numFmt w:val="lowerRoman"/>
      <w:lvlText w:val="%9."/>
      <w:lvlJc w:val="right"/>
      <w:pPr>
        <w:ind w:left="7393" w:hanging="180"/>
      </w:pPr>
    </w:lvl>
  </w:abstractNum>
  <w:abstractNum w:abstractNumId="53" w15:restartNumberingAfterBreak="0">
    <w:nsid w:val="5C086512"/>
    <w:multiLevelType w:val="hybridMultilevel"/>
    <w:tmpl w:val="7C0C6CA6"/>
    <w:lvl w:ilvl="0" w:tplc="B3F2EFCA">
      <w:start w:val="1"/>
      <w:numFmt w:val="decimal"/>
      <w:lvlText w:val="%1."/>
      <w:lvlJc w:val="left"/>
      <w:pPr>
        <w:ind w:left="1713"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4" w15:restartNumberingAfterBreak="0">
    <w:nsid w:val="5E424BE6"/>
    <w:multiLevelType w:val="hybridMultilevel"/>
    <w:tmpl w:val="CF28BB70"/>
    <w:lvl w:ilvl="0" w:tplc="574EA6D4">
      <w:start w:val="1"/>
      <w:numFmt w:val="decimal"/>
      <w:lvlText w:val="%1."/>
      <w:lvlJc w:val="left"/>
      <w:pPr>
        <w:ind w:left="1571" w:hanging="360"/>
      </w:pPr>
      <w:rPr>
        <w:rFonts w:ascii="Times New Roman" w:hAnsi="Times New Roman" w:cs="Times New Roman" w:hint="default"/>
        <w:b w:val="0"/>
        <w:bCs w:val="0"/>
        <w:i w:val="0"/>
        <w:iCs w:val="0"/>
        <w:color w:val="auto"/>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5" w15:restartNumberingAfterBreak="0">
    <w:nsid w:val="604D3B07"/>
    <w:multiLevelType w:val="hybridMultilevel"/>
    <w:tmpl w:val="D19ABB5E"/>
    <w:lvl w:ilvl="0" w:tplc="380EF87E">
      <w:start w:val="1"/>
      <w:numFmt w:val="decimal"/>
      <w:lvlText w:val="%1)"/>
      <w:lvlJc w:val="left"/>
      <w:pPr>
        <w:ind w:left="720" w:hanging="360"/>
      </w:pPr>
      <w:rPr>
        <w:rFonts w:ascii="Arial" w:hAnsi="Arial" w:hint="default"/>
        <w:b w:val="0"/>
        <w:i w:val="0"/>
        <w:color w:val="auto"/>
        <w:sz w:val="22"/>
        <w:szCs w:val="18"/>
      </w:rPr>
    </w:lvl>
    <w:lvl w:ilvl="1" w:tplc="913E8398">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8505F7"/>
    <w:multiLevelType w:val="hybridMultilevel"/>
    <w:tmpl w:val="7A08F44C"/>
    <w:lvl w:ilvl="0" w:tplc="B384774A">
      <w:start w:val="1"/>
      <w:numFmt w:val="decimal"/>
      <w:lvlText w:val="%1."/>
      <w:lvlJc w:val="left"/>
      <w:pPr>
        <w:ind w:left="720" w:hanging="36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15120D"/>
    <w:multiLevelType w:val="hybridMultilevel"/>
    <w:tmpl w:val="A7B0A202"/>
    <w:lvl w:ilvl="0" w:tplc="D902C27E">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493603"/>
    <w:multiLevelType w:val="multilevel"/>
    <w:tmpl w:val="7A1ADAD2"/>
    <w:lvl w:ilvl="0">
      <w:start w:val="1"/>
      <w:numFmt w:val="decimal"/>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B36867"/>
    <w:multiLevelType w:val="singleLevel"/>
    <w:tmpl w:val="FFFFFFFF"/>
    <w:lvl w:ilvl="0">
      <w:start w:val="1"/>
      <w:numFmt w:val="decimal"/>
      <w:lvlText w:val="%1."/>
      <w:legacy w:legacy="1" w:legacySpace="0" w:legacyIndent="427"/>
      <w:lvlJc w:val="left"/>
      <w:rPr>
        <w:rFonts w:ascii="Times New Roman" w:hAnsi="Times New Roman" w:cs="Times New Roman" w:hint="default"/>
      </w:rPr>
    </w:lvl>
  </w:abstractNum>
  <w:abstractNum w:abstractNumId="60" w15:restartNumberingAfterBreak="0">
    <w:nsid w:val="68B7067A"/>
    <w:multiLevelType w:val="multilevel"/>
    <w:tmpl w:val="68B7067A"/>
    <w:lvl w:ilvl="0">
      <w:start w:val="10"/>
      <w:numFmt w:val="decimal"/>
      <w:pStyle w:val="PunktowaniepoziomI"/>
      <w:lvlText w:val="%1."/>
      <w:lvlJc w:val="left"/>
      <w:pPr>
        <w:tabs>
          <w:tab w:val="num" w:pos="750"/>
        </w:tabs>
        <w:ind w:left="750" w:hanging="750"/>
      </w:pPr>
      <w:rPr>
        <w:rFonts w:hint="default"/>
      </w:rPr>
    </w:lvl>
    <w:lvl w:ilvl="1">
      <w:start w:val="1"/>
      <w:numFmt w:val="decimal"/>
      <w:lvlText w:val="12.%2."/>
      <w:lvlJc w:val="left"/>
      <w:pPr>
        <w:tabs>
          <w:tab w:val="num" w:pos="1458"/>
        </w:tabs>
        <w:ind w:left="1458" w:hanging="750"/>
      </w:pPr>
      <w:rPr>
        <w:rFonts w:hint="default"/>
      </w:rPr>
    </w:lvl>
    <w:lvl w:ilvl="2">
      <w:start w:val="1"/>
      <w:numFmt w:val="decimal"/>
      <w:lvlText w:val="%1.%2.%3."/>
      <w:lvlJc w:val="left"/>
      <w:pPr>
        <w:tabs>
          <w:tab w:val="num" w:pos="2166"/>
        </w:tabs>
        <w:ind w:left="2166" w:hanging="750"/>
      </w:pPr>
      <w:rPr>
        <w:rFonts w:hint="default"/>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1" w15:restartNumberingAfterBreak="0">
    <w:nsid w:val="6CB95602"/>
    <w:multiLevelType w:val="hybridMultilevel"/>
    <w:tmpl w:val="74EE44D2"/>
    <w:lvl w:ilvl="0" w:tplc="BF2C7176">
      <w:start w:val="1"/>
      <w:numFmt w:val="decimal"/>
      <w:lvlText w:val="%1."/>
      <w:lvlJc w:val="left"/>
      <w:pPr>
        <w:ind w:left="2137"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E723CE"/>
    <w:multiLevelType w:val="hybridMultilevel"/>
    <w:tmpl w:val="53DED114"/>
    <w:lvl w:ilvl="0" w:tplc="F7AC4660">
      <w:start w:val="1"/>
      <w:numFmt w:val="decimal"/>
      <w:lvlText w:val="%1."/>
      <w:lvlJc w:val="left"/>
      <w:pPr>
        <w:ind w:left="1712" w:hanging="360"/>
      </w:pPr>
      <w:rPr>
        <w:rFonts w:ascii="Arial" w:hAnsi="Arial" w:hint="default"/>
        <w:b w:val="0"/>
        <w:i w:val="0"/>
        <w:sz w:val="24"/>
      </w:rPr>
    </w:lvl>
    <w:lvl w:ilvl="1" w:tplc="27347CFA">
      <w:start w:val="1"/>
      <w:numFmt w:val="decimal"/>
      <w:lvlText w:val="%2)"/>
      <w:lvlJc w:val="left"/>
      <w:pPr>
        <w:ind w:left="2432" w:hanging="360"/>
      </w:pPr>
      <w:rPr>
        <w:rFonts w:hint="default"/>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3" w15:restartNumberingAfterBreak="0">
    <w:nsid w:val="6E5E5EFC"/>
    <w:multiLevelType w:val="hybridMultilevel"/>
    <w:tmpl w:val="07722414"/>
    <w:lvl w:ilvl="0" w:tplc="819A743A">
      <w:start w:val="1"/>
      <w:numFmt w:val="lowerLetter"/>
      <w:lvlText w:val="%1)"/>
      <w:lvlJc w:val="left"/>
      <w:pPr>
        <w:ind w:left="1866"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4" w15:restartNumberingAfterBreak="0">
    <w:nsid w:val="6E864DDD"/>
    <w:multiLevelType w:val="hybridMultilevel"/>
    <w:tmpl w:val="5EC62BBE"/>
    <w:lvl w:ilvl="0" w:tplc="0415000F">
      <w:start w:val="1"/>
      <w:numFmt w:val="decimal"/>
      <w:lvlText w:val="%1."/>
      <w:lvlJc w:val="left"/>
      <w:pPr>
        <w:ind w:left="501"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709C52B6"/>
    <w:multiLevelType w:val="hybridMultilevel"/>
    <w:tmpl w:val="7F9C219C"/>
    <w:lvl w:ilvl="0" w:tplc="A6D23E0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1801D30"/>
    <w:multiLevelType w:val="singleLevel"/>
    <w:tmpl w:val="FFFFFFFF"/>
    <w:lvl w:ilvl="0">
      <w:start w:val="1"/>
      <w:numFmt w:val="decimal"/>
      <w:lvlText w:val="%1."/>
      <w:legacy w:legacy="1" w:legacySpace="0" w:legacyIndent="355"/>
      <w:lvlJc w:val="left"/>
      <w:rPr>
        <w:rFonts w:ascii="Trebuchet MS" w:hAnsi="Trebuchet MS" w:cs="Times New Roman" w:hint="default"/>
      </w:rPr>
    </w:lvl>
  </w:abstractNum>
  <w:abstractNum w:abstractNumId="67" w15:restartNumberingAfterBreak="0">
    <w:nsid w:val="719238F0"/>
    <w:multiLevelType w:val="hybridMultilevel"/>
    <w:tmpl w:val="126874EE"/>
    <w:lvl w:ilvl="0" w:tplc="0415000F">
      <w:start w:val="1"/>
      <w:numFmt w:val="decimal"/>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8" w15:restartNumberingAfterBreak="0">
    <w:nsid w:val="7278475F"/>
    <w:multiLevelType w:val="hybridMultilevel"/>
    <w:tmpl w:val="3A4CE06E"/>
    <w:lvl w:ilvl="0" w:tplc="E3143202">
      <w:start w:val="16"/>
      <w:numFmt w:val="upperRoman"/>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904705"/>
    <w:multiLevelType w:val="hybridMultilevel"/>
    <w:tmpl w:val="62E68DDC"/>
    <w:lvl w:ilvl="0" w:tplc="065AF084">
      <w:start w:val="1"/>
      <w:numFmt w:val="decimal"/>
      <w:lvlText w:val="%1)"/>
      <w:lvlJc w:val="left"/>
      <w:pPr>
        <w:ind w:left="2137" w:hanging="360"/>
      </w:pPr>
      <w:rPr>
        <w:rFonts w:hint="default"/>
        <w:b w:val="0"/>
        <w:i w:val="0"/>
        <w:sz w:val="24"/>
        <w:szCs w:val="24"/>
      </w:rPr>
    </w:lvl>
    <w:lvl w:ilvl="1" w:tplc="FFFFFFFF" w:tentative="1">
      <w:start w:val="1"/>
      <w:numFmt w:val="lowerLetter"/>
      <w:lvlText w:val="%2."/>
      <w:lvlJc w:val="left"/>
      <w:pPr>
        <w:ind w:left="2857" w:hanging="360"/>
      </w:pPr>
    </w:lvl>
    <w:lvl w:ilvl="2" w:tplc="FFFFFFFF" w:tentative="1">
      <w:start w:val="1"/>
      <w:numFmt w:val="lowerRoman"/>
      <w:lvlText w:val="%3."/>
      <w:lvlJc w:val="righ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70" w15:restartNumberingAfterBreak="0">
    <w:nsid w:val="75256BEC"/>
    <w:multiLevelType w:val="multilevel"/>
    <w:tmpl w:val="7696DDB6"/>
    <w:lvl w:ilvl="0">
      <w:start w:val="1"/>
      <w:numFmt w:val="upperRoman"/>
      <w:lvlText w:val="%1."/>
      <w:lvlJc w:val="left"/>
      <w:pPr>
        <w:ind w:left="720" w:hanging="360"/>
      </w:pPr>
      <w:rPr>
        <w:rFonts w:ascii="Arial" w:hAnsi="Arial" w:hint="default"/>
        <w:b/>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52D0A03"/>
    <w:multiLevelType w:val="hybridMultilevel"/>
    <w:tmpl w:val="9A205600"/>
    <w:lvl w:ilvl="0" w:tplc="B44087A0">
      <w:start w:val="1"/>
      <w:numFmt w:val="lowerLetter"/>
      <w:lvlText w:val="%1)"/>
      <w:lvlJc w:val="left"/>
      <w:pPr>
        <w:ind w:left="2563" w:hanging="360"/>
      </w:pPr>
      <w:rPr>
        <w:rFonts w:ascii="Times New Roman" w:hAnsi="Times New Roman"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2" w15:restartNumberingAfterBreak="0">
    <w:nsid w:val="75FC1B68"/>
    <w:multiLevelType w:val="hybridMultilevel"/>
    <w:tmpl w:val="710422BC"/>
    <w:lvl w:ilvl="0" w:tplc="FFFFFFFF">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73" w15:restartNumberingAfterBreak="0">
    <w:nsid w:val="78E37E36"/>
    <w:multiLevelType w:val="hybridMultilevel"/>
    <w:tmpl w:val="5E9A98F2"/>
    <w:lvl w:ilvl="0" w:tplc="E3AE0622">
      <w:start w:val="1"/>
      <w:numFmt w:val="lowerLetter"/>
      <w:lvlText w:val="%1)"/>
      <w:lvlJc w:val="left"/>
      <w:pPr>
        <w:ind w:left="1428"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4" w15:restartNumberingAfterBreak="0">
    <w:nsid w:val="7AAE26F9"/>
    <w:multiLevelType w:val="hybridMultilevel"/>
    <w:tmpl w:val="B2DC1234"/>
    <w:lvl w:ilvl="0" w:tplc="380EF87E">
      <w:start w:val="1"/>
      <w:numFmt w:val="decimal"/>
      <w:lvlText w:val="%1)"/>
      <w:lvlJc w:val="left"/>
      <w:pPr>
        <w:ind w:left="720" w:hanging="360"/>
      </w:pPr>
      <w:rPr>
        <w:rFonts w:ascii="Arial" w:hAnsi="Arial" w:hint="default"/>
        <w:b w:val="0"/>
        <w:i w:val="0"/>
        <w:color w:val="auto"/>
        <w:sz w:val="22"/>
        <w:szCs w:val="18"/>
      </w:rPr>
    </w:lvl>
    <w:lvl w:ilvl="1" w:tplc="D80E0BA0">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D685DD7"/>
    <w:multiLevelType w:val="hybridMultilevel"/>
    <w:tmpl w:val="7B82C1FC"/>
    <w:lvl w:ilvl="0" w:tplc="C8B4277A">
      <w:start w:val="4"/>
      <w:numFmt w:val="decimal"/>
      <w:lvlText w:val="%1."/>
      <w:lvlJc w:val="left"/>
      <w:pPr>
        <w:ind w:left="2291" w:hanging="360"/>
      </w:pPr>
      <w:rPr>
        <w:rFonts w:ascii="Trebuchet MS" w:hAnsi="Trebuchet MS" w:cs="Times New Roman" w:hint="default"/>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76" w15:restartNumberingAfterBreak="0">
    <w:nsid w:val="7E8B5F9D"/>
    <w:multiLevelType w:val="hybridMultilevel"/>
    <w:tmpl w:val="CACA4320"/>
    <w:lvl w:ilvl="0" w:tplc="A6BC1C7C">
      <w:start w:val="4"/>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0210696">
    <w:abstractNumId w:val="28"/>
  </w:num>
  <w:num w:numId="2" w16cid:durableId="243613592">
    <w:abstractNumId w:val="60"/>
  </w:num>
  <w:num w:numId="3" w16cid:durableId="1532766583">
    <w:abstractNumId w:val="70"/>
  </w:num>
  <w:num w:numId="4" w16cid:durableId="1788037324">
    <w:abstractNumId w:val="62"/>
  </w:num>
  <w:num w:numId="5" w16cid:durableId="54937486">
    <w:abstractNumId w:val="19"/>
  </w:num>
  <w:num w:numId="6" w16cid:durableId="1750227319">
    <w:abstractNumId w:val="26"/>
  </w:num>
  <w:num w:numId="7" w16cid:durableId="1929581775">
    <w:abstractNumId w:val="2"/>
  </w:num>
  <w:num w:numId="8" w16cid:durableId="2017266346">
    <w:abstractNumId w:val="38"/>
  </w:num>
  <w:num w:numId="9" w16cid:durableId="1485705399">
    <w:abstractNumId w:val="54"/>
  </w:num>
  <w:num w:numId="10" w16cid:durableId="1665621339">
    <w:abstractNumId w:val="11"/>
  </w:num>
  <w:num w:numId="11" w16cid:durableId="1095633905">
    <w:abstractNumId w:val="45"/>
  </w:num>
  <w:num w:numId="12" w16cid:durableId="1341463890">
    <w:abstractNumId w:val="30"/>
  </w:num>
  <w:num w:numId="13" w16cid:durableId="461309777">
    <w:abstractNumId w:val="24"/>
  </w:num>
  <w:num w:numId="14" w16cid:durableId="1380084954">
    <w:abstractNumId w:val="61"/>
  </w:num>
  <w:num w:numId="15" w16cid:durableId="1140418071">
    <w:abstractNumId w:val="47"/>
  </w:num>
  <w:num w:numId="16" w16cid:durableId="1048648208">
    <w:abstractNumId w:val="40"/>
  </w:num>
  <w:num w:numId="17" w16cid:durableId="129438973">
    <w:abstractNumId w:val="33"/>
  </w:num>
  <w:num w:numId="18" w16cid:durableId="1555004675">
    <w:abstractNumId w:val="31"/>
  </w:num>
  <w:num w:numId="19" w16cid:durableId="797726089">
    <w:abstractNumId w:val="32"/>
  </w:num>
  <w:num w:numId="20" w16cid:durableId="776948595">
    <w:abstractNumId w:val="3"/>
  </w:num>
  <w:num w:numId="21" w16cid:durableId="997267395">
    <w:abstractNumId w:val="37"/>
  </w:num>
  <w:num w:numId="22" w16cid:durableId="1429886317">
    <w:abstractNumId w:val="48"/>
  </w:num>
  <w:num w:numId="23" w16cid:durableId="2017492072">
    <w:abstractNumId w:val="36"/>
  </w:num>
  <w:num w:numId="24" w16cid:durableId="126557554">
    <w:abstractNumId w:val="27"/>
  </w:num>
  <w:num w:numId="25" w16cid:durableId="1708336924">
    <w:abstractNumId w:val="7"/>
  </w:num>
  <w:num w:numId="26" w16cid:durableId="588540412">
    <w:abstractNumId w:val="20"/>
  </w:num>
  <w:num w:numId="27" w16cid:durableId="693190771">
    <w:abstractNumId w:val="23"/>
  </w:num>
  <w:num w:numId="28" w16cid:durableId="1170368147">
    <w:abstractNumId w:val="18"/>
  </w:num>
  <w:num w:numId="29" w16cid:durableId="1828588828">
    <w:abstractNumId w:val="13"/>
  </w:num>
  <w:num w:numId="30" w16cid:durableId="788088572">
    <w:abstractNumId w:val="5"/>
  </w:num>
  <w:num w:numId="31" w16cid:durableId="1667052118">
    <w:abstractNumId w:val="16"/>
  </w:num>
  <w:num w:numId="32" w16cid:durableId="1531913861">
    <w:abstractNumId w:val="76"/>
  </w:num>
  <w:num w:numId="33" w16cid:durableId="67846571">
    <w:abstractNumId w:val="4"/>
  </w:num>
  <w:num w:numId="34" w16cid:durableId="191921955">
    <w:abstractNumId w:val="6"/>
  </w:num>
  <w:num w:numId="35" w16cid:durableId="989940564">
    <w:abstractNumId w:val="57"/>
  </w:num>
  <w:num w:numId="36" w16cid:durableId="461046258">
    <w:abstractNumId w:val="71"/>
  </w:num>
  <w:num w:numId="37" w16cid:durableId="1069814921">
    <w:abstractNumId w:val="22"/>
  </w:num>
  <w:num w:numId="38" w16cid:durableId="2115782589">
    <w:abstractNumId w:val="74"/>
  </w:num>
  <w:num w:numId="39" w16cid:durableId="1669597987">
    <w:abstractNumId w:val="55"/>
  </w:num>
  <w:num w:numId="40" w16cid:durableId="2097743128">
    <w:abstractNumId w:val="1"/>
  </w:num>
  <w:num w:numId="41" w16cid:durableId="534926944">
    <w:abstractNumId w:val="17"/>
  </w:num>
  <w:num w:numId="42" w16cid:durableId="1519923480">
    <w:abstractNumId w:val="35"/>
  </w:num>
  <w:num w:numId="43" w16cid:durableId="512769227">
    <w:abstractNumId w:val="44"/>
  </w:num>
  <w:num w:numId="44" w16cid:durableId="1821917194">
    <w:abstractNumId w:val="25"/>
  </w:num>
  <w:num w:numId="45" w16cid:durableId="255865955">
    <w:abstractNumId w:val="14"/>
  </w:num>
  <w:num w:numId="46" w16cid:durableId="1886485424">
    <w:abstractNumId w:val="56"/>
  </w:num>
  <w:num w:numId="47" w16cid:durableId="1797749812">
    <w:abstractNumId w:val="50"/>
  </w:num>
  <w:num w:numId="48" w16cid:durableId="839008530">
    <w:abstractNumId w:val="34"/>
  </w:num>
  <w:num w:numId="49" w16cid:durableId="564997019">
    <w:abstractNumId w:val="58"/>
  </w:num>
  <w:num w:numId="50" w16cid:durableId="454980051">
    <w:abstractNumId w:val="63"/>
  </w:num>
  <w:num w:numId="51" w16cid:durableId="173299646">
    <w:abstractNumId w:val="73"/>
  </w:num>
  <w:num w:numId="52" w16cid:durableId="1832018266">
    <w:abstractNumId w:val="21"/>
  </w:num>
  <w:num w:numId="53" w16cid:durableId="2138405521">
    <w:abstractNumId w:val="52"/>
  </w:num>
  <w:num w:numId="54" w16cid:durableId="1303576596">
    <w:abstractNumId w:val="53"/>
  </w:num>
  <w:num w:numId="55" w16cid:durableId="819812467">
    <w:abstractNumId w:val="65"/>
  </w:num>
  <w:num w:numId="56" w16cid:durableId="251815487">
    <w:abstractNumId w:val="15"/>
  </w:num>
  <w:num w:numId="57" w16cid:durableId="1476872129">
    <w:abstractNumId w:val="75"/>
  </w:num>
  <w:num w:numId="58" w16cid:durableId="186914258">
    <w:abstractNumId w:val="9"/>
  </w:num>
  <w:num w:numId="59" w16cid:durableId="1102842091">
    <w:abstractNumId w:val="49"/>
  </w:num>
  <w:num w:numId="60" w16cid:durableId="1240482616">
    <w:abstractNumId w:val="67"/>
  </w:num>
  <w:num w:numId="61" w16cid:durableId="1839227247">
    <w:abstractNumId w:val="72"/>
  </w:num>
  <w:num w:numId="62" w16cid:durableId="669867870">
    <w:abstractNumId w:val="29"/>
  </w:num>
  <w:num w:numId="63" w16cid:durableId="1407802085">
    <w:abstractNumId w:val="64"/>
  </w:num>
  <w:num w:numId="64" w16cid:durableId="1571958497">
    <w:abstractNumId w:val="69"/>
  </w:num>
  <w:num w:numId="65" w16cid:durableId="590117363">
    <w:abstractNumId w:val="42"/>
  </w:num>
  <w:num w:numId="66" w16cid:durableId="1046755590">
    <w:abstractNumId w:val="39"/>
  </w:num>
  <w:num w:numId="67" w16cid:durableId="1313292650">
    <w:abstractNumId w:val="51"/>
  </w:num>
  <w:num w:numId="68" w16cid:durableId="1414283847">
    <w:abstractNumId w:val="12"/>
  </w:num>
  <w:num w:numId="69" w16cid:durableId="1396970472">
    <w:abstractNumId w:val="66"/>
  </w:num>
  <w:num w:numId="70" w16cid:durableId="1896811193">
    <w:abstractNumId w:val="59"/>
  </w:num>
  <w:num w:numId="71" w16cid:durableId="136656174">
    <w:abstractNumId w:val="8"/>
  </w:num>
  <w:num w:numId="72" w16cid:durableId="1433817894">
    <w:abstractNumId w:val="43"/>
  </w:num>
  <w:num w:numId="73" w16cid:durableId="763913098">
    <w:abstractNumId w:val="68"/>
  </w:num>
  <w:num w:numId="74" w16cid:durableId="1822234780">
    <w:abstractNumId w:val="46"/>
  </w:num>
  <w:num w:numId="75" w16cid:durableId="1356230470">
    <w:abstractNumId w:val="41"/>
  </w:num>
  <w:num w:numId="76" w16cid:durableId="235748193">
    <w:abstractNumId w:val="10"/>
  </w:num>
  <w:num w:numId="77" w16cid:durableId="1110010740">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forgetLastTabAlignment/>
    <w:doNotUseHTMLParagraphAutoSpacing/>
    <w:selectFldWithFirstOrLastChar/>
    <w:allowSpaceOfSameStyleInTable/>
    <w:compatSetting w:name="compatibilityMode" w:uri="http://schemas.microsoft.com/office/word" w:val="12"/>
    <w:compatSetting w:name="useWord2013TrackBottomHyphenation" w:uri="http://schemas.microsoft.com/office/word" w:val="1"/>
  </w:compat>
  <w:rsids>
    <w:rsidRoot w:val="00AF6CFB"/>
    <w:rsid w:val="0000045D"/>
    <w:rsid w:val="00000652"/>
    <w:rsid w:val="00000669"/>
    <w:rsid w:val="0000102B"/>
    <w:rsid w:val="000010B2"/>
    <w:rsid w:val="00001E0C"/>
    <w:rsid w:val="00002947"/>
    <w:rsid w:val="00002CAF"/>
    <w:rsid w:val="00002FCE"/>
    <w:rsid w:val="000032DB"/>
    <w:rsid w:val="0000362C"/>
    <w:rsid w:val="00003754"/>
    <w:rsid w:val="0000380F"/>
    <w:rsid w:val="00003C0C"/>
    <w:rsid w:val="00003D1A"/>
    <w:rsid w:val="00003F52"/>
    <w:rsid w:val="0000404E"/>
    <w:rsid w:val="00004B55"/>
    <w:rsid w:val="00004BCA"/>
    <w:rsid w:val="00004E2B"/>
    <w:rsid w:val="000055BC"/>
    <w:rsid w:val="00006115"/>
    <w:rsid w:val="00006FA7"/>
    <w:rsid w:val="00007131"/>
    <w:rsid w:val="0000728D"/>
    <w:rsid w:val="00007511"/>
    <w:rsid w:val="00007545"/>
    <w:rsid w:val="000079FA"/>
    <w:rsid w:val="00007B01"/>
    <w:rsid w:val="00007D47"/>
    <w:rsid w:val="0001001F"/>
    <w:rsid w:val="0001006F"/>
    <w:rsid w:val="000108CD"/>
    <w:rsid w:val="00010AF8"/>
    <w:rsid w:val="00010C2D"/>
    <w:rsid w:val="00010D5D"/>
    <w:rsid w:val="00010FA7"/>
    <w:rsid w:val="0001107D"/>
    <w:rsid w:val="000110FC"/>
    <w:rsid w:val="00011170"/>
    <w:rsid w:val="000111E0"/>
    <w:rsid w:val="00011BC9"/>
    <w:rsid w:val="00011DAA"/>
    <w:rsid w:val="00011DE1"/>
    <w:rsid w:val="00011FAC"/>
    <w:rsid w:val="0001209A"/>
    <w:rsid w:val="000121A9"/>
    <w:rsid w:val="000124B4"/>
    <w:rsid w:val="00012B81"/>
    <w:rsid w:val="00012EE4"/>
    <w:rsid w:val="00013B4B"/>
    <w:rsid w:val="00013F39"/>
    <w:rsid w:val="0001433D"/>
    <w:rsid w:val="00014382"/>
    <w:rsid w:val="000148FB"/>
    <w:rsid w:val="0001557C"/>
    <w:rsid w:val="000157A4"/>
    <w:rsid w:val="00015966"/>
    <w:rsid w:val="00016056"/>
    <w:rsid w:val="000160CF"/>
    <w:rsid w:val="000160FA"/>
    <w:rsid w:val="00016248"/>
    <w:rsid w:val="00016370"/>
    <w:rsid w:val="00016384"/>
    <w:rsid w:val="0001660F"/>
    <w:rsid w:val="0001683B"/>
    <w:rsid w:val="0001691E"/>
    <w:rsid w:val="000169CB"/>
    <w:rsid w:val="00016A88"/>
    <w:rsid w:val="00016E5B"/>
    <w:rsid w:val="00016FF4"/>
    <w:rsid w:val="00017467"/>
    <w:rsid w:val="00017980"/>
    <w:rsid w:val="00017DB6"/>
    <w:rsid w:val="00017EAA"/>
    <w:rsid w:val="000203CF"/>
    <w:rsid w:val="00020799"/>
    <w:rsid w:val="0002094E"/>
    <w:rsid w:val="000211DD"/>
    <w:rsid w:val="000214A1"/>
    <w:rsid w:val="00021EF1"/>
    <w:rsid w:val="000220C7"/>
    <w:rsid w:val="0002237C"/>
    <w:rsid w:val="00022886"/>
    <w:rsid w:val="0002293A"/>
    <w:rsid w:val="00022BF4"/>
    <w:rsid w:val="00022D62"/>
    <w:rsid w:val="00022E6E"/>
    <w:rsid w:val="000237DD"/>
    <w:rsid w:val="00023E76"/>
    <w:rsid w:val="00023F6E"/>
    <w:rsid w:val="00024442"/>
    <w:rsid w:val="00024465"/>
    <w:rsid w:val="0002465C"/>
    <w:rsid w:val="00024BA1"/>
    <w:rsid w:val="00024C47"/>
    <w:rsid w:val="0002538A"/>
    <w:rsid w:val="0002566B"/>
    <w:rsid w:val="00026187"/>
    <w:rsid w:val="000261E1"/>
    <w:rsid w:val="000264C3"/>
    <w:rsid w:val="000267E8"/>
    <w:rsid w:val="00026856"/>
    <w:rsid w:val="00026999"/>
    <w:rsid w:val="00026AEC"/>
    <w:rsid w:val="00026E5F"/>
    <w:rsid w:val="00026F3E"/>
    <w:rsid w:val="00026FDC"/>
    <w:rsid w:val="00027114"/>
    <w:rsid w:val="0002728B"/>
    <w:rsid w:val="000274B5"/>
    <w:rsid w:val="0002771B"/>
    <w:rsid w:val="00027B84"/>
    <w:rsid w:val="00027E75"/>
    <w:rsid w:val="00027FD5"/>
    <w:rsid w:val="00027FF9"/>
    <w:rsid w:val="000304E0"/>
    <w:rsid w:val="000304FF"/>
    <w:rsid w:val="00030681"/>
    <w:rsid w:val="0003101B"/>
    <w:rsid w:val="0003144A"/>
    <w:rsid w:val="0003169D"/>
    <w:rsid w:val="0003299A"/>
    <w:rsid w:val="00032A04"/>
    <w:rsid w:val="00032AC0"/>
    <w:rsid w:val="00032CFC"/>
    <w:rsid w:val="00033974"/>
    <w:rsid w:val="0003460C"/>
    <w:rsid w:val="00034923"/>
    <w:rsid w:val="00034E3E"/>
    <w:rsid w:val="00034F15"/>
    <w:rsid w:val="000351A8"/>
    <w:rsid w:val="0003585A"/>
    <w:rsid w:val="00035A57"/>
    <w:rsid w:val="00035E10"/>
    <w:rsid w:val="00035F98"/>
    <w:rsid w:val="00036898"/>
    <w:rsid w:val="0003698B"/>
    <w:rsid w:val="0003702B"/>
    <w:rsid w:val="00037149"/>
    <w:rsid w:val="00037C9C"/>
    <w:rsid w:val="00040037"/>
    <w:rsid w:val="00040155"/>
    <w:rsid w:val="000401B0"/>
    <w:rsid w:val="00040615"/>
    <w:rsid w:val="000409F1"/>
    <w:rsid w:val="00041AD3"/>
    <w:rsid w:val="00041C54"/>
    <w:rsid w:val="0004216F"/>
    <w:rsid w:val="000421D9"/>
    <w:rsid w:val="00043532"/>
    <w:rsid w:val="00043679"/>
    <w:rsid w:val="00043D2E"/>
    <w:rsid w:val="00043EEF"/>
    <w:rsid w:val="000444D7"/>
    <w:rsid w:val="0004452F"/>
    <w:rsid w:val="000448BE"/>
    <w:rsid w:val="00044B21"/>
    <w:rsid w:val="00044B70"/>
    <w:rsid w:val="00044C33"/>
    <w:rsid w:val="00044D8C"/>
    <w:rsid w:val="0004509A"/>
    <w:rsid w:val="000450C6"/>
    <w:rsid w:val="000457C1"/>
    <w:rsid w:val="00045A55"/>
    <w:rsid w:val="00045FFA"/>
    <w:rsid w:val="00046292"/>
    <w:rsid w:val="0004648F"/>
    <w:rsid w:val="0004669D"/>
    <w:rsid w:val="000466D5"/>
    <w:rsid w:val="00046B25"/>
    <w:rsid w:val="00046B7B"/>
    <w:rsid w:val="00047108"/>
    <w:rsid w:val="00047F51"/>
    <w:rsid w:val="00050011"/>
    <w:rsid w:val="00050072"/>
    <w:rsid w:val="000506B8"/>
    <w:rsid w:val="000507D5"/>
    <w:rsid w:val="00050D6C"/>
    <w:rsid w:val="000515C9"/>
    <w:rsid w:val="000518CC"/>
    <w:rsid w:val="00051F4D"/>
    <w:rsid w:val="000524D6"/>
    <w:rsid w:val="00052CB3"/>
    <w:rsid w:val="00052FEA"/>
    <w:rsid w:val="0005326A"/>
    <w:rsid w:val="00053475"/>
    <w:rsid w:val="000534B9"/>
    <w:rsid w:val="00053C8F"/>
    <w:rsid w:val="00053DC5"/>
    <w:rsid w:val="0005424E"/>
    <w:rsid w:val="000542E9"/>
    <w:rsid w:val="000543FD"/>
    <w:rsid w:val="0005447F"/>
    <w:rsid w:val="00054B41"/>
    <w:rsid w:val="00054B9E"/>
    <w:rsid w:val="00054BEB"/>
    <w:rsid w:val="00054EDE"/>
    <w:rsid w:val="00055191"/>
    <w:rsid w:val="0005522D"/>
    <w:rsid w:val="000552E0"/>
    <w:rsid w:val="000555CA"/>
    <w:rsid w:val="000557D2"/>
    <w:rsid w:val="00055C8E"/>
    <w:rsid w:val="00055E80"/>
    <w:rsid w:val="000566AA"/>
    <w:rsid w:val="00056D9C"/>
    <w:rsid w:val="00057244"/>
    <w:rsid w:val="00057DEE"/>
    <w:rsid w:val="00057F04"/>
    <w:rsid w:val="0006009D"/>
    <w:rsid w:val="00060ACF"/>
    <w:rsid w:val="00061190"/>
    <w:rsid w:val="0006156C"/>
    <w:rsid w:val="00061E79"/>
    <w:rsid w:val="00062042"/>
    <w:rsid w:val="00062300"/>
    <w:rsid w:val="000623CF"/>
    <w:rsid w:val="00063851"/>
    <w:rsid w:val="00063895"/>
    <w:rsid w:val="00063E7C"/>
    <w:rsid w:val="00063EA6"/>
    <w:rsid w:val="00063FAE"/>
    <w:rsid w:val="000641B1"/>
    <w:rsid w:val="00064493"/>
    <w:rsid w:val="00064DD7"/>
    <w:rsid w:val="000652AD"/>
    <w:rsid w:val="000654C9"/>
    <w:rsid w:val="00065501"/>
    <w:rsid w:val="00065534"/>
    <w:rsid w:val="000656DD"/>
    <w:rsid w:val="000657EA"/>
    <w:rsid w:val="00065E65"/>
    <w:rsid w:val="00066002"/>
    <w:rsid w:val="00066A1C"/>
    <w:rsid w:val="00066FD0"/>
    <w:rsid w:val="00067313"/>
    <w:rsid w:val="00067707"/>
    <w:rsid w:val="0006777E"/>
    <w:rsid w:val="0007005C"/>
    <w:rsid w:val="0007017D"/>
    <w:rsid w:val="000705DF"/>
    <w:rsid w:val="00070DA4"/>
    <w:rsid w:val="00071175"/>
    <w:rsid w:val="000714CC"/>
    <w:rsid w:val="00071682"/>
    <w:rsid w:val="000716AF"/>
    <w:rsid w:val="0007206B"/>
    <w:rsid w:val="0007209A"/>
    <w:rsid w:val="00072101"/>
    <w:rsid w:val="0007237B"/>
    <w:rsid w:val="00072A38"/>
    <w:rsid w:val="00072AD5"/>
    <w:rsid w:val="00072B75"/>
    <w:rsid w:val="00072E3B"/>
    <w:rsid w:val="000732A6"/>
    <w:rsid w:val="000735F8"/>
    <w:rsid w:val="00073894"/>
    <w:rsid w:val="00073901"/>
    <w:rsid w:val="00073FB5"/>
    <w:rsid w:val="00074328"/>
    <w:rsid w:val="0007434F"/>
    <w:rsid w:val="000744BD"/>
    <w:rsid w:val="00074599"/>
    <w:rsid w:val="0007459F"/>
    <w:rsid w:val="00074E45"/>
    <w:rsid w:val="000751CD"/>
    <w:rsid w:val="000752FF"/>
    <w:rsid w:val="0007572A"/>
    <w:rsid w:val="000757D8"/>
    <w:rsid w:val="00075864"/>
    <w:rsid w:val="0007615C"/>
    <w:rsid w:val="000764E4"/>
    <w:rsid w:val="00076996"/>
    <w:rsid w:val="00076A0F"/>
    <w:rsid w:val="00076BDF"/>
    <w:rsid w:val="00076C3F"/>
    <w:rsid w:val="00076D1B"/>
    <w:rsid w:val="000771F1"/>
    <w:rsid w:val="00077543"/>
    <w:rsid w:val="000776D7"/>
    <w:rsid w:val="000778DD"/>
    <w:rsid w:val="00080403"/>
    <w:rsid w:val="000809C9"/>
    <w:rsid w:val="00080F2B"/>
    <w:rsid w:val="00081742"/>
    <w:rsid w:val="00081FEB"/>
    <w:rsid w:val="000827A9"/>
    <w:rsid w:val="00082AF4"/>
    <w:rsid w:val="0008380C"/>
    <w:rsid w:val="00083FCA"/>
    <w:rsid w:val="00084777"/>
    <w:rsid w:val="00084CEE"/>
    <w:rsid w:val="00084D8F"/>
    <w:rsid w:val="00085001"/>
    <w:rsid w:val="0008561B"/>
    <w:rsid w:val="00085C3F"/>
    <w:rsid w:val="000861F4"/>
    <w:rsid w:val="00086E5C"/>
    <w:rsid w:val="000871B9"/>
    <w:rsid w:val="00087429"/>
    <w:rsid w:val="00087E7A"/>
    <w:rsid w:val="00090229"/>
    <w:rsid w:val="00090287"/>
    <w:rsid w:val="000906EC"/>
    <w:rsid w:val="000909E7"/>
    <w:rsid w:val="00090A61"/>
    <w:rsid w:val="00090A78"/>
    <w:rsid w:val="00090D25"/>
    <w:rsid w:val="00090E2C"/>
    <w:rsid w:val="00090F66"/>
    <w:rsid w:val="00090F95"/>
    <w:rsid w:val="00091A45"/>
    <w:rsid w:val="00091FBC"/>
    <w:rsid w:val="000925A4"/>
    <w:rsid w:val="0009297A"/>
    <w:rsid w:val="00092A10"/>
    <w:rsid w:val="00092B15"/>
    <w:rsid w:val="00092DF0"/>
    <w:rsid w:val="000931C5"/>
    <w:rsid w:val="00093456"/>
    <w:rsid w:val="00093B5E"/>
    <w:rsid w:val="00093F23"/>
    <w:rsid w:val="0009491B"/>
    <w:rsid w:val="00094EB7"/>
    <w:rsid w:val="00095259"/>
    <w:rsid w:val="000955BE"/>
    <w:rsid w:val="00095762"/>
    <w:rsid w:val="00095872"/>
    <w:rsid w:val="00095BB6"/>
    <w:rsid w:val="00095C01"/>
    <w:rsid w:val="00095C92"/>
    <w:rsid w:val="00095C98"/>
    <w:rsid w:val="000960A0"/>
    <w:rsid w:val="000961CC"/>
    <w:rsid w:val="000964F8"/>
    <w:rsid w:val="0009659C"/>
    <w:rsid w:val="00096DE6"/>
    <w:rsid w:val="000970EC"/>
    <w:rsid w:val="0009713E"/>
    <w:rsid w:val="00097269"/>
    <w:rsid w:val="00097319"/>
    <w:rsid w:val="0009752A"/>
    <w:rsid w:val="00097732"/>
    <w:rsid w:val="000A0032"/>
    <w:rsid w:val="000A0341"/>
    <w:rsid w:val="000A04D8"/>
    <w:rsid w:val="000A0816"/>
    <w:rsid w:val="000A0D7C"/>
    <w:rsid w:val="000A1BAF"/>
    <w:rsid w:val="000A205A"/>
    <w:rsid w:val="000A223B"/>
    <w:rsid w:val="000A2A82"/>
    <w:rsid w:val="000A2AE5"/>
    <w:rsid w:val="000A2D52"/>
    <w:rsid w:val="000A35B6"/>
    <w:rsid w:val="000A36A9"/>
    <w:rsid w:val="000A3F5D"/>
    <w:rsid w:val="000A3F8B"/>
    <w:rsid w:val="000A406F"/>
    <w:rsid w:val="000A40F9"/>
    <w:rsid w:val="000A4874"/>
    <w:rsid w:val="000A4B48"/>
    <w:rsid w:val="000A53D6"/>
    <w:rsid w:val="000A55B1"/>
    <w:rsid w:val="000A5690"/>
    <w:rsid w:val="000A592A"/>
    <w:rsid w:val="000A5C34"/>
    <w:rsid w:val="000A5FE8"/>
    <w:rsid w:val="000A62A3"/>
    <w:rsid w:val="000A65FE"/>
    <w:rsid w:val="000A6932"/>
    <w:rsid w:val="000A6AC5"/>
    <w:rsid w:val="000A7184"/>
    <w:rsid w:val="000A7403"/>
    <w:rsid w:val="000A76F7"/>
    <w:rsid w:val="000A7CE4"/>
    <w:rsid w:val="000B009D"/>
    <w:rsid w:val="000B0188"/>
    <w:rsid w:val="000B01AA"/>
    <w:rsid w:val="000B070A"/>
    <w:rsid w:val="000B1320"/>
    <w:rsid w:val="000B19E1"/>
    <w:rsid w:val="000B1A44"/>
    <w:rsid w:val="000B222B"/>
    <w:rsid w:val="000B22AD"/>
    <w:rsid w:val="000B23A8"/>
    <w:rsid w:val="000B2468"/>
    <w:rsid w:val="000B24AF"/>
    <w:rsid w:val="000B2D5D"/>
    <w:rsid w:val="000B322E"/>
    <w:rsid w:val="000B327E"/>
    <w:rsid w:val="000B3613"/>
    <w:rsid w:val="000B37A9"/>
    <w:rsid w:val="000B37B1"/>
    <w:rsid w:val="000B4040"/>
    <w:rsid w:val="000B431B"/>
    <w:rsid w:val="000B4401"/>
    <w:rsid w:val="000B48A0"/>
    <w:rsid w:val="000B48B7"/>
    <w:rsid w:val="000B4EEF"/>
    <w:rsid w:val="000B5400"/>
    <w:rsid w:val="000B5468"/>
    <w:rsid w:val="000B571B"/>
    <w:rsid w:val="000B5A09"/>
    <w:rsid w:val="000B5F8A"/>
    <w:rsid w:val="000B63A4"/>
    <w:rsid w:val="000B6585"/>
    <w:rsid w:val="000B692E"/>
    <w:rsid w:val="000B69DF"/>
    <w:rsid w:val="000B6BDE"/>
    <w:rsid w:val="000B7763"/>
    <w:rsid w:val="000C0198"/>
    <w:rsid w:val="000C0301"/>
    <w:rsid w:val="000C0744"/>
    <w:rsid w:val="000C1055"/>
    <w:rsid w:val="000C144A"/>
    <w:rsid w:val="000C15B1"/>
    <w:rsid w:val="000C18E1"/>
    <w:rsid w:val="000C1EDC"/>
    <w:rsid w:val="000C213E"/>
    <w:rsid w:val="000C274C"/>
    <w:rsid w:val="000C280B"/>
    <w:rsid w:val="000C2BA0"/>
    <w:rsid w:val="000C2DB4"/>
    <w:rsid w:val="000C3CCD"/>
    <w:rsid w:val="000C3E59"/>
    <w:rsid w:val="000C428F"/>
    <w:rsid w:val="000C4917"/>
    <w:rsid w:val="000C4C46"/>
    <w:rsid w:val="000C4D24"/>
    <w:rsid w:val="000C50F9"/>
    <w:rsid w:val="000C534E"/>
    <w:rsid w:val="000C541B"/>
    <w:rsid w:val="000C5704"/>
    <w:rsid w:val="000C58D5"/>
    <w:rsid w:val="000C5CC0"/>
    <w:rsid w:val="000C6240"/>
    <w:rsid w:val="000C6663"/>
    <w:rsid w:val="000C670D"/>
    <w:rsid w:val="000C68A7"/>
    <w:rsid w:val="000C68AB"/>
    <w:rsid w:val="000C69B1"/>
    <w:rsid w:val="000C6AF9"/>
    <w:rsid w:val="000C6BF7"/>
    <w:rsid w:val="000C6D84"/>
    <w:rsid w:val="000C7A5F"/>
    <w:rsid w:val="000C7C74"/>
    <w:rsid w:val="000C7CD9"/>
    <w:rsid w:val="000C7FE3"/>
    <w:rsid w:val="000D0417"/>
    <w:rsid w:val="000D077D"/>
    <w:rsid w:val="000D0BBF"/>
    <w:rsid w:val="000D1291"/>
    <w:rsid w:val="000D171F"/>
    <w:rsid w:val="000D1A7A"/>
    <w:rsid w:val="000D1D51"/>
    <w:rsid w:val="000D1E64"/>
    <w:rsid w:val="000D1EDD"/>
    <w:rsid w:val="000D2198"/>
    <w:rsid w:val="000D298C"/>
    <w:rsid w:val="000D30F2"/>
    <w:rsid w:val="000D3206"/>
    <w:rsid w:val="000D3972"/>
    <w:rsid w:val="000D3A75"/>
    <w:rsid w:val="000D3B62"/>
    <w:rsid w:val="000D3CA6"/>
    <w:rsid w:val="000D43B3"/>
    <w:rsid w:val="000D4414"/>
    <w:rsid w:val="000D4A0C"/>
    <w:rsid w:val="000D4C5B"/>
    <w:rsid w:val="000D5CF3"/>
    <w:rsid w:val="000D5D35"/>
    <w:rsid w:val="000D6113"/>
    <w:rsid w:val="000D6448"/>
    <w:rsid w:val="000D6924"/>
    <w:rsid w:val="000D7150"/>
    <w:rsid w:val="000D7177"/>
    <w:rsid w:val="000D73AA"/>
    <w:rsid w:val="000D73BA"/>
    <w:rsid w:val="000D7BF9"/>
    <w:rsid w:val="000D7C23"/>
    <w:rsid w:val="000D7FEB"/>
    <w:rsid w:val="000E053E"/>
    <w:rsid w:val="000E05DA"/>
    <w:rsid w:val="000E0980"/>
    <w:rsid w:val="000E0C90"/>
    <w:rsid w:val="000E0D97"/>
    <w:rsid w:val="000E14CF"/>
    <w:rsid w:val="000E1D76"/>
    <w:rsid w:val="000E2135"/>
    <w:rsid w:val="000E26CF"/>
    <w:rsid w:val="000E3150"/>
    <w:rsid w:val="000E372D"/>
    <w:rsid w:val="000E3928"/>
    <w:rsid w:val="000E3C29"/>
    <w:rsid w:val="000E4DA4"/>
    <w:rsid w:val="000E5003"/>
    <w:rsid w:val="000E507C"/>
    <w:rsid w:val="000E55C0"/>
    <w:rsid w:val="000E59AA"/>
    <w:rsid w:val="000E5ACD"/>
    <w:rsid w:val="000E5E68"/>
    <w:rsid w:val="000E6357"/>
    <w:rsid w:val="000E6557"/>
    <w:rsid w:val="000E65D6"/>
    <w:rsid w:val="000E661A"/>
    <w:rsid w:val="000E6641"/>
    <w:rsid w:val="000E6D01"/>
    <w:rsid w:val="000E748A"/>
    <w:rsid w:val="000E7A14"/>
    <w:rsid w:val="000F0064"/>
    <w:rsid w:val="000F0098"/>
    <w:rsid w:val="000F054A"/>
    <w:rsid w:val="000F072A"/>
    <w:rsid w:val="000F0765"/>
    <w:rsid w:val="000F12B0"/>
    <w:rsid w:val="000F1478"/>
    <w:rsid w:val="000F1AAA"/>
    <w:rsid w:val="000F1FF0"/>
    <w:rsid w:val="000F2369"/>
    <w:rsid w:val="000F2ABA"/>
    <w:rsid w:val="000F2DB7"/>
    <w:rsid w:val="000F2E54"/>
    <w:rsid w:val="000F3204"/>
    <w:rsid w:val="000F3264"/>
    <w:rsid w:val="000F3705"/>
    <w:rsid w:val="000F374B"/>
    <w:rsid w:val="000F37FE"/>
    <w:rsid w:val="000F3E4C"/>
    <w:rsid w:val="000F412F"/>
    <w:rsid w:val="000F4B7E"/>
    <w:rsid w:val="000F4C5E"/>
    <w:rsid w:val="000F4D33"/>
    <w:rsid w:val="000F554A"/>
    <w:rsid w:val="000F582F"/>
    <w:rsid w:val="000F67BF"/>
    <w:rsid w:val="000F6B4F"/>
    <w:rsid w:val="000F6BD5"/>
    <w:rsid w:val="000F70EE"/>
    <w:rsid w:val="000F7553"/>
    <w:rsid w:val="000F78EB"/>
    <w:rsid w:val="00100214"/>
    <w:rsid w:val="00100249"/>
    <w:rsid w:val="00100477"/>
    <w:rsid w:val="001005DD"/>
    <w:rsid w:val="00100998"/>
    <w:rsid w:val="00100D54"/>
    <w:rsid w:val="00101006"/>
    <w:rsid w:val="001011F6"/>
    <w:rsid w:val="0010235C"/>
    <w:rsid w:val="00102429"/>
    <w:rsid w:val="001025BF"/>
    <w:rsid w:val="00102678"/>
    <w:rsid w:val="0010288B"/>
    <w:rsid w:val="00102A5A"/>
    <w:rsid w:val="00102D94"/>
    <w:rsid w:val="00102E3B"/>
    <w:rsid w:val="00102E6F"/>
    <w:rsid w:val="00102F5C"/>
    <w:rsid w:val="00103296"/>
    <w:rsid w:val="001035DB"/>
    <w:rsid w:val="00103662"/>
    <w:rsid w:val="00103D97"/>
    <w:rsid w:val="00103E60"/>
    <w:rsid w:val="0010478F"/>
    <w:rsid w:val="001047B8"/>
    <w:rsid w:val="00104C9B"/>
    <w:rsid w:val="00104FD5"/>
    <w:rsid w:val="00105295"/>
    <w:rsid w:val="00105A1E"/>
    <w:rsid w:val="00105C65"/>
    <w:rsid w:val="00105E61"/>
    <w:rsid w:val="001062E7"/>
    <w:rsid w:val="00106451"/>
    <w:rsid w:val="001064C2"/>
    <w:rsid w:val="001067AC"/>
    <w:rsid w:val="00106FFA"/>
    <w:rsid w:val="00107015"/>
    <w:rsid w:val="001100A8"/>
    <w:rsid w:val="00110534"/>
    <w:rsid w:val="0011076D"/>
    <w:rsid w:val="00111551"/>
    <w:rsid w:val="00111590"/>
    <w:rsid w:val="00111618"/>
    <w:rsid w:val="001116F3"/>
    <w:rsid w:val="00111CD1"/>
    <w:rsid w:val="001126C1"/>
    <w:rsid w:val="001126F7"/>
    <w:rsid w:val="0011297F"/>
    <w:rsid w:val="001130F2"/>
    <w:rsid w:val="001135F9"/>
    <w:rsid w:val="00113B29"/>
    <w:rsid w:val="00113BBA"/>
    <w:rsid w:val="00113D87"/>
    <w:rsid w:val="00114103"/>
    <w:rsid w:val="001147EF"/>
    <w:rsid w:val="00114885"/>
    <w:rsid w:val="00114E93"/>
    <w:rsid w:val="00114EAA"/>
    <w:rsid w:val="00115EA0"/>
    <w:rsid w:val="001162B1"/>
    <w:rsid w:val="0011690D"/>
    <w:rsid w:val="00116EAF"/>
    <w:rsid w:val="00117055"/>
    <w:rsid w:val="00117067"/>
    <w:rsid w:val="00117165"/>
    <w:rsid w:val="0011752C"/>
    <w:rsid w:val="0011756E"/>
    <w:rsid w:val="001178EB"/>
    <w:rsid w:val="00117911"/>
    <w:rsid w:val="00117C06"/>
    <w:rsid w:val="0012016B"/>
    <w:rsid w:val="00120255"/>
    <w:rsid w:val="00120D52"/>
    <w:rsid w:val="00120E30"/>
    <w:rsid w:val="00120FD0"/>
    <w:rsid w:val="001214A6"/>
    <w:rsid w:val="00121688"/>
    <w:rsid w:val="00121708"/>
    <w:rsid w:val="00121BFB"/>
    <w:rsid w:val="00121FAC"/>
    <w:rsid w:val="00122242"/>
    <w:rsid w:val="00122363"/>
    <w:rsid w:val="001223A8"/>
    <w:rsid w:val="001228B5"/>
    <w:rsid w:val="00123B44"/>
    <w:rsid w:val="00124658"/>
    <w:rsid w:val="001246D2"/>
    <w:rsid w:val="00124A98"/>
    <w:rsid w:val="00125023"/>
    <w:rsid w:val="0012506F"/>
    <w:rsid w:val="00125475"/>
    <w:rsid w:val="00125F12"/>
    <w:rsid w:val="00126309"/>
    <w:rsid w:val="0012637E"/>
    <w:rsid w:val="001263D4"/>
    <w:rsid w:val="00126452"/>
    <w:rsid w:val="0012661B"/>
    <w:rsid w:val="00126AD6"/>
    <w:rsid w:val="00126BF4"/>
    <w:rsid w:val="001279AC"/>
    <w:rsid w:val="00130336"/>
    <w:rsid w:val="001303E7"/>
    <w:rsid w:val="00130685"/>
    <w:rsid w:val="001310C0"/>
    <w:rsid w:val="00131490"/>
    <w:rsid w:val="00131686"/>
    <w:rsid w:val="00131831"/>
    <w:rsid w:val="00131961"/>
    <w:rsid w:val="00133036"/>
    <w:rsid w:val="0013322C"/>
    <w:rsid w:val="001338E0"/>
    <w:rsid w:val="00133B21"/>
    <w:rsid w:val="00133D81"/>
    <w:rsid w:val="00133EF2"/>
    <w:rsid w:val="00133FAD"/>
    <w:rsid w:val="0013404B"/>
    <w:rsid w:val="0013431E"/>
    <w:rsid w:val="0013470F"/>
    <w:rsid w:val="00134798"/>
    <w:rsid w:val="001349F0"/>
    <w:rsid w:val="00134ACF"/>
    <w:rsid w:val="00134D63"/>
    <w:rsid w:val="00134F00"/>
    <w:rsid w:val="0013530A"/>
    <w:rsid w:val="001359E7"/>
    <w:rsid w:val="00135B5A"/>
    <w:rsid w:val="001360E4"/>
    <w:rsid w:val="00136414"/>
    <w:rsid w:val="001366E2"/>
    <w:rsid w:val="0013670E"/>
    <w:rsid w:val="00136DF7"/>
    <w:rsid w:val="00137EED"/>
    <w:rsid w:val="00141293"/>
    <w:rsid w:val="001412A1"/>
    <w:rsid w:val="00141424"/>
    <w:rsid w:val="00142277"/>
    <w:rsid w:val="0014286A"/>
    <w:rsid w:val="0014286E"/>
    <w:rsid w:val="00142C5B"/>
    <w:rsid w:val="00142D02"/>
    <w:rsid w:val="00142D5E"/>
    <w:rsid w:val="00143426"/>
    <w:rsid w:val="00143460"/>
    <w:rsid w:val="00143915"/>
    <w:rsid w:val="00143D0A"/>
    <w:rsid w:val="0014406C"/>
    <w:rsid w:val="0014418D"/>
    <w:rsid w:val="001442A7"/>
    <w:rsid w:val="00144346"/>
    <w:rsid w:val="001445E3"/>
    <w:rsid w:val="00144619"/>
    <w:rsid w:val="00144AB7"/>
    <w:rsid w:val="001454A7"/>
    <w:rsid w:val="0014564E"/>
    <w:rsid w:val="001457E2"/>
    <w:rsid w:val="00145A42"/>
    <w:rsid w:val="00146589"/>
    <w:rsid w:val="00146A98"/>
    <w:rsid w:val="00146B04"/>
    <w:rsid w:val="00147578"/>
    <w:rsid w:val="00147BBF"/>
    <w:rsid w:val="00147C56"/>
    <w:rsid w:val="00150001"/>
    <w:rsid w:val="0015004B"/>
    <w:rsid w:val="00150354"/>
    <w:rsid w:val="00150564"/>
    <w:rsid w:val="001508A0"/>
    <w:rsid w:val="001508A4"/>
    <w:rsid w:val="00150A7B"/>
    <w:rsid w:val="00150F79"/>
    <w:rsid w:val="0015129B"/>
    <w:rsid w:val="00151321"/>
    <w:rsid w:val="001514F3"/>
    <w:rsid w:val="0015153D"/>
    <w:rsid w:val="00151B9C"/>
    <w:rsid w:val="00151D0F"/>
    <w:rsid w:val="00151DA5"/>
    <w:rsid w:val="00151E58"/>
    <w:rsid w:val="0015206D"/>
    <w:rsid w:val="001521FB"/>
    <w:rsid w:val="00152BA6"/>
    <w:rsid w:val="00152D5E"/>
    <w:rsid w:val="00152D97"/>
    <w:rsid w:val="00152F51"/>
    <w:rsid w:val="00153182"/>
    <w:rsid w:val="001532A4"/>
    <w:rsid w:val="001532D9"/>
    <w:rsid w:val="00153760"/>
    <w:rsid w:val="00153C95"/>
    <w:rsid w:val="00153FB5"/>
    <w:rsid w:val="001542FE"/>
    <w:rsid w:val="001544B2"/>
    <w:rsid w:val="00154875"/>
    <w:rsid w:val="001548DB"/>
    <w:rsid w:val="00154AA7"/>
    <w:rsid w:val="00155591"/>
    <w:rsid w:val="0015571D"/>
    <w:rsid w:val="00156164"/>
    <w:rsid w:val="001561E1"/>
    <w:rsid w:val="0015636D"/>
    <w:rsid w:val="001563E2"/>
    <w:rsid w:val="00156652"/>
    <w:rsid w:val="00156835"/>
    <w:rsid w:val="00156A75"/>
    <w:rsid w:val="00156C4C"/>
    <w:rsid w:val="00157030"/>
    <w:rsid w:val="0015756F"/>
    <w:rsid w:val="001575D1"/>
    <w:rsid w:val="00157AF0"/>
    <w:rsid w:val="001600C6"/>
    <w:rsid w:val="001601A6"/>
    <w:rsid w:val="00160390"/>
    <w:rsid w:val="001607B0"/>
    <w:rsid w:val="001609C5"/>
    <w:rsid w:val="00160BD9"/>
    <w:rsid w:val="00160C57"/>
    <w:rsid w:val="00160CCE"/>
    <w:rsid w:val="00160FFB"/>
    <w:rsid w:val="001610A7"/>
    <w:rsid w:val="00161D62"/>
    <w:rsid w:val="001620BA"/>
    <w:rsid w:val="001620C0"/>
    <w:rsid w:val="0016213C"/>
    <w:rsid w:val="001625E3"/>
    <w:rsid w:val="0016273B"/>
    <w:rsid w:val="00162896"/>
    <w:rsid w:val="00162952"/>
    <w:rsid w:val="00162ACD"/>
    <w:rsid w:val="00162B8B"/>
    <w:rsid w:val="00162F1D"/>
    <w:rsid w:val="00162FC5"/>
    <w:rsid w:val="00163344"/>
    <w:rsid w:val="00163C66"/>
    <w:rsid w:val="00163E61"/>
    <w:rsid w:val="0016474B"/>
    <w:rsid w:val="00164E26"/>
    <w:rsid w:val="00164F24"/>
    <w:rsid w:val="001657B3"/>
    <w:rsid w:val="00166102"/>
    <w:rsid w:val="00166334"/>
    <w:rsid w:val="00166967"/>
    <w:rsid w:val="00166C91"/>
    <w:rsid w:val="00166D14"/>
    <w:rsid w:val="00166FE0"/>
    <w:rsid w:val="0016700D"/>
    <w:rsid w:val="00167817"/>
    <w:rsid w:val="0016782B"/>
    <w:rsid w:val="001679E0"/>
    <w:rsid w:val="00167A99"/>
    <w:rsid w:val="00167FC5"/>
    <w:rsid w:val="001702AD"/>
    <w:rsid w:val="001705DB"/>
    <w:rsid w:val="0017069F"/>
    <w:rsid w:val="00170908"/>
    <w:rsid w:val="00170D96"/>
    <w:rsid w:val="00171241"/>
    <w:rsid w:val="001716D3"/>
    <w:rsid w:val="00171718"/>
    <w:rsid w:val="0017180D"/>
    <w:rsid w:val="00171907"/>
    <w:rsid w:val="00171C85"/>
    <w:rsid w:val="00171DBF"/>
    <w:rsid w:val="001721A7"/>
    <w:rsid w:val="00172258"/>
    <w:rsid w:val="0017238E"/>
    <w:rsid w:val="001727B9"/>
    <w:rsid w:val="00172861"/>
    <w:rsid w:val="001729CC"/>
    <w:rsid w:val="00172C94"/>
    <w:rsid w:val="00173059"/>
    <w:rsid w:val="001732D7"/>
    <w:rsid w:val="001736B5"/>
    <w:rsid w:val="00173760"/>
    <w:rsid w:val="00173800"/>
    <w:rsid w:val="001741F7"/>
    <w:rsid w:val="0017455D"/>
    <w:rsid w:val="001748F4"/>
    <w:rsid w:val="001750B2"/>
    <w:rsid w:val="00175329"/>
    <w:rsid w:val="0017535F"/>
    <w:rsid w:val="001755A7"/>
    <w:rsid w:val="00175D84"/>
    <w:rsid w:val="001764B2"/>
    <w:rsid w:val="0017652A"/>
    <w:rsid w:val="00176909"/>
    <w:rsid w:val="00177028"/>
    <w:rsid w:val="00177491"/>
    <w:rsid w:val="00177965"/>
    <w:rsid w:val="001779BA"/>
    <w:rsid w:val="00177A7A"/>
    <w:rsid w:val="00177B63"/>
    <w:rsid w:val="00180624"/>
    <w:rsid w:val="00180705"/>
    <w:rsid w:val="00180868"/>
    <w:rsid w:val="00180A4B"/>
    <w:rsid w:val="0018118B"/>
    <w:rsid w:val="001811A9"/>
    <w:rsid w:val="0018126A"/>
    <w:rsid w:val="00181335"/>
    <w:rsid w:val="0018139E"/>
    <w:rsid w:val="00181C0A"/>
    <w:rsid w:val="00181E0F"/>
    <w:rsid w:val="00182030"/>
    <w:rsid w:val="0018224A"/>
    <w:rsid w:val="0018247B"/>
    <w:rsid w:val="00182893"/>
    <w:rsid w:val="00182DD3"/>
    <w:rsid w:val="00182E4D"/>
    <w:rsid w:val="00182F9B"/>
    <w:rsid w:val="001833E1"/>
    <w:rsid w:val="0018398A"/>
    <w:rsid w:val="00183A68"/>
    <w:rsid w:val="00183ABE"/>
    <w:rsid w:val="00183AD1"/>
    <w:rsid w:val="00183C0D"/>
    <w:rsid w:val="00183FF6"/>
    <w:rsid w:val="00184B8E"/>
    <w:rsid w:val="00184BC5"/>
    <w:rsid w:val="001850D5"/>
    <w:rsid w:val="00185BA4"/>
    <w:rsid w:val="00185FB2"/>
    <w:rsid w:val="00186098"/>
    <w:rsid w:val="0018642E"/>
    <w:rsid w:val="001865EE"/>
    <w:rsid w:val="00187022"/>
    <w:rsid w:val="00187254"/>
    <w:rsid w:val="00187F83"/>
    <w:rsid w:val="00190224"/>
    <w:rsid w:val="00190263"/>
    <w:rsid w:val="00190651"/>
    <w:rsid w:val="0019076A"/>
    <w:rsid w:val="00190854"/>
    <w:rsid w:val="00190D35"/>
    <w:rsid w:val="001911A6"/>
    <w:rsid w:val="001911F8"/>
    <w:rsid w:val="001915F4"/>
    <w:rsid w:val="0019170C"/>
    <w:rsid w:val="00191F25"/>
    <w:rsid w:val="001920BC"/>
    <w:rsid w:val="00192373"/>
    <w:rsid w:val="00192420"/>
    <w:rsid w:val="001925F0"/>
    <w:rsid w:val="001930B4"/>
    <w:rsid w:val="0019329D"/>
    <w:rsid w:val="00193353"/>
    <w:rsid w:val="00193CBF"/>
    <w:rsid w:val="00194754"/>
    <w:rsid w:val="00194D3E"/>
    <w:rsid w:val="00194DAE"/>
    <w:rsid w:val="00194F41"/>
    <w:rsid w:val="00194F9B"/>
    <w:rsid w:val="001952AB"/>
    <w:rsid w:val="00195F3B"/>
    <w:rsid w:val="001964B1"/>
    <w:rsid w:val="00196D3A"/>
    <w:rsid w:val="00196D92"/>
    <w:rsid w:val="00197C34"/>
    <w:rsid w:val="001A03E8"/>
    <w:rsid w:val="001A07FF"/>
    <w:rsid w:val="001A0C43"/>
    <w:rsid w:val="001A0C6A"/>
    <w:rsid w:val="001A0CAF"/>
    <w:rsid w:val="001A0E5F"/>
    <w:rsid w:val="001A1A12"/>
    <w:rsid w:val="001A1A29"/>
    <w:rsid w:val="001A1FB1"/>
    <w:rsid w:val="001A2290"/>
    <w:rsid w:val="001A23F6"/>
    <w:rsid w:val="001A342F"/>
    <w:rsid w:val="001A3696"/>
    <w:rsid w:val="001A3CF1"/>
    <w:rsid w:val="001A3CFE"/>
    <w:rsid w:val="001A3FB0"/>
    <w:rsid w:val="001A4567"/>
    <w:rsid w:val="001A4771"/>
    <w:rsid w:val="001A4EC4"/>
    <w:rsid w:val="001A4EDF"/>
    <w:rsid w:val="001A504E"/>
    <w:rsid w:val="001A52A4"/>
    <w:rsid w:val="001A588A"/>
    <w:rsid w:val="001A599D"/>
    <w:rsid w:val="001A59CF"/>
    <w:rsid w:val="001A5AAD"/>
    <w:rsid w:val="001A62FA"/>
    <w:rsid w:val="001A66D4"/>
    <w:rsid w:val="001A706B"/>
    <w:rsid w:val="001A706D"/>
    <w:rsid w:val="001A7612"/>
    <w:rsid w:val="001A77F5"/>
    <w:rsid w:val="001A7866"/>
    <w:rsid w:val="001A7AED"/>
    <w:rsid w:val="001B0521"/>
    <w:rsid w:val="001B0B0B"/>
    <w:rsid w:val="001B156A"/>
    <w:rsid w:val="001B197E"/>
    <w:rsid w:val="001B22DE"/>
    <w:rsid w:val="001B25AC"/>
    <w:rsid w:val="001B25CB"/>
    <w:rsid w:val="001B2958"/>
    <w:rsid w:val="001B2A72"/>
    <w:rsid w:val="001B2B3E"/>
    <w:rsid w:val="001B2FF5"/>
    <w:rsid w:val="001B3561"/>
    <w:rsid w:val="001B36B2"/>
    <w:rsid w:val="001B3BF6"/>
    <w:rsid w:val="001B3BF7"/>
    <w:rsid w:val="001B3DCB"/>
    <w:rsid w:val="001B42DC"/>
    <w:rsid w:val="001B4482"/>
    <w:rsid w:val="001B4503"/>
    <w:rsid w:val="001B4846"/>
    <w:rsid w:val="001B4A0E"/>
    <w:rsid w:val="001B4A82"/>
    <w:rsid w:val="001B5238"/>
    <w:rsid w:val="001B523A"/>
    <w:rsid w:val="001B5259"/>
    <w:rsid w:val="001B52AB"/>
    <w:rsid w:val="001B59A0"/>
    <w:rsid w:val="001B5CDB"/>
    <w:rsid w:val="001B649C"/>
    <w:rsid w:val="001B6654"/>
    <w:rsid w:val="001B667B"/>
    <w:rsid w:val="001B6DCE"/>
    <w:rsid w:val="001B733F"/>
    <w:rsid w:val="001B7770"/>
    <w:rsid w:val="001B7F01"/>
    <w:rsid w:val="001C1DB0"/>
    <w:rsid w:val="001C216E"/>
    <w:rsid w:val="001C27C2"/>
    <w:rsid w:val="001C2AC8"/>
    <w:rsid w:val="001C2BFE"/>
    <w:rsid w:val="001C2F0E"/>
    <w:rsid w:val="001C3005"/>
    <w:rsid w:val="001C311A"/>
    <w:rsid w:val="001C33A7"/>
    <w:rsid w:val="001C3410"/>
    <w:rsid w:val="001C3853"/>
    <w:rsid w:val="001C3D66"/>
    <w:rsid w:val="001C4113"/>
    <w:rsid w:val="001C42D5"/>
    <w:rsid w:val="001C42FC"/>
    <w:rsid w:val="001C4FEF"/>
    <w:rsid w:val="001C51A9"/>
    <w:rsid w:val="001C524D"/>
    <w:rsid w:val="001C55E3"/>
    <w:rsid w:val="001C6082"/>
    <w:rsid w:val="001C60CF"/>
    <w:rsid w:val="001C6155"/>
    <w:rsid w:val="001C62A1"/>
    <w:rsid w:val="001C633D"/>
    <w:rsid w:val="001C6351"/>
    <w:rsid w:val="001C647E"/>
    <w:rsid w:val="001C64B4"/>
    <w:rsid w:val="001C6599"/>
    <w:rsid w:val="001C72CB"/>
    <w:rsid w:val="001C7537"/>
    <w:rsid w:val="001C7F58"/>
    <w:rsid w:val="001D06A6"/>
    <w:rsid w:val="001D08EE"/>
    <w:rsid w:val="001D096E"/>
    <w:rsid w:val="001D0A6C"/>
    <w:rsid w:val="001D0AA2"/>
    <w:rsid w:val="001D131C"/>
    <w:rsid w:val="001D1834"/>
    <w:rsid w:val="001D18D8"/>
    <w:rsid w:val="001D1AB7"/>
    <w:rsid w:val="001D1E4F"/>
    <w:rsid w:val="001D2A41"/>
    <w:rsid w:val="001D2A57"/>
    <w:rsid w:val="001D2AFB"/>
    <w:rsid w:val="001D30F6"/>
    <w:rsid w:val="001D33D6"/>
    <w:rsid w:val="001D3533"/>
    <w:rsid w:val="001D37C2"/>
    <w:rsid w:val="001D3848"/>
    <w:rsid w:val="001D38B7"/>
    <w:rsid w:val="001D39B8"/>
    <w:rsid w:val="001D40E5"/>
    <w:rsid w:val="001D4409"/>
    <w:rsid w:val="001D452A"/>
    <w:rsid w:val="001D45D2"/>
    <w:rsid w:val="001D4788"/>
    <w:rsid w:val="001D4898"/>
    <w:rsid w:val="001D48D9"/>
    <w:rsid w:val="001D4BC0"/>
    <w:rsid w:val="001D4E1C"/>
    <w:rsid w:val="001D53A2"/>
    <w:rsid w:val="001D5692"/>
    <w:rsid w:val="001D57B5"/>
    <w:rsid w:val="001D5C79"/>
    <w:rsid w:val="001D5DF8"/>
    <w:rsid w:val="001D65D0"/>
    <w:rsid w:val="001D65F1"/>
    <w:rsid w:val="001D669D"/>
    <w:rsid w:val="001D669F"/>
    <w:rsid w:val="001D7283"/>
    <w:rsid w:val="001D72E7"/>
    <w:rsid w:val="001D7931"/>
    <w:rsid w:val="001D7998"/>
    <w:rsid w:val="001E026C"/>
    <w:rsid w:val="001E0B93"/>
    <w:rsid w:val="001E0FBF"/>
    <w:rsid w:val="001E1343"/>
    <w:rsid w:val="001E13CB"/>
    <w:rsid w:val="001E1507"/>
    <w:rsid w:val="001E20CC"/>
    <w:rsid w:val="001E21FA"/>
    <w:rsid w:val="001E22A0"/>
    <w:rsid w:val="001E24C5"/>
    <w:rsid w:val="001E26C8"/>
    <w:rsid w:val="001E281D"/>
    <w:rsid w:val="001E2A48"/>
    <w:rsid w:val="001E2D3B"/>
    <w:rsid w:val="001E35CB"/>
    <w:rsid w:val="001E37BB"/>
    <w:rsid w:val="001E3A95"/>
    <w:rsid w:val="001E3FCE"/>
    <w:rsid w:val="001E421D"/>
    <w:rsid w:val="001E42E3"/>
    <w:rsid w:val="001E47CD"/>
    <w:rsid w:val="001E4858"/>
    <w:rsid w:val="001E48C8"/>
    <w:rsid w:val="001E4D26"/>
    <w:rsid w:val="001E4FED"/>
    <w:rsid w:val="001E5708"/>
    <w:rsid w:val="001E5DCF"/>
    <w:rsid w:val="001E6102"/>
    <w:rsid w:val="001E61A8"/>
    <w:rsid w:val="001E647E"/>
    <w:rsid w:val="001E6D95"/>
    <w:rsid w:val="001E6F65"/>
    <w:rsid w:val="001E77A3"/>
    <w:rsid w:val="001E7A2F"/>
    <w:rsid w:val="001E7C8A"/>
    <w:rsid w:val="001F01DD"/>
    <w:rsid w:val="001F0890"/>
    <w:rsid w:val="001F0DE5"/>
    <w:rsid w:val="001F10FF"/>
    <w:rsid w:val="001F15B3"/>
    <w:rsid w:val="001F19DB"/>
    <w:rsid w:val="001F2506"/>
    <w:rsid w:val="001F2F94"/>
    <w:rsid w:val="001F36C6"/>
    <w:rsid w:val="001F37E7"/>
    <w:rsid w:val="001F3891"/>
    <w:rsid w:val="001F390A"/>
    <w:rsid w:val="001F3BE2"/>
    <w:rsid w:val="001F3CD2"/>
    <w:rsid w:val="001F3D09"/>
    <w:rsid w:val="001F43FF"/>
    <w:rsid w:val="001F45C7"/>
    <w:rsid w:val="001F470C"/>
    <w:rsid w:val="001F482F"/>
    <w:rsid w:val="001F4924"/>
    <w:rsid w:val="001F4987"/>
    <w:rsid w:val="001F4F57"/>
    <w:rsid w:val="001F556B"/>
    <w:rsid w:val="001F598B"/>
    <w:rsid w:val="001F5C52"/>
    <w:rsid w:val="001F5DA1"/>
    <w:rsid w:val="001F5DDD"/>
    <w:rsid w:val="001F5E52"/>
    <w:rsid w:val="001F5FC9"/>
    <w:rsid w:val="001F606B"/>
    <w:rsid w:val="001F6264"/>
    <w:rsid w:val="001F641B"/>
    <w:rsid w:val="001F647D"/>
    <w:rsid w:val="001F694A"/>
    <w:rsid w:val="001F6BCE"/>
    <w:rsid w:val="001F6D9D"/>
    <w:rsid w:val="001F73D3"/>
    <w:rsid w:val="001F7A8A"/>
    <w:rsid w:val="00200028"/>
    <w:rsid w:val="002005DF"/>
    <w:rsid w:val="00200733"/>
    <w:rsid w:val="00200D0A"/>
    <w:rsid w:val="00200E55"/>
    <w:rsid w:val="0020119A"/>
    <w:rsid w:val="002011C8"/>
    <w:rsid w:val="00201238"/>
    <w:rsid w:val="002013F9"/>
    <w:rsid w:val="00201615"/>
    <w:rsid w:val="002016D2"/>
    <w:rsid w:val="00201A50"/>
    <w:rsid w:val="00202418"/>
    <w:rsid w:val="00202455"/>
    <w:rsid w:val="00202473"/>
    <w:rsid w:val="00203421"/>
    <w:rsid w:val="002036BE"/>
    <w:rsid w:val="002037D4"/>
    <w:rsid w:val="00203EF7"/>
    <w:rsid w:val="00203F1D"/>
    <w:rsid w:val="00204099"/>
    <w:rsid w:val="00204A46"/>
    <w:rsid w:val="00204C93"/>
    <w:rsid w:val="00204EC7"/>
    <w:rsid w:val="0020578F"/>
    <w:rsid w:val="0020593A"/>
    <w:rsid w:val="00205C6F"/>
    <w:rsid w:val="00205C9A"/>
    <w:rsid w:val="00205F7C"/>
    <w:rsid w:val="00206527"/>
    <w:rsid w:val="00206BE1"/>
    <w:rsid w:val="00206D0B"/>
    <w:rsid w:val="00206E93"/>
    <w:rsid w:val="00206E9B"/>
    <w:rsid w:val="00207074"/>
    <w:rsid w:val="0020708E"/>
    <w:rsid w:val="002070FC"/>
    <w:rsid w:val="00207349"/>
    <w:rsid w:val="00207396"/>
    <w:rsid w:val="002073C0"/>
    <w:rsid w:val="00207B18"/>
    <w:rsid w:val="00210039"/>
    <w:rsid w:val="00210298"/>
    <w:rsid w:val="00210531"/>
    <w:rsid w:val="00210578"/>
    <w:rsid w:val="002105A6"/>
    <w:rsid w:val="002106F2"/>
    <w:rsid w:val="00210710"/>
    <w:rsid w:val="002107D9"/>
    <w:rsid w:val="0021082F"/>
    <w:rsid w:val="00210CF6"/>
    <w:rsid w:val="002116C1"/>
    <w:rsid w:val="00211CC8"/>
    <w:rsid w:val="00211D28"/>
    <w:rsid w:val="00211D55"/>
    <w:rsid w:val="00211F78"/>
    <w:rsid w:val="00211FD6"/>
    <w:rsid w:val="002120E8"/>
    <w:rsid w:val="00212243"/>
    <w:rsid w:val="00212349"/>
    <w:rsid w:val="002123E4"/>
    <w:rsid w:val="00212692"/>
    <w:rsid w:val="00212979"/>
    <w:rsid w:val="0021298E"/>
    <w:rsid w:val="00212C9A"/>
    <w:rsid w:val="00212F6A"/>
    <w:rsid w:val="002132FD"/>
    <w:rsid w:val="00213498"/>
    <w:rsid w:val="00213661"/>
    <w:rsid w:val="00213757"/>
    <w:rsid w:val="00213ADB"/>
    <w:rsid w:val="00213BDF"/>
    <w:rsid w:val="00213C3B"/>
    <w:rsid w:val="00213C3C"/>
    <w:rsid w:val="00213D12"/>
    <w:rsid w:val="00213D5D"/>
    <w:rsid w:val="0021425F"/>
    <w:rsid w:val="00214381"/>
    <w:rsid w:val="002145F7"/>
    <w:rsid w:val="00214F46"/>
    <w:rsid w:val="0021513A"/>
    <w:rsid w:val="0021522B"/>
    <w:rsid w:val="002160A7"/>
    <w:rsid w:val="002164CE"/>
    <w:rsid w:val="00216A36"/>
    <w:rsid w:val="00216C77"/>
    <w:rsid w:val="00217814"/>
    <w:rsid w:val="00217996"/>
    <w:rsid w:val="00217F2C"/>
    <w:rsid w:val="002206C1"/>
    <w:rsid w:val="00220EF0"/>
    <w:rsid w:val="002211F2"/>
    <w:rsid w:val="00221478"/>
    <w:rsid w:val="002214D9"/>
    <w:rsid w:val="0022157E"/>
    <w:rsid w:val="0022172F"/>
    <w:rsid w:val="00221744"/>
    <w:rsid w:val="00221B2B"/>
    <w:rsid w:val="002223D4"/>
    <w:rsid w:val="00222464"/>
    <w:rsid w:val="00222578"/>
    <w:rsid w:val="002226A7"/>
    <w:rsid w:val="00222B39"/>
    <w:rsid w:val="0022350F"/>
    <w:rsid w:val="002236CA"/>
    <w:rsid w:val="002240EC"/>
    <w:rsid w:val="00224104"/>
    <w:rsid w:val="0022461A"/>
    <w:rsid w:val="00224A44"/>
    <w:rsid w:val="00224D30"/>
    <w:rsid w:val="00224F16"/>
    <w:rsid w:val="00225068"/>
    <w:rsid w:val="00225B59"/>
    <w:rsid w:val="00226013"/>
    <w:rsid w:val="002264F3"/>
    <w:rsid w:val="002265FF"/>
    <w:rsid w:val="00226650"/>
    <w:rsid w:val="002269FE"/>
    <w:rsid w:val="00227BC5"/>
    <w:rsid w:val="00227C20"/>
    <w:rsid w:val="0023017A"/>
    <w:rsid w:val="0023070C"/>
    <w:rsid w:val="002309D7"/>
    <w:rsid w:val="00230DAC"/>
    <w:rsid w:val="002319F5"/>
    <w:rsid w:val="00231D34"/>
    <w:rsid w:val="00231F9A"/>
    <w:rsid w:val="002324E3"/>
    <w:rsid w:val="002325B8"/>
    <w:rsid w:val="00232D66"/>
    <w:rsid w:val="00232EE9"/>
    <w:rsid w:val="0023383F"/>
    <w:rsid w:val="0023399B"/>
    <w:rsid w:val="002342A5"/>
    <w:rsid w:val="00234B19"/>
    <w:rsid w:val="00234D53"/>
    <w:rsid w:val="00235412"/>
    <w:rsid w:val="002359A1"/>
    <w:rsid w:val="00236907"/>
    <w:rsid w:val="00236C50"/>
    <w:rsid w:val="00236DAF"/>
    <w:rsid w:val="00236F97"/>
    <w:rsid w:val="002375E8"/>
    <w:rsid w:val="00237844"/>
    <w:rsid w:val="0023789D"/>
    <w:rsid w:val="0023794E"/>
    <w:rsid w:val="00237A2C"/>
    <w:rsid w:val="00237DBA"/>
    <w:rsid w:val="00237DEA"/>
    <w:rsid w:val="00237FE4"/>
    <w:rsid w:val="0024068A"/>
    <w:rsid w:val="002406E7"/>
    <w:rsid w:val="002407FC"/>
    <w:rsid w:val="00240AF6"/>
    <w:rsid w:val="002416A9"/>
    <w:rsid w:val="00241CB8"/>
    <w:rsid w:val="00241CEE"/>
    <w:rsid w:val="00241FCA"/>
    <w:rsid w:val="00242220"/>
    <w:rsid w:val="00242854"/>
    <w:rsid w:val="0024287E"/>
    <w:rsid w:val="00242A7C"/>
    <w:rsid w:val="00242CEE"/>
    <w:rsid w:val="00242EE1"/>
    <w:rsid w:val="0024315E"/>
    <w:rsid w:val="002439C6"/>
    <w:rsid w:val="002439ED"/>
    <w:rsid w:val="0024406C"/>
    <w:rsid w:val="002441D8"/>
    <w:rsid w:val="002449E2"/>
    <w:rsid w:val="00244A7B"/>
    <w:rsid w:val="00244FDC"/>
    <w:rsid w:val="002450B4"/>
    <w:rsid w:val="00245371"/>
    <w:rsid w:val="002457F2"/>
    <w:rsid w:val="002459A7"/>
    <w:rsid w:val="00245A06"/>
    <w:rsid w:val="00245B89"/>
    <w:rsid w:val="00246590"/>
    <w:rsid w:val="002466B8"/>
    <w:rsid w:val="00246C28"/>
    <w:rsid w:val="00246D76"/>
    <w:rsid w:val="00247008"/>
    <w:rsid w:val="002471D8"/>
    <w:rsid w:val="002476AF"/>
    <w:rsid w:val="00247B06"/>
    <w:rsid w:val="00247DCF"/>
    <w:rsid w:val="002501D0"/>
    <w:rsid w:val="0025065E"/>
    <w:rsid w:val="002506FB"/>
    <w:rsid w:val="0025090D"/>
    <w:rsid w:val="00250EEF"/>
    <w:rsid w:val="002514A3"/>
    <w:rsid w:val="002518ED"/>
    <w:rsid w:val="00251D57"/>
    <w:rsid w:val="00251F09"/>
    <w:rsid w:val="0025208D"/>
    <w:rsid w:val="002520E6"/>
    <w:rsid w:val="00252477"/>
    <w:rsid w:val="002525AB"/>
    <w:rsid w:val="002525E2"/>
    <w:rsid w:val="0025268B"/>
    <w:rsid w:val="00252BCE"/>
    <w:rsid w:val="00252C36"/>
    <w:rsid w:val="002531A5"/>
    <w:rsid w:val="002536DA"/>
    <w:rsid w:val="00253808"/>
    <w:rsid w:val="00253E55"/>
    <w:rsid w:val="00253F2F"/>
    <w:rsid w:val="00254209"/>
    <w:rsid w:val="0025449E"/>
    <w:rsid w:val="00254AAA"/>
    <w:rsid w:val="00254BAB"/>
    <w:rsid w:val="0025537F"/>
    <w:rsid w:val="00255397"/>
    <w:rsid w:val="002556C1"/>
    <w:rsid w:val="002559DE"/>
    <w:rsid w:val="00255A68"/>
    <w:rsid w:val="00255D02"/>
    <w:rsid w:val="0025624D"/>
    <w:rsid w:val="0025647C"/>
    <w:rsid w:val="002565AF"/>
    <w:rsid w:val="002565E5"/>
    <w:rsid w:val="00256BB0"/>
    <w:rsid w:val="0025713A"/>
    <w:rsid w:val="00257243"/>
    <w:rsid w:val="0025728D"/>
    <w:rsid w:val="00257861"/>
    <w:rsid w:val="00257B25"/>
    <w:rsid w:val="00257C1E"/>
    <w:rsid w:val="00257DDA"/>
    <w:rsid w:val="00257F9A"/>
    <w:rsid w:val="002601E6"/>
    <w:rsid w:val="002601F0"/>
    <w:rsid w:val="002604FE"/>
    <w:rsid w:val="00260B42"/>
    <w:rsid w:val="00260FF2"/>
    <w:rsid w:val="00261455"/>
    <w:rsid w:val="002614B8"/>
    <w:rsid w:val="00261658"/>
    <w:rsid w:val="00261E6E"/>
    <w:rsid w:val="00261F5A"/>
    <w:rsid w:val="00261F84"/>
    <w:rsid w:val="002625D9"/>
    <w:rsid w:val="002628D0"/>
    <w:rsid w:val="00262AF6"/>
    <w:rsid w:val="00262DE0"/>
    <w:rsid w:val="00262E84"/>
    <w:rsid w:val="00263276"/>
    <w:rsid w:val="002632BC"/>
    <w:rsid w:val="00263FA1"/>
    <w:rsid w:val="00264294"/>
    <w:rsid w:val="00264395"/>
    <w:rsid w:val="00264576"/>
    <w:rsid w:val="00264970"/>
    <w:rsid w:val="00264CDC"/>
    <w:rsid w:val="00265545"/>
    <w:rsid w:val="00265984"/>
    <w:rsid w:val="00265BC7"/>
    <w:rsid w:val="00265BC9"/>
    <w:rsid w:val="00265D35"/>
    <w:rsid w:val="00265DAE"/>
    <w:rsid w:val="00265FBD"/>
    <w:rsid w:val="002663F1"/>
    <w:rsid w:val="00266567"/>
    <w:rsid w:val="00266ECC"/>
    <w:rsid w:val="00266F3E"/>
    <w:rsid w:val="00267088"/>
    <w:rsid w:val="0026763B"/>
    <w:rsid w:val="00267767"/>
    <w:rsid w:val="0027053B"/>
    <w:rsid w:val="00270856"/>
    <w:rsid w:val="00270B0C"/>
    <w:rsid w:val="00270E51"/>
    <w:rsid w:val="0027117B"/>
    <w:rsid w:val="0027142D"/>
    <w:rsid w:val="00271498"/>
    <w:rsid w:val="00271801"/>
    <w:rsid w:val="00271834"/>
    <w:rsid w:val="002719C5"/>
    <w:rsid w:val="00271E5A"/>
    <w:rsid w:val="0027202D"/>
    <w:rsid w:val="002720F2"/>
    <w:rsid w:val="0027214E"/>
    <w:rsid w:val="002721C2"/>
    <w:rsid w:val="0027224F"/>
    <w:rsid w:val="00272684"/>
    <w:rsid w:val="0027295A"/>
    <w:rsid w:val="002729E7"/>
    <w:rsid w:val="00272DEA"/>
    <w:rsid w:val="00272F79"/>
    <w:rsid w:val="00272F89"/>
    <w:rsid w:val="002736E4"/>
    <w:rsid w:val="0027385A"/>
    <w:rsid w:val="00273981"/>
    <w:rsid w:val="00273E7E"/>
    <w:rsid w:val="00273F9E"/>
    <w:rsid w:val="00273FD3"/>
    <w:rsid w:val="00274053"/>
    <w:rsid w:val="00275104"/>
    <w:rsid w:val="002753F8"/>
    <w:rsid w:val="00275431"/>
    <w:rsid w:val="00275B61"/>
    <w:rsid w:val="00275E60"/>
    <w:rsid w:val="00276026"/>
    <w:rsid w:val="00276818"/>
    <w:rsid w:val="00276CEF"/>
    <w:rsid w:val="00277436"/>
    <w:rsid w:val="002776EA"/>
    <w:rsid w:val="00277C89"/>
    <w:rsid w:val="00277E15"/>
    <w:rsid w:val="00280156"/>
    <w:rsid w:val="0028041B"/>
    <w:rsid w:val="0028072F"/>
    <w:rsid w:val="00280951"/>
    <w:rsid w:val="0028136F"/>
    <w:rsid w:val="00281465"/>
    <w:rsid w:val="00281556"/>
    <w:rsid w:val="00281913"/>
    <w:rsid w:val="00281CBB"/>
    <w:rsid w:val="00281EC8"/>
    <w:rsid w:val="00282141"/>
    <w:rsid w:val="002823BC"/>
    <w:rsid w:val="002827DD"/>
    <w:rsid w:val="0028286C"/>
    <w:rsid w:val="002832AB"/>
    <w:rsid w:val="0028334C"/>
    <w:rsid w:val="00283546"/>
    <w:rsid w:val="0028397A"/>
    <w:rsid w:val="00283F05"/>
    <w:rsid w:val="00284064"/>
    <w:rsid w:val="0028439F"/>
    <w:rsid w:val="002844B0"/>
    <w:rsid w:val="002850A6"/>
    <w:rsid w:val="0028514A"/>
    <w:rsid w:val="002852E5"/>
    <w:rsid w:val="0028558E"/>
    <w:rsid w:val="00285678"/>
    <w:rsid w:val="002862C4"/>
    <w:rsid w:val="0028669E"/>
    <w:rsid w:val="00286CDB"/>
    <w:rsid w:val="002871D8"/>
    <w:rsid w:val="00287E43"/>
    <w:rsid w:val="00287EA1"/>
    <w:rsid w:val="00287F39"/>
    <w:rsid w:val="0029067B"/>
    <w:rsid w:val="00290769"/>
    <w:rsid w:val="002907E4"/>
    <w:rsid w:val="00290C4D"/>
    <w:rsid w:val="002910E7"/>
    <w:rsid w:val="0029127B"/>
    <w:rsid w:val="0029175E"/>
    <w:rsid w:val="002919CF"/>
    <w:rsid w:val="00291A92"/>
    <w:rsid w:val="00291AD7"/>
    <w:rsid w:val="00291ECB"/>
    <w:rsid w:val="00292384"/>
    <w:rsid w:val="00292500"/>
    <w:rsid w:val="002926A8"/>
    <w:rsid w:val="002927EB"/>
    <w:rsid w:val="00292D19"/>
    <w:rsid w:val="00293186"/>
    <w:rsid w:val="00293A71"/>
    <w:rsid w:val="00293B74"/>
    <w:rsid w:val="00293C79"/>
    <w:rsid w:val="00293F19"/>
    <w:rsid w:val="0029448D"/>
    <w:rsid w:val="002946E4"/>
    <w:rsid w:val="00294915"/>
    <w:rsid w:val="00294DF9"/>
    <w:rsid w:val="002954EA"/>
    <w:rsid w:val="00295509"/>
    <w:rsid w:val="002955FA"/>
    <w:rsid w:val="00295734"/>
    <w:rsid w:val="0029583E"/>
    <w:rsid w:val="00295D7D"/>
    <w:rsid w:val="00296031"/>
    <w:rsid w:val="00296589"/>
    <w:rsid w:val="002970B1"/>
    <w:rsid w:val="00297358"/>
    <w:rsid w:val="0029745B"/>
    <w:rsid w:val="00297D2A"/>
    <w:rsid w:val="00297EDB"/>
    <w:rsid w:val="002A0002"/>
    <w:rsid w:val="002A01FA"/>
    <w:rsid w:val="002A020F"/>
    <w:rsid w:val="002A04C0"/>
    <w:rsid w:val="002A06B1"/>
    <w:rsid w:val="002A0C66"/>
    <w:rsid w:val="002A1852"/>
    <w:rsid w:val="002A1CF2"/>
    <w:rsid w:val="002A1F05"/>
    <w:rsid w:val="002A2319"/>
    <w:rsid w:val="002A2575"/>
    <w:rsid w:val="002A25C8"/>
    <w:rsid w:val="002A2676"/>
    <w:rsid w:val="002A267E"/>
    <w:rsid w:val="002A2C0F"/>
    <w:rsid w:val="002A3185"/>
    <w:rsid w:val="002A32DA"/>
    <w:rsid w:val="002A334B"/>
    <w:rsid w:val="002A34AF"/>
    <w:rsid w:val="002A35F3"/>
    <w:rsid w:val="002A3F46"/>
    <w:rsid w:val="002A423A"/>
    <w:rsid w:val="002A435C"/>
    <w:rsid w:val="002A44EC"/>
    <w:rsid w:val="002A4F9F"/>
    <w:rsid w:val="002A511F"/>
    <w:rsid w:val="002A53AE"/>
    <w:rsid w:val="002A541F"/>
    <w:rsid w:val="002A5E56"/>
    <w:rsid w:val="002A63CD"/>
    <w:rsid w:val="002A69E3"/>
    <w:rsid w:val="002A6D2C"/>
    <w:rsid w:val="002A6EC5"/>
    <w:rsid w:val="002A6FD7"/>
    <w:rsid w:val="002A7102"/>
    <w:rsid w:val="002A76E5"/>
    <w:rsid w:val="002A78BD"/>
    <w:rsid w:val="002A7D33"/>
    <w:rsid w:val="002B0016"/>
    <w:rsid w:val="002B0106"/>
    <w:rsid w:val="002B0891"/>
    <w:rsid w:val="002B1239"/>
    <w:rsid w:val="002B192A"/>
    <w:rsid w:val="002B1D4A"/>
    <w:rsid w:val="002B1F39"/>
    <w:rsid w:val="002B216D"/>
    <w:rsid w:val="002B22AC"/>
    <w:rsid w:val="002B2435"/>
    <w:rsid w:val="002B266E"/>
    <w:rsid w:val="002B267B"/>
    <w:rsid w:val="002B28C6"/>
    <w:rsid w:val="002B2C17"/>
    <w:rsid w:val="002B3114"/>
    <w:rsid w:val="002B321F"/>
    <w:rsid w:val="002B333A"/>
    <w:rsid w:val="002B3B62"/>
    <w:rsid w:val="002B3E95"/>
    <w:rsid w:val="002B40A3"/>
    <w:rsid w:val="002B469F"/>
    <w:rsid w:val="002B46F4"/>
    <w:rsid w:val="002B4C90"/>
    <w:rsid w:val="002B4E95"/>
    <w:rsid w:val="002B5609"/>
    <w:rsid w:val="002B5752"/>
    <w:rsid w:val="002B5908"/>
    <w:rsid w:val="002B5A07"/>
    <w:rsid w:val="002B5ACC"/>
    <w:rsid w:val="002B5C6F"/>
    <w:rsid w:val="002B5D1A"/>
    <w:rsid w:val="002B5F36"/>
    <w:rsid w:val="002B6281"/>
    <w:rsid w:val="002B63E6"/>
    <w:rsid w:val="002B65A4"/>
    <w:rsid w:val="002B6A1A"/>
    <w:rsid w:val="002B6AB3"/>
    <w:rsid w:val="002B6EF0"/>
    <w:rsid w:val="002B704A"/>
    <w:rsid w:val="002B711B"/>
    <w:rsid w:val="002B72F4"/>
    <w:rsid w:val="002B76B0"/>
    <w:rsid w:val="002B7802"/>
    <w:rsid w:val="002B791F"/>
    <w:rsid w:val="002B7AA5"/>
    <w:rsid w:val="002B7E29"/>
    <w:rsid w:val="002C02FD"/>
    <w:rsid w:val="002C033D"/>
    <w:rsid w:val="002C08F2"/>
    <w:rsid w:val="002C0B88"/>
    <w:rsid w:val="002C1240"/>
    <w:rsid w:val="002C156E"/>
    <w:rsid w:val="002C162A"/>
    <w:rsid w:val="002C164B"/>
    <w:rsid w:val="002C1C2C"/>
    <w:rsid w:val="002C1F52"/>
    <w:rsid w:val="002C2098"/>
    <w:rsid w:val="002C2133"/>
    <w:rsid w:val="002C24A8"/>
    <w:rsid w:val="002C24FE"/>
    <w:rsid w:val="002C2E6B"/>
    <w:rsid w:val="002C33DF"/>
    <w:rsid w:val="002C367A"/>
    <w:rsid w:val="002C3694"/>
    <w:rsid w:val="002C3814"/>
    <w:rsid w:val="002C3926"/>
    <w:rsid w:val="002C395F"/>
    <w:rsid w:val="002C3AD2"/>
    <w:rsid w:val="002C3DFF"/>
    <w:rsid w:val="002C3F9D"/>
    <w:rsid w:val="002C4507"/>
    <w:rsid w:val="002C4DFE"/>
    <w:rsid w:val="002C4E49"/>
    <w:rsid w:val="002C50F2"/>
    <w:rsid w:val="002C5A51"/>
    <w:rsid w:val="002C5A73"/>
    <w:rsid w:val="002C5E44"/>
    <w:rsid w:val="002C6350"/>
    <w:rsid w:val="002C6512"/>
    <w:rsid w:val="002C656C"/>
    <w:rsid w:val="002C658A"/>
    <w:rsid w:val="002C6B87"/>
    <w:rsid w:val="002C6C58"/>
    <w:rsid w:val="002C6D43"/>
    <w:rsid w:val="002C6EB8"/>
    <w:rsid w:val="002C71CC"/>
    <w:rsid w:val="002C7263"/>
    <w:rsid w:val="002C7513"/>
    <w:rsid w:val="002C7A29"/>
    <w:rsid w:val="002C7BF8"/>
    <w:rsid w:val="002C7DE6"/>
    <w:rsid w:val="002C7ED3"/>
    <w:rsid w:val="002D04B7"/>
    <w:rsid w:val="002D0529"/>
    <w:rsid w:val="002D09CE"/>
    <w:rsid w:val="002D103F"/>
    <w:rsid w:val="002D107C"/>
    <w:rsid w:val="002D15F6"/>
    <w:rsid w:val="002D1895"/>
    <w:rsid w:val="002D1A76"/>
    <w:rsid w:val="002D1E22"/>
    <w:rsid w:val="002D1FAF"/>
    <w:rsid w:val="002D2145"/>
    <w:rsid w:val="002D255B"/>
    <w:rsid w:val="002D2BC5"/>
    <w:rsid w:val="002D3592"/>
    <w:rsid w:val="002D360B"/>
    <w:rsid w:val="002D3634"/>
    <w:rsid w:val="002D375C"/>
    <w:rsid w:val="002D3873"/>
    <w:rsid w:val="002D3A96"/>
    <w:rsid w:val="002D4098"/>
    <w:rsid w:val="002D458B"/>
    <w:rsid w:val="002D4C00"/>
    <w:rsid w:val="002D4F1D"/>
    <w:rsid w:val="002D58DD"/>
    <w:rsid w:val="002D58EA"/>
    <w:rsid w:val="002D63AB"/>
    <w:rsid w:val="002D692D"/>
    <w:rsid w:val="002D7844"/>
    <w:rsid w:val="002D7946"/>
    <w:rsid w:val="002D7A51"/>
    <w:rsid w:val="002D7B7A"/>
    <w:rsid w:val="002E04B9"/>
    <w:rsid w:val="002E0581"/>
    <w:rsid w:val="002E0607"/>
    <w:rsid w:val="002E09B0"/>
    <w:rsid w:val="002E09B3"/>
    <w:rsid w:val="002E0DFD"/>
    <w:rsid w:val="002E15B1"/>
    <w:rsid w:val="002E1B21"/>
    <w:rsid w:val="002E1D07"/>
    <w:rsid w:val="002E2156"/>
    <w:rsid w:val="002E2703"/>
    <w:rsid w:val="002E2C4E"/>
    <w:rsid w:val="002E30CD"/>
    <w:rsid w:val="002E3788"/>
    <w:rsid w:val="002E3844"/>
    <w:rsid w:val="002E39C8"/>
    <w:rsid w:val="002E3B53"/>
    <w:rsid w:val="002E3D68"/>
    <w:rsid w:val="002E3DD6"/>
    <w:rsid w:val="002E4889"/>
    <w:rsid w:val="002E4963"/>
    <w:rsid w:val="002E4A76"/>
    <w:rsid w:val="002E4E29"/>
    <w:rsid w:val="002E4E41"/>
    <w:rsid w:val="002E51FF"/>
    <w:rsid w:val="002E5698"/>
    <w:rsid w:val="002E59F5"/>
    <w:rsid w:val="002E5B06"/>
    <w:rsid w:val="002E5C30"/>
    <w:rsid w:val="002E5EA4"/>
    <w:rsid w:val="002E5EAD"/>
    <w:rsid w:val="002E61BC"/>
    <w:rsid w:val="002E658C"/>
    <w:rsid w:val="002E66EB"/>
    <w:rsid w:val="002E6840"/>
    <w:rsid w:val="002E6A96"/>
    <w:rsid w:val="002E742D"/>
    <w:rsid w:val="002E75BD"/>
    <w:rsid w:val="002E767F"/>
    <w:rsid w:val="002E7730"/>
    <w:rsid w:val="002E77E2"/>
    <w:rsid w:val="002E7883"/>
    <w:rsid w:val="002F0520"/>
    <w:rsid w:val="002F063E"/>
    <w:rsid w:val="002F0BAA"/>
    <w:rsid w:val="002F0BFD"/>
    <w:rsid w:val="002F0C0C"/>
    <w:rsid w:val="002F0D17"/>
    <w:rsid w:val="002F101F"/>
    <w:rsid w:val="002F1081"/>
    <w:rsid w:val="002F140B"/>
    <w:rsid w:val="002F1512"/>
    <w:rsid w:val="002F167B"/>
    <w:rsid w:val="002F1BC7"/>
    <w:rsid w:val="002F1D1B"/>
    <w:rsid w:val="002F1F1A"/>
    <w:rsid w:val="002F26A7"/>
    <w:rsid w:val="002F28D5"/>
    <w:rsid w:val="002F2CD1"/>
    <w:rsid w:val="002F2DA2"/>
    <w:rsid w:val="002F362A"/>
    <w:rsid w:val="002F3EB2"/>
    <w:rsid w:val="002F3F3E"/>
    <w:rsid w:val="002F400D"/>
    <w:rsid w:val="002F4913"/>
    <w:rsid w:val="002F4969"/>
    <w:rsid w:val="002F525D"/>
    <w:rsid w:val="002F5714"/>
    <w:rsid w:val="002F59C0"/>
    <w:rsid w:val="002F5ADC"/>
    <w:rsid w:val="002F5B48"/>
    <w:rsid w:val="002F6407"/>
    <w:rsid w:val="002F64E0"/>
    <w:rsid w:val="002F660E"/>
    <w:rsid w:val="002F6A53"/>
    <w:rsid w:val="002F6AB9"/>
    <w:rsid w:val="002F6BC9"/>
    <w:rsid w:val="002F76DB"/>
    <w:rsid w:val="002F7D43"/>
    <w:rsid w:val="002F7DF7"/>
    <w:rsid w:val="003002B3"/>
    <w:rsid w:val="00300415"/>
    <w:rsid w:val="003004DD"/>
    <w:rsid w:val="0030080C"/>
    <w:rsid w:val="003008A3"/>
    <w:rsid w:val="003008F0"/>
    <w:rsid w:val="00300D87"/>
    <w:rsid w:val="00300F2B"/>
    <w:rsid w:val="00300F4D"/>
    <w:rsid w:val="0030101E"/>
    <w:rsid w:val="003014B5"/>
    <w:rsid w:val="00301B89"/>
    <w:rsid w:val="00301BA8"/>
    <w:rsid w:val="00302069"/>
    <w:rsid w:val="0030213A"/>
    <w:rsid w:val="003021E9"/>
    <w:rsid w:val="0030276D"/>
    <w:rsid w:val="0030293F"/>
    <w:rsid w:val="003029C4"/>
    <w:rsid w:val="00302FF0"/>
    <w:rsid w:val="0030323D"/>
    <w:rsid w:val="00303732"/>
    <w:rsid w:val="00303CC1"/>
    <w:rsid w:val="00303DFB"/>
    <w:rsid w:val="00303E6C"/>
    <w:rsid w:val="0030449D"/>
    <w:rsid w:val="003048D4"/>
    <w:rsid w:val="00304EF1"/>
    <w:rsid w:val="00305677"/>
    <w:rsid w:val="00305AA3"/>
    <w:rsid w:val="00305E11"/>
    <w:rsid w:val="00305F3F"/>
    <w:rsid w:val="00306098"/>
    <w:rsid w:val="00306169"/>
    <w:rsid w:val="003065E1"/>
    <w:rsid w:val="00306ADB"/>
    <w:rsid w:val="00306BF2"/>
    <w:rsid w:val="00306ED5"/>
    <w:rsid w:val="00306FBE"/>
    <w:rsid w:val="003076DD"/>
    <w:rsid w:val="00307879"/>
    <w:rsid w:val="00307AC3"/>
    <w:rsid w:val="00307D06"/>
    <w:rsid w:val="00310041"/>
    <w:rsid w:val="003103ED"/>
    <w:rsid w:val="00310405"/>
    <w:rsid w:val="00310761"/>
    <w:rsid w:val="00310942"/>
    <w:rsid w:val="00310A15"/>
    <w:rsid w:val="00310F99"/>
    <w:rsid w:val="00311385"/>
    <w:rsid w:val="003113BC"/>
    <w:rsid w:val="00311544"/>
    <w:rsid w:val="00311BA1"/>
    <w:rsid w:val="00311C38"/>
    <w:rsid w:val="00312A38"/>
    <w:rsid w:val="0031301F"/>
    <w:rsid w:val="00313548"/>
    <w:rsid w:val="003138DC"/>
    <w:rsid w:val="0031391B"/>
    <w:rsid w:val="0031392F"/>
    <w:rsid w:val="00313A7E"/>
    <w:rsid w:val="00313C21"/>
    <w:rsid w:val="003144A2"/>
    <w:rsid w:val="00314722"/>
    <w:rsid w:val="003149C1"/>
    <w:rsid w:val="00314AB9"/>
    <w:rsid w:val="00314B87"/>
    <w:rsid w:val="00314D86"/>
    <w:rsid w:val="00315159"/>
    <w:rsid w:val="00315259"/>
    <w:rsid w:val="00315558"/>
    <w:rsid w:val="00315CFE"/>
    <w:rsid w:val="00315FE6"/>
    <w:rsid w:val="00316873"/>
    <w:rsid w:val="00316990"/>
    <w:rsid w:val="00316DFF"/>
    <w:rsid w:val="00316E18"/>
    <w:rsid w:val="003170FF"/>
    <w:rsid w:val="00317E92"/>
    <w:rsid w:val="00320873"/>
    <w:rsid w:val="00320CCF"/>
    <w:rsid w:val="00320FAA"/>
    <w:rsid w:val="00321130"/>
    <w:rsid w:val="00321224"/>
    <w:rsid w:val="00321325"/>
    <w:rsid w:val="003215B4"/>
    <w:rsid w:val="00321692"/>
    <w:rsid w:val="00321B5D"/>
    <w:rsid w:val="00322186"/>
    <w:rsid w:val="00322CDF"/>
    <w:rsid w:val="00322F0A"/>
    <w:rsid w:val="0032377B"/>
    <w:rsid w:val="0032384A"/>
    <w:rsid w:val="003241F1"/>
    <w:rsid w:val="003247A1"/>
    <w:rsid w:val="003249CB"/>
    <w:rsid w:val="00324A01"/>
    <w:rsid w:val="00324BD2"/>
    <w:rsid w:val="00325EDC"/>
    <w:rsid w:val="00326045"/>
    <w:rsid w:val="0032644E"/>
    <w:rsid w:val="00326A52"/>
    <w:rsid w:val="00326CB3"/>
    <w:rsid w:val="00326F87"/>
    <w:rsid w:val="003278B1"/>
    <w:rsid w:val="00330048"/>
    <w:rsid w:val="003303BC"/>
    <w:rsid w:val="0033096E"/>
    <w:rsid w:val="0033118E"/>
    <w:rsid w:val="0033127D"/>
    <w:rsid w:val="00331A08"/>
    <w:rsid w:val="00332719"/>
    <w:rsid w:val="00332C36"/>
    <w:rsid w:val="00332F43"/>
    <w:rsid w:val="00333043"/>
    <w:rsid w:val="003332F3"/>
    <w:rsid w:val="003337C0"/>
    <w:rsid w:val="003341BF"/>
    <w:rsid w:val="00334299"/>
    <w:rsid w:val="003348CD"/>
    <w:rsid w:val="00334B0B"/>
    <w:rsid w:val="00334BA6"/>
    <w:rsid w:val="00335024"/>
    <w:rsid w:val="0033574D"/>
    <w:rsid w:val="00335B3F"/>
    <w:rsid w:val="00335BA4"/>
    <w:rsid w:val="00335DF9"/>
    <w:rsid w:val="003362EB"/>
    <w:rsid w:val="003369C7"/>
    <w:rsid w:val="00336C35"/>
    <w:rsid w:val="00336DB5"/>
    <w:rsid w:val="003375EB"/>
    <w:rsid w:val="003379A5"/>
    <w:rsid w:val="00337C8C"/>
    <w:rsid w:val="00337CBA"/>
    <w:rsid w:val="003400A8"/>
    <w:rsid w:val="003400B7"/>
    <w:rsid w:val="003406AF"/>
    <w:rsid w:val="003408C6"/>
    <w:rsid w:val="00340ED7"/>
    <w:rsid w:val="003410C1"/>
    <w:rsid w:val="00341BDF"/>
    <w:rsid w:val="00341C8E"/>
    <w:rsid w:val="00342100"/>
    <w:rsid w:val="003425A9"/>
    <w:rsid w:val="00342E4A"/>
    <w:rsid w:val="00343317"/>
    <w:rsid w:val="0034331B"/>
    <w:rsid w:val="003435A0"/>
    <w:rsid w:val="0034372D"/>
    <w:rsid w:val="00343981"/>
    <w:rsid w:val="003442C4"/>
    <w:rsid w:val="00344355"/>
    <w:rsid w:val="00344EEF"/>
    <w:rsid w:val="00345A8C"/>
    <w:rsid w:val="00345D5B"/>
    <w:rsid w:val="00346216"/>
    <w:rsid w:val="003462AF"/>
    <w:rsid w:val="003462DE"/>
    <w:rsid w:val="00346BC1"/>
    <w:rsid w:val="00346C1D"/>
    <w:rsid w:val="00346F0D"/>
    <w:rsid w:val="003471CE"/>
    <w:rsid w:val="0034729C"/>
    <w:rsid w:val="003477D4"/>
    <w:rsid w:val="003502AF"/>
    <w:rsid w:val="00350482"/>
    <w:rsid w:val="003506A5"/>
    <w:rsid w:val="00350D90"/>
    <w:rsid w:val="00350FAE"/>
    <w:rsid w:val="00351C23"/>
    <w:rsid w:val="00352444"/>
    <w:rsid w:val="00352651"/>
    <w:rsid w:val="0035269A"/>
    <w:rsid w:val="0035369F"/>
    <w:rsid w:val="00353EA2"/>
    <w:rsid w:val="0035405F"/>
    <w:rsid w:val="003541CC"/>
    <w:rsid w:val="00354213"/>
    <w:rsid w:val="003544E2"/>
    <w:rsid w:val="003548D1"/>
    <w:rsid w:val="003550A6"/>
    <w:rsid w:val="003550BC"/>
    <w:rsid w:val="003555EA"/>
    <w:rsid w:val="00355B4B"/>
    <w:rsid w:val="00355C03"/>
    <w:rsid w:val="0035606A"/>
    <w:rsid w:val="0035613E"/>
    <w:rsid w:val="003569F2"/>
    <w:rsid w:val="003570A7"/>
    <w:rsid w:val="00357306"/>
    <w:rsid w:val="00357407"/>
    <w:rsid w:val="00357660"/>
    <w:rsid w:val="0035766B"/>
    <w:rsid w:val="003577D6"/>
    <w:rsid w:val="00357C6C"/>
    <w:rsid w:val="00357CF0"/>
    <w:rsid w:val="00357E02"/>
    <w:rsid w:val="00360202"/>
    <w:rsid w:val="003602C1"/>
    <w:rsid w:val="0036057A"/>
    <w:rsid w:val="00360945"/>
    <w:rsid w:val="00361450"/>
    <w:rsid w:val="003615C7"/>
    <w:rsid w:val="00361845"/>
    <w:rsid w:val="00362BE6"/>
    <w:rsid w:val="003634C1"/>
    <w:rsid w:val="003639AC"/>
    <w:rsid w:val="00363AC7"/>
    <w:rsid w:val="00364575"/>
    <w:rsid w:val="00364C11"/>
    <w:rsid w:val="00364F76"/>
    <w:rsid w:val="00365178"/>
    <w:rsid w:val="0036519C"/>
    <w:rsid w:val="00365240"/>
    <w:rsid w:val="0036611A"/>
    <w:rsid w:val="0036642E"/>
    <w:rsid w:val="00366738"/>
    <w:rsid w:val="00366AF2"/>
    <w:rsid w:val="00366B93"/>
    <w:rsid w:val="00367FF8"/>
    <w:rsid w:val="00370280"/>
    <w:rsid w:val="003706A3"/>
    <w:rsid w:val="003706E7"/>
    <w:rsid w:val="00370834"/>
    <w:rsid w:val="00370ED3"/>
    <w:rsid w:val="003713A3"/>
    <w:rsid w:val="003714E3"/>
    <w:rsid w:val="00371F02"/>
    <w:rsid w:val="00371F15"/>
    <w:rsid w:val="00372167"/>
    <w:rsid w:val="00372340"/>
    <w:rsid w:val="00372705"/>
    <w:rsid w:val="00373150"/>
    <w:rsid w:val="0037317C"/>
    <w:rsid w:val="00373218"/>
    <w:rsid w:val="00373412"/>
    <w:rsid w:val="00373591"/>
    <w:rsid w:val="00373BF6"/>
    <w:rsid w:val="00373D2F"/>
    <w:rsid w:val="00374140"/>
    <w:rsid w:val="00374361"/>
    <w:rsid w:val="00374F37"/>
    <w:rsid w:val="003755B9"/>
    <w:rsid w:val="00376BB8"/>
    <w:rsid w:val="00377148"/>
    <w:rsid w:val="00377E04"/>
    <w:rsid w:val="00377EB3"/>
    <w:rsid w:val="0038036B"/>
    <w:rsid w:val="00380621"/>
    <w:rsid w:val="00380762"/>
    <w:rsid w:val="00380792"/>
    <w:rsid w:val="00380B0C"/>
    <w:rsid w:val="003816DC"/>
    <w:rsid w:val="00381A51"/>
    <w:rsid w:val="00381CB1"/>
    <w:rsid w:val="00381EDD"/>
    <w:rsid w:val="003820C0"/>
    <w:rsid w:val="00382302"/>
    <w:rsid w:val="003824E4"/>
    <w:rsid w:val="00382D2D"/>
    <w:rsid w:val="00383418"/>
    <w:rsid w:val="0038347F"/>
    <w:rsid w:val="003835F5"/>
    <w:rsid w:val="0038461D"/>
    <w:rsid w:val="00384795"/>
    <w:rsid w:val="00384979"/>
    <w:rsid w:val="00384A20"/>
    <w:rsid w:val="00384A63"/>
    <w:rsid w:val="00384B1C"/>
    <w:rsid w:val="00384BDC"/>
    <w:rsid w:val="0038537F"/>
    <w:rsid w:val="00385A4C"/>
    <w:rsid w:val="00385EE9"/>
    <w:rsid w:val="0038616A"/>
    <w:rsid w:val="00387625"/>
    <w:rsid w:val="0038792A"/>
    <w:rsid w:val="00387A49"/>
    <w:rsid w:val="00387ADE"/>
    <w:rsid w:val="00387C29"/>
    <w:rsid w:val="00387DC0"/>
    <w:rsid w:val="00387FB5"/>
    <w:rsid w:val="003905DA"/>
    <w:rsid w:val="00390763"/>
    <w:rsid w:val="00390B27"/>
    <w:rsid w:val="00390B6A"/>
    <w:rsid w:val="00390CE8"/>
    <w:rsid w:val="00391322"/>
    <w:rsid w:val="00391433"/>
    <w:rsid w:val="00392B37"/>
    <w:rsid w:val="00392BB1"/>
    <w:rsid w:val="00392F3B"/>
    <w:rsid w:val="003930FE"/>
    <w:rsid w:val="003932DD"/>
    <w:rsid w:val="0039367C"/>
    <w:rsid w:val="00393739"/>
    <w:rsid w:val="0039383A"/>
    <w:rsid w:val="00394190"/>
    <w:rsid w:val="0039430D"/>
    <w:rsid w:val="00394CCD"/>
    <w:rsid w:val="00394DB9"/>
    <w:rsid w:val="00395354"/>
    <w:rsid w:val="003956A8"/>
    <w:rsid w:val="003958CE"/>
    <w:rsid w:val="00395E14"/>
    <w:rsid w:val="0039666E"/>
    <w:rsid w:val="00396B2B"/>
    <w:rsid w:val="003972AF"/>
    <w:rsid w:val="00397AB8"/>
    <w:rsid w:val="00397F15"/>
    <w:rsid w:val="003A0267"/>
    <w:rsid w:val="003A0398"/>
    <w:rsid w:val="003A0493"/>
    <w:rsid w:val="003A0533"/>
    <w:rsid w:val="003A10A7"/>
    <w:rsid w:val="003A1535"/>
    <w:rsid w:val="003A15EF"/>
    <w:rsid w:val="003A1A4F"/>
    <w:rsid w:val="003A1B88"/>
    <w:rsid w:val="003A1FC6"/>
    <w:rsid w:val="003A2026"/>
    <w:rsid w:val="003A230C"/>
    <w:rsid w:val="003A2549"/>
    <w:rsid w:val="003A293B"/>
    <w:rsid w:val="003A2B96"/>
    <w:rsid w:val="003A2BAA"/>
    <w:rsid w:val="003A2F4D"/>
    <w:rsid w:val="003A31FA"/>
    <w:rsid w:val="003A3901"/>
    <w:rsid w:val="003A3DCD"/>
    <w:rsid w:val="003A3E2D"/>
    <w:rsid w:val="003A3E82"/>
    <w:rsid w:val="003A4043"/>
    <w:rsid w:val="003A40B6"/>
    <w:rsid w:val="003A4724"/>
    <w:rsid w:val="003A4C12"/>
    <w:rsid w:val="003A4D64"/>
    <w:rsid w:val="003A4DA2"/>
    <w:rsid w:val="003A4DEB"/>
    <w:rsid w:val="003A4FCB"/>
    <w:rsid w:val="003A514D"/>
    <w:rsid w:val="003A58B3"/>
    <w:rsid w:val="003A5967"/>
    <w:rsid w:val="003A6816"/>
    <w:rsid w:val="003A6F87"/>
    <w:rsid w:val="003A7837"/>
    <w:rsid w:val="003A7856"/>
    <w:rsid w:val="003A79F1"/>
    <w:rsid w:val="003B05F0"/>
    <w:rsid w:val="003B07B4"/>
    <w:rsid w:val="003B0BB2"/>
    <w:rsid w:val="003B1143"/>
    <w:rsid w:val="003B13E3"/>
    <w:rsid w:val="003B1BDB"/>
    <w:rsid w:val="003B1D70"/>
    <w:rsid w:val="003B2286"/>
    <w:rsid w:val="003B2C99"/>
    <w:rsid w:val="003B2D3F"/>
    <w:rsid w:val="003B2D6E"/>
    <w:rsid w:val="003B3082"/>
    <w:rsid w:val="003B31E3"/>
    <w:rsid w:val="003B4364"/>
    <w:rsid w:val="003B4644"/>
    <w:rsid w:val="003B4848"/>
    <w:rsid w:val="003B4B3F"/>
    <w:rsid w:val="003B4C95"/>
    <w:rsid w:val="003B5328"/>
    <w:rsid w:val="003B538A"/>
    <w:rsid w:val="003B5B4C"/>
    <w:rsid w:val="003B5C98"/>
    <w:rsid w:val="003B5EF8"/>
    <w:rsid w:val="003B6125"/>
    <w:rsid w:val="003B64AD"/>
    <w:rsid w:val="003B655E"/>
    <w:rsid w:val="003B67A2"/>
    <w:rsid w:val="003B67F7"/>
    <w:rsid w:val="003B6BD8"/>
    <w:rsid w:val="003B7386"/>
    <w:rsid w:val="003B74A0"/>
    <w:rsid w:val="003B750D"/>
    <w:rsid w:val="003B75CD"/>
    <w:rsid w:val="003B786B"/>
    <w:rsid w:val="003B7887"/>
    <w:rsid w:val="003C0054"/>
    <w:rsid w:val="003C03F6"/>
    <w:rsid w:val="003C0A69"/>
    <w:rsid w:val="003C0E3C"/>
    <w:rsid w:val="003C0F2B"/>
    <w:rsid w:val="003C0F89"/>
    <w:rsid w:val="003C23AC"/>
    <w:rsid w:val="003C2469"/>
    <w:rsid w:val="003C2656"/>
    <w:rsid w:val="003C27A9"/>
    <w:rsid w:val="003C27C3"/>
    <w:rsid w:val="003C2901"/>
    <w:rsid w:val="003C2B38"/>
    <w:rsid w:val="003C3455"/>
    <w:rsid w:val="003C34BB"/>
    <w:rsid w:val="003C3AAB"/>
    <w:rsid w:val="003C4192"/>
    <w:rsid w:val="003C445C"/>
    <w:rsid w:val="003C49A1"/>
    <w:rsid w:val="003C4A4C"/>
    <w:rsid w:val="003C4C41"/>
    <w:rsid w:val="003C4C76"/>
    <w:rsid w:val="003C4F48"/>
    <w:rsid w:val="003C52EB"/>
    <w:rsid w:val="003C573B"/>
    <w:rsid w:val="003C6105"/>
    <w:rsid w:val="003C68E5"/>
    <w:rsid w:val="003C6969"/>
    <w:rsid w:val="003C6A96"/>
    <w:rsid w:val="003C6F50"/>
    <w:rsid w:val="003C70E9"/>
    <w:rsid w:val="003C717B"/>
    <w:rsid w:val="003C7478"/>
    <w:rsid w:val="003C76CE"/>
    <w:rsid w:val="003C7A77"/>
    <w:rsid w:val="003C7D54"/>
    <w:rsid w:val="003C7FC1"/>
    <w:rsid w:val="003D00EC"/>
    <w:rsid w:val="003D0803"/>
    <w:rsid w:val="003D0830"/>
    <w:rsid w:val="003D0F7E"/>
    <w:rsid w:val="003D1289"/>
    <w:rsid w:val="003D1406"/>
    <w:rsid w:val="003D14D4"/>
    <w:rsid w:val="003D1E10"/>
    <w:rsid w:val="003D1EE8"/>
    <w:rsid w:val="003D1EFC"/>
    <w:rsid w:val="003D1FBA"/>
    <w:rsid w:val="003D230E"/>
    <w:rsid w:val="003D26A1"/>
    <w:rsid w:val="003D297B"/>
    <w:rsid w:val="003D2D02"/>
    <w:rsid w:val="003D2E66"/>
    <w:rsid w:val="003D2EEB"/>
    <w:rsid w:val="003D3119"/>
    <w:rsid w:val="003D3401"/>
    <w:rsid w:val="003D411A"/>
    <w:rsid w:val="003D4269"/>
    <w:rsid w:val="003D429E"/>
    <w:rsid w:val="003D4871"/>
    <w:rsid w:val="003D49CE"/>
    <w:rsid w:val="003D4CED"/>
    <w:rsid w:val="003D4E99"/>
    <w:rsid w:val="003D4FCD"/>
    <w:rsid w:val="003D5089"/>
    <w:rsid w:val="003D52D6"/>
    <w:rsid w:val="003D547B"/>
    <w:rsid w:val="003D550F"/>
    <w:rsid w:val="003D5716"/>
    <w:rsid w:val="003D577D"/>
    <w:rsid w:val="003D5C0A"/>
    <w:rsid w:val="003D5E8B"/>
    <w:rsid w:val="003D5F40"/>
    <w:rsid w:val="003D5FD4"/>
    <w:rsid w:val="003D6107"/>
    <w:rsid w:val="003D6144"/>
    <w:rsid w:val="003D684A"/>
    <w:rsid w:val="003D6BC2"/>
    <w:rsid w:val="003D6C44"/>
    <w:rsid w:val="003D771B"/>
    <w:rsid w:val="003D776C"/>
    <w:rsid w:val="003D797D"/>
    <w:rsid w:val="003E04D8"/>
    <w:rsid w:val="003E0685"/>
    <w:rsid w:val="003E0893"/>
    <w:rsid w:val="003E1092"/>
    <w:rsid w:val="003E1A53"/>
    <w:rsid w:val="003E1B72"/>
    <w:rsid w:val="003E1D0F"/>
    <w:rsid w:val="003E1EE0"/>
    <w:rsid w:val="003E24C3"/>
    <w:rsid w:val="003E25F0"/>
    <w:rsid w:val="003E27A4"/>
    <w:rsid w:val="003E2D06"/>
    <w:rsid w:val="003E3C2A"/>
    <w:rsid w:val="003E3CDA"/>
    <w:rsid w:val="003E3D70"/>
    <w:rsid w:val="003E4B57"/>
    <w:rsid w:val="003E4D1E"/>
    <w:rsid w:val="003E4E36"/>
    <w:rsid w:val="003E4F66"/>
    <w:rsid w:val="003E55C2"/>
    <w:rsid w:val="003E5A5C"/>
    <w:rsid w:val="003E5FC4"/>
    <w:rsid w:val="003E6012"/>
    <w:rsid w:val="003E6018"/>
    <w:rsid w:val="003E6745"/>
    <w:rsid w:val="003E72C2"/>
    <w:rsid w:val="003E759D"/>
    <w:rsid w:val="003E7769"/>
    <w:rsid w:val="003E7CFC"/>
    <w:rsid w:val="003E7E5C"/>
    <w:rsid w:val="003F02E9"/>
    <w:rsid w:val="003F060F"/>
    <w:rsid w:val="003F0A55"/>
    <w:rsid w:val="003F0E63"/>
    <w:rsid w:val="003F1126"/>
    <w:rsid w:val="003F15CB"/>
    <w:rsid w:val="003F16AE"/>
    <w:rsid w:val="003F1759"/>
    <w:rsid w:val="003F1790"/>
    <w:rsid w:val="003F18B6"/>
    <w:rsid w:val="003F1A24"/>
    <w:rsid w:val="003F1B31"/>
    <w:rsid w:val="003F1BA6"/>
    <w:rsid w:val="003F1E46"/>
    <w:rsid w:val="003F1F44"/>
    <w:rsid w:val="003F20C1"/>
    <w:rsid w:val="003F2628"/>
    <w:rsid w:val="003F268F"/>
    <w:rsid w:val="003F2D68"/>
    <w:rsid w:val="003F301F"/>
    <w:rsid w:val="003F316C"/>
    <w:rsid w:val="003F32AD"/>
    <w:rsid w:val="003F3D47"/>
    <w:rsid w:val="003F401D"/>
    <w:rsid w:val="003F4115"/>
    <w:rsid w:val="003F4810"/>
    <w:rsid w:val="003F4827"/>
    <w:rsid w:val="003F48EC"/>
    <w:rsid w:val="003F493F"/>
    <w:rsid w:val="003F50E0"/>
    <w:rsid w:val="003F5166"/>
    <w:rsid w:val="003F5206"/>
    <w:rsid w:val="003F524E"/>
    <w:rsid w:val="003F56CE"/>
    <w:rsid w:val="003F5947"/>
    <w:rsid w:val="003F59E2"/>
    <w:rsid w:val="003F5FDF"/>
    <w:rsid w:val="003F61FF"/>
    <w:rsid w:val="003F6776"/>
    <w:rsid w:val="003F6BE9"/>
    <w:rsid w:val="003F6D3E"/>
    <w:rsid w:val="003F6D9C"/>
    <w:rsid w:val="003F71BD"/>
    <w:rsid w:val="003F7208"/>
    <w:rsid w:val="003F73AB"/>
    <w:rsid w:val="003F7702"/>
    <w:rsid w:val="003F7B08"/>
    <w:rsid w:val="003F7FA3"/>
    <w:rsid w:val="0040035A"/>
    <w:rsid w:val="0040038A"/>
    <w:rsid w:val="0040060A"/>
    <w:rsid w:val="0040084F"/>
    <w:rsid w:val="004009D2"/>
    <w:rsid w:val="00400BFD"/>
    <w:rsid w:val="00400C2A"/>
    <w:rsid w:val="00400C84"/>
    <w:rsid w:val="00400F5B"/>
    <w:rsid w:val="004017D4"/>
    <w:rsid w:val="00401886"/>
    <w:rsid w:val="00401C23"/>
    <w:rsid w:val="00401D7E"/>
    <w:rsid w:val="00402026"/>
    <w:rsid w:val="00402377"/>
    <w:rsid w:val="00402632"/>
    <w:rsid w:val="00402969"/>
    <w:rsid w:val="00402BB5"/>
    <w:rsid w:val="00402F40"/>
    <w:rsid w:val="0040314A"/>
    <w:rsid w:val="00403219"/>
    <w:rsid w:val="0040366F"/>
    <w:rsid w:val="004037C3"/>
    <w:rsid w:val="00403B44"/>
    <w:rsid w:val="00403B99"/>
    <w:rsid w:val="00403F08"/>
    <w:rsid w:val="004041C9"/>
    <w:rsid w:val="00404B8A"/>
    <w:rsid w:val="00404BFD"/>
    <w:rsid w:val="00404E11"/>
    <w:rsid w:val="00405034"/>
    <w:rsid w:val="00405074"/>
    <w:rsid w:val="00405208"/>
    <w:rsid w:val="004052C8"/>
    <w:rsid w:val="0040564B"/>
    <w:rsid w:val="0040573D"/>
    <w:rsid w:val="00405899"/>
    <w:rsid w:val="00405AE2"/>
    <w:rsid w:val="00405F3A"/>
    <w:rsid w:val="004068CF"/>
    <w:rsid w:val="00406C3A"/>
    <w:rsid w:val="0040703D"/>
    <w:rsid w:val="004071B3"/>
    <w:rsid w:val="00407362"/>
    <w:rsid w:val="0040776C"/>
    <w:rsid w:val="00407805"/>
    <w:rsid w:val="0040790A"/>
    <w:rsid w:val="00407986"/>
    <w:rsid w:val="00407A85"/>
    <w:rsid w:val="00407CAC"/>
    <w:rsid w:val="00407FC9"/>
    <w:rsid w:val="00410378"/>
    <w:rsid w:val="004108DD"/>
    <w:rsid w:val="00410F56"/>
    <w:rsid w:val="004113F0"/>
    <w:rsid w:val="00411536"/>
    <w:rsid w:val="00411B34"/>
    <w:rsid w:val="00411C99"/>
    <w:rsid w:val="004125F3"/>
    <w:rsid w:val="004126C7"/>
    <w:rsid w:val="00412850"/>
    <w:rsid w:val="00413844"/>
    <w:rsid w:val="00413CAC"/>
    <w:rsid w:val="00414060"/>
    <w:rsid w:val="004141CA"/>
    <w:rsid w:val="00414987"/>
    <w:rsid w:val="00414C3D"/>
    <w:rsid w:val="00415110"/>
    <w:rsid w:val="00415174"/>
    <w:rsid w:val="004152A8"/>
    <w:rsid w:val="00415FFC"/>
    <w:rsid w:val="0041621F"/>
    <w:rsid w:val="004163F5"/>
    <w:rsid w:val="0041654E"/>
    <w:rsid w:val="00416D85"/>
    <w:rsid w:val="00416EDE"/>
    <w:rsid w:val="004177F6"/>
    <w:rsid w:val="00417800"/>
    <w:rsid w:val="00417823"/>
    <w:rsid w:val="00417903"/>
    <w:rsid w:val="00417943"/>
    <w:rsid w:val="0042010C"/>
    <w:rsid w:val="00420676"/>
    <w:rsid w:val="004209B4"/>
    <w:rsid w:val="0042107A"/>
    <w:rsid w:val="004210C6"/>
    <w:rsid w:val="00421501"/>
    <w:rsid w:val="004216A6"/>
    <w:rsid w:val="00421850"/>
    <w:rsid w:val="00422142"/>
    <w:rsid w:val="0042218D"/>
    <w:rsid w:val="0042295D"/>
    <w:rsid w:val="004229AE"/>
    <w:rsid w:val="00422A14"/>
    <w:rsid w:val="00422C3C"/>
    <w:rsid w:val="00422F2D"/>
    <w:rsid w:val="00422FC1"/>
    <w:rsid w:val="0042332F"/>
    <w:rsid w:val="00423B21"/>
    <w:rsid w:val="00423C1E"/>
    <w:rsid w:val="0042427D"/>
    <w:rsid w:val="00424721"/>
    <w:rsid w:val="00424C46"/>
    <w:rsid w:val="00425153"/>
    <w:rsid w:val="00425303"/>
    <w:rsid w:val="00425361"/>
    <w:rsid w:val="00425606"/>
    <w:rsid w:val="00425861"/>
    <w:rsid w:val="00425FBC"/>
    <w:rsid w:val="00426310"/>
    <w:rsid w:val="004269FA"/>
    <w:rsid w:val="00426B30"/>
    <w:rsid w:val="004272AF"/>
    <w:rsid w:val="004274C6"/>
    <w:rsid w:val="00427864"/>
    <w:rsid w:val="00430184"/>
    <w:rsid w:val="004301EA"/>
    <w:rsid w:val="004309AE"/>
    <w:rsid w:val="00430A65"/>
    <w:rsid w:val="00430E31"/>
    <w:rsid w:val="00430FF3"/>
    <w:rsid w:val="00431074"/>
    <w:rsid w:val="00431920"/>
    <w:rsid w:val="00431B17"/>
    <w:rsid w:val="00431C6F"/>
    <w:rsid w:val="00431F9D"/>
    <w:rsid w:val="004324D3"/>
    <w:rsid w:val="00432637"/>
    <w:rsid w:val="00432703"/>
    <w:rsid w:val="00432CB9"/>
    <w:rsid w:val="00433EE7"/>
    <w:rsid w:val="004351FF"/>
    <w:rsid w:val="00435361"/>
    <w:rsid w:val="00435C52"/>
    <w:rsid w:val="00435D7A"/>
    <w:rsid w:val="00435DB7"/>
    <w:rsid w:val="0043672B"/>
    <w:rsid w:val="00436EB2"/>
    <w:rsid w:val="00437127"/>
    <w:rsid w:val="0043760A"/>
    <w:rsid w:val="004377E9"/>
    <w:rsid w:val="0043795D"/>
    <w:rsid w:val="00437A6B"/>
    <w:rsid w:val="00437B86"/>
    <w:rsid w:val="00437DFF"/>
    <w:rsid w:val="00440220"/>
    <w:rsid w:val="0044095A"/>
    <w:rsid w:val="00441000"/>
    <w:rsid w:val="0044159D"/>
    <w:rsid w:val="00441880"/>
    <w:rsid w:val="00441CAE"/>
    <w:rsid w:val="00441CFE"/>
    <w:rsid w:val="0044227C"/>
    <w:rsid w:val="004428EF"/>
    <w:rsid w:val="00442936"/>
    <w:rsid w:val="00442BD5"/>
    <w:rsid w:val="00442CC6"/>
    <w:rsid w:val="00442DA6"/>
    <w:rsid w:val="00442E6B"/>
    <w:rsid w:val="004438F4"/>
    <w:rsid w:val="00443CBB"/>
    <w:rsid w:val="00443F44"/>
    <w:rsid w:val="0044447D"/>
    <w:rsid w:val="00444675"/>
    <w:rsid w:val="004448DE"/>
    <w:rsid w:val="00445777"/>
    <w:rsid w:val="0044580E"/>
    <w:rsid w:val="00445B8B"/>
    <w:rsid w:val="00446133"/>
    <w:rsid w:val="0044614E"/>
    <w:rsid w:val="004464A6"/>
    <w:rsid w:val="0044665B"/>
    <w:rsid w:val="00446694"/>
    <w:rsid w:val="004467BC"/>
    <w:rsid w:val="004469BF"/>
    <w:rsid w:val="00446DB4"/>
    <w:rsid w:val="00446E31"/>
    <w:rsid w:val="00447255"/>
    <w:rsid w:val="00447423"/>
    <w:rsid w:val="0044748A"/>
    <w:rsid w:val="004476BB"/>
    <w:rsid w:val="00447CAA"/>
    <w:rsid w:val="00447CD1"/>
    <w:rsid w:val="004502E3"/>
    <w:rsid w:val="0045041A"/>
    <w:rsid w:val="0045061A"/>
    <w:rsid w:val="00450C97"/>
    <w:rsid w:val="00450D9C"/>
    <w:rsid w:val="00450E81"/>
    <w:rsid w:val="00451515"/>
    <w:rsid w:val="00451629"/>
    <w:rsid w:val="0045169D"/>
    <w:rsid w:val="00451D89"/>
    <w:rsid w:val="0045205C"/>
    <w:rsid w:val="00452412"/>
    <w:rsid w:val="0045292A"/>
    <w:rsid w:val="00452AA3"/>
    <w:rsid w:val="00452ADD"/>
    <w:rsid w:val="00452C44"/>
    <w:rsid w:val="004531EC"/>
    <w:rsid w:val="004536CB"/>
    <w:rsid w:val="00453DDF"/>
    <w:rsid w:val="00454294"/>
    <w:rsid w:val="00454755"/>
    <w:rsid w:val="00454BE7"/>
    <w:rsid w:val="00455065"/>
    <w:rsid w:val="004554D0"/>
    <w:rsid w:val="00455915"/>
    <w:rsid w:val="00455AF0"/>
    <w:rsid w:val="0045610B"/>
    <w:rsid w:val="004562D3"/>
    <w:rsid w:val="00456594"/>
    <w:rsid w:val="00456AD2"/>
    <w:rsid w:val="00456D04"/>
    <w:rsid w:val="0045762D"/>
    <w:rsid w:val="004576AC"/>
    <w:rsid w:val="004602B6"/>
    <w:rsid w:val="00460539"/>
    <w:rsid w:val="00460ACB"/>
    <w:rsid w:val="00460C5A"/>
    <w:rsid w:val="004614AE"/>
    <w:rsid w:val="00461ADD"/>
    <w:rsid w:val="00461E3D"/>
    <w:rsid w:val="004621BC"/>
    <w:rsid w:val="0046291C"/>
    <w:rsid w:val="00462A46"/>
    <w:rsid w:val="00462E1F"/>
    <w:rsid w:val="00463925"/>
    <w:rsid w:val="00463C64"/>
    <w:rsid w:val="0046454B"/>
    <w:rsid w:val="004646AA"/>
    <w:rsid w:val="004647F1"/>
    <w:rsid w:val="00465516"/>
    <w:rsid w:val="004657A8"/>
    <w:rsid w:val="00465C0E"/>
    <w:rsid w:val="00465C97"/>
    <w:rsid w:val="00466C7D"/>
    <w:rsid w:val="0046728E"/>
    <w:rsid w:val="00467BF1"/>
    <w:rsid w:val="00467DCA"/>
    <w:rsid w:val="00467E7A"/>
    <w:rsid w:val="0047032F"/>
    <w:rsid w:val="00470C18"/>
    <w:rsid w:val="00470EFE"/>
    <w:rsid w:val="00471152"/>
    <w:rsid w:val="00471303"/>
    <w:rsid w:val="004714CB"/>
    <w:rsid w:val="00471562"/>
    <w:rsid w:val="0047156F"/>
    <w:rsid w:val="0047186B"/>
    <w:rsid w:val="00471A01"/>
    <w:rsid w:val="00471C77"/>
    <w:rsid w:val="004720A2"/>
    <w:rsid w:val="004720CF"/>
    <w:rsid w:val="00472414"/>
    <w:rsid w:val="00472691"/>
    <w:rsid w:val="00472B00"/>
    <w:rsid w:val="00472BE2"/>
    <w:rsid w:val="00472F1F"/>
    <w:rsid w:val="00472FBC"/>
    <w:rsid w:val="00473624"/>
    <w:rsid w:val="00473943"/>
    <w:rsid w:val="00473C1B"/>
    <w:rsid w:val="00473F5B"/>
    <w:rsid w:val="00474431"/>
    <w:rsid w:val="004751DC"/>
    <w:rsid w:val="0047522B"/>
    <w:rsid w:val="00475468"/>
    <w:rsid w:val="0047561B"/>
    <w:rsid w:val="00475E59"/>
    <w:rsid w:val="00476647"/>
    <w:rsid w:val="004767C9"/>
    <w:rsid w:val="00476BB9"/>
    <w:rsid w:val="00476E41"/>
    <w:rsid w:val="00477107"/>
    <w:rsid w:val="004803E9"/>
    <w:rsid w:val="004804BF"/>
    <w:rsid w:val="004808B4"/>
    <w:rsid w:val="00481159"/>
    <w:rsid w:val="0048121D"/>
    <w:rsid w:val="00481418"/>
    <w:rsid w:val="0048154B"/>
    <w:rsid w:val="00481AA7"/>
    <w:rsid w:val="00481D70"/>
    <w:rsid w:val="004822C3"/>
    <w:rsid w:val="004824C2"/>
    <w:rsid w:val="0048251C"/>
    <w:rsid w:val="00482870"/>
    <w:rsid w:val="00482981"/>
    <w:rsid w:val="00482DEC"/>
    <w:rsid w:val="00482F6A"/>
    <w:rsid w:val="00483688"/>
    <w:rsid w:val="00483EC0"/>
    <w:rsid w:val="00483F4D"/>
    <w:rsid w:val="00484541"/>
    <w:rsid w:val="00484646"/>
    <w:rsid w:val="0048482D"/>
    <w:rsid w:val="004849DB"/>
    <w:rsid w:val="00486052"/>
    <w:rsid w:val="00486293"/>
    <w:rsid w:val="00486603"/>
    <w:rsid w:val="004867C3"/>
    <w:rsid w:val="00486800"/>
    <w:rsid w:val="00486817"/>
    <w:rsid w:val="0048736C"/>
    <w:rsid w:val="00487631"/>
    <w:rsid w:val="004877EC"/>
    <w:rsid w:val="00487EE1"/>
    <w:rsid w:val="004901EE"/>
    <w:rsid w:val="004902F0"/>
    <w:rsid w:val="0049050B"/>
    <w:rsid w:val="00490B74"/>
    <w:rsid w:val="00490C03"/>
    <w:rsid w:val="00490D7F"/>
    <w:rsid w:val="00490FD7"/>
    <w:rsid w:val="00490FE1"/>
    <w:rsid w:val="00491553"/>
    <w:rsid w:val="00491573"/>
    <w:rsid w:val="004916C4"/>
    <w:rsid w:val="00492165"/>
    <w:rsid w:val="00492A8A"/>
    <w:rsid w:val="004930C6"/>
    <w:rsid w:val="004936E8"/>
    <w:rsid w:val="00493BBC"/>
    <w:rsid w:val="00493FE4"/>
    <w:rsid w:val="00494D1C"/>
    <w:rsid w:val="00494E74"/>
    <w:rsid w:val="00495826"/>
    <w:rsid w:val="00495DFB"/>
    <w:rsid w:val="00496304"/>
    <w:rsid w:val="00496FCF"/>
    <w:rsid w:val="00497F60"/>
    <w:rsid w:val="004A0183"/>
    <w:rsid w:val="004A07E0"/>
    <w:rsid w:val="004A0E65"/>
    <w:rsid w:val="004A0E7F"/>
    <w:rsid w:val="004A111A"/>
    <w:rsid w:val="004A1142"/>
    <w:rsid w:val="004A1270"/>
    <w:rsid w:val="004A13B9"/>
    <w:rsid w:val="004A146C"/>
    <w:rsid w:val="004A16F7"/>
    <w:rsid w:val="004A1737"/>
    <w:rsid w:val="004A17F3"/>
    <w:rsid w:val="004A1A81"/>
    <w:rsid w:val="004A2325"/>
    <w:rsid w:val="004A28E4"/>
    <w:rsid w:val="004A2C25"/>
    <w:rsid w:val="004A2F15"/>
    <w:rsid w:val="004A3081"/>
    <w:rsid w:val="004A33DE"/>
    <w:rsid w:val="004A371D"/>
    <w:rsid w:val="004A3A7B"/>
    <w:rsid w:val="004A3EBF"/>
    <w:rsid w:val="004A437C"/>
    <w:rsid w:val="004A43CD"/>
    <w:rsid w:val="004A4841"/>
    <w:rsid w:val="004A4BD5"/>
    <w:rsid w:val="004A4D60"/>
    <w:rsid w:val="004A553F"/>
    <w:rsid w:val="004A5AE9"/>
    <w:rsid w:val="004A5C19"/>
    <w:rsid w:val="004A5D62"/>
    <w:rsid w:val="004A6E65"/>
    <w:rsid w:val="004A6E76"/>
    <w:rsid w:val="004A6ECF"/>
    <w:rsid w:val="004A6FA1"/>
    <w:rsid w:val="004A7234"/>
    <w:rsid w:val="004A727B"/>
    <w:rsid w:val="004A742E"/>
    <w:rsid w:val="004A74D9"/>
    <w:rsid w:val="004A79F6"/>
    <w:rsid w:val="004A7DA9"/>
    <w:rsid w:val="004A7DDE"/>
    <w:rsid w:val="004B0148"/>
    <w:rsid w:val="004B0801"/>
    <w:rsid w:val="004B0987"/>
    <w:rsid w:val="004B09E4"/>
    <w:rsid w:val="004B0D43"/>
    <w:rsid w:val="004B0ED7"/>
    <w:rsid w:val="004B16F2"/>
    <w:rsid w:val="004B16F7"/>
    <w:rsid w:val="004B1D68"/>
    <w:rsid w:val="004B240D"/>
    <w:rsid w:val="004B270C"/>
    <w:rsid w:val="004B29DC"/>
    <w:rsid w:val="004B3164"/>
    <w:rsid w:val="004B363C"/>
    <w:rsid w:val="004B38E2"/>
    <w:rsid w:val="004B3927"/>
    <w:rsid w:val="004B3C77"/>
    <w:rsid w:val="004B40CF"/>
    <w:rsid w:val="004B4265"/>
    <w:rsid w:val="004B426A"/>
    <w:rsid w:val="004B4670"/>
    <w:rsid w:val="004B4835"/>
    <w:rsid w:val="004B4CD0"/>
    <w:rsid w:val="004B5003"/>
    <w:rsid w:val="004B5598"/>
    <w:rsid w:val="004B5AA8"/>
    <w:rsid w:val="004B5D26"/>
    <w:rsid w:val="004B5D47"/>
    <w:rsid w:val="004B5DE2"/>
    <w:rsid w:val="004B60C4"/>
    <w:rsid w:val="004B6667"/>
    <w:rsid w:val="004B6BDB"/>
    <w:rsid w:val="004B6C00"/>
    <w:rsid w:val="004B7576"/>
    <w:rsid w:val="004C073B"/>
    <w:rsid w:val="004C09AE"/>
    <w:rsid w:val="004C0DAA"/>
    <w:rsid w:val="004C172D"/>
    <w:rsid w:val="004C19A6"/>
    <w:rsid w:val="004C1DC2"/>
    <w:rsid w:val="004C1E46"/>
    <w:rsid w:val="004C24E0"/>
    <w:rsid w:val="004C3248"/>
    <w:rsid w:val="004C3441"/>
    <w:rsid w:val="004C3CFD"/>
    <w:rsid w:val="004C44BF"/>
    <w:rsid w:val="004C4B50"/>
    <w:rsid w:val="004C4C3F"/>
    <w:rsid w:val="004C4F0F"/>
    <w:rsid w:val="004C4FBB"/>
    <w:rsid w:val="004C54AD"/>
    <w:rsid w:val="004C55C6"/>
    <w:rsid w:val="004C55CD"/>
    <w:rsid w:val="004C6134"/>
    <w:rsid w:val="004C65A4"/>
    <w:rsid w:val="004C6A34"/>
    <w:rsid w:val="004C6ABA"/>
    <w:rsid w:val="004C6B32"/>
    <w:rsid w:val="004C759E"/>
    <w:rsid w:val="004C75E3"/>
    <w:rsid w:val="004C7636"/>
    <w:rsid w:val="004C78EF"/>
    <w:rsid w:val="004C7967"/>
    <w:rsid w:val="004C7C6F"/>
    <w:rsid w:val="004D003D"/>
    <w:rsid w:val="004D0199"/>
    <w:rsid w:val="004D09AC"/>
    <w:rsid w:val="004D0B27"/>
    <w:rsid w:val="004D0DF2"/>
    <w:rsid w:val="004D0FF2"/>
    <w:rsid w:val="004D1289"/>
    <w:rsid w:val="004D131E"/>
    <w:rsid w:val="004D1469"/>
    <w:rsid w:val="004D16D6"/>
    <w:rsid w:val="004D17A2"/>
    <w:rsid w:val="004D19C4"/>
    <w:rsid w:val="004D19F2"/>
    <w:rsid w:val="004D23C5"/>
    <w:rsid w:val="004D24F3"/>
    <w:rsid w:val="004D28E5"/>
    <w:rsid w:val="004D28EB"/>
    <w:rsid w:val="004D2BEC"/>
    <w:rsid w:val="004D2D53"/>
    <w:rsid w:val="004D2E42"/>
    <w:rsid w:val="004D3282"/>
    <w:rsid w:val="004D370C"/>
    <w:rsid w:val="004D3C50"/>
    <w:rsid w:val="004D3DB9"/>
    <w:rsid w:val="004D40D1"/>
    <w:rsid w:val="004D477B"/>
    <w:rsid w:val="004D4BE6"/>
    <w:rsid w:val="004D4FE7"/>
    <w:rsid w:val="004D5006"/>
    <w:rsid w:val="004D551F"/>
    <w:rsid w:val="004D56FF"/>
    <w:rsid w:val="004D58E2"/>
    <w:rsid w:val="004D5964"/>
    <w:rsid w:val="004D62E6"/>
    <w:rsid w:val="004D68AF"/>
    <w:rsid w:val="004D6A9C"/>
    <w:rsid w:val="004D7177"/>
    <w:rsid w:val="004D7295"/>
    <w:rsid w:val="004D746B"/>
    <w:rsid w:val="004D7884"/>
    <w:rsid w:val="004D7B74"/>
    <w:rsid w:val="004D7D5A"/>
    <w:rsid w:val="004E0A7C"/>
    <w:rsid w:val="004E0FE7"/>
    <w:rsid w:val="004E138E"/>
    <w:rsid w:val="004E14DF"/>
    <w:rsid w:val="004E18A6"/>
    <w:rsid w:val="004E1912"/>
    <w:rsid w:val="004E19D9"/>
    <w:rsid w:val="004E1EC3"/>
    <w:rsid w:val="004E1F0F"/>
    <w:rsid w:val="004E2413"/>
    <w:rsid w:val="004E2489"/>
    <w:rsid w:val="004E28A7"/>
    <w:rsid w:val="004E31D3"/>
    <w:rsid w:val="004E3413"/>
    <w:rsid w:val="004E39C1"/>
    <w:rsid w:val="004E3FC0"/>
    <w:rsid w:val="004E4690"/>
    <w:rsid w:val="004E473A"/>
    <w:rsid w:val="004E4AD0"/>
    <w:rsid w:val="004E4F8D"/>
    <w:rsid w:val="004E56FB"/>
    <w:rsid w:val="004E610E"/>
    <w:rsid w:val="004E6673"/>
    <w:rsid w:val="004E67C6"/>
    <w:rsid w:val="004E6B17"/>
    <w:rsid w:val="004E6C09"/>
    <w:rsid w:val="004E6CEA"/>
    <w:rsid w:val="004E6E89"/>
    <w:rsid w:val="004E70AF"/>
    <w:rsid w:val="004E7156"/>
    <w:rsid w:val="004E73A7"/>
    <w:rsid w:val="004E74F4"/>
    <w:rsid w:val="004E7777"/>
    <w:rsid w:val="004E7B7C"/>
    <w:rsid w:val="004E7BF7"/>
    <w:rsid w:val="004F0704"/>
    <w:rsid w:val="004F0CDB"/>
    <w:rsid w:val="004F0CEC"/>
    <w:rsid w:val="004F11F1"/>
    <w:rsid w:val="004F1241"/>
    <w:rsid w:val="004F1295"/>
    <w:rsid w:val="004F138D"/>
    <w:rsid w:val="004F29B0"/>
    <w:rsid w:val="004F3090"/>
    <w:rsid w:val="004F4037"/>
    <w:rsid w:val="004F4646"/>
    <w:rsid w:val="004F4C7A"/>
    <w:rsid w:val="004F4C9D"/>
    <w:rsid w:val="004F54C4"/>
    <w:rsid w:val="004F583C"/>
    <w:rsid w:val="004F60C0"/>
    <w:rsid w:val="004F6130"/>
    <w:rsid w:val="004F63A8"/>
    <w:rsid w:val="004F6562"/>
    <w:rsid w:val="004F6966"/>
    <w:rsid w:val="004F6BDF"/>
    <w:rsid w:val="004F6FD6"/>
    <w:rsid w:val="004F7A9B"/>
    <w:rsid w:val="004F7FA1"/>
    <w:rsid w:val="00500358"/>
    <w:rsid w:val="00500380"/>
    <w:rsid w:val="005014BA"/>
    <w:rsid w:val="00501734"/>
    <w:rsid w:val="00501E76"/>
    <w:rsid w:val="00501E86"/>
    <w:rsid w:val="0050300B"/>
    <w:rsid w:val="0050368E"/>
    <w:rsid w:val="00503A69"/>
    <w:rsid w:val="0050408C"/>
    <w:rsid w:val="00504403"/>
    <w:rsid w:val="00504409"/>
    <w:rsid w:val="0050473B"/>
    <w:rsid w:val="00504777"/>
    <w:rsid w:val="00504E88"/>
    <w:rsid w:val="00505528"/>
    <w:rsid w:val="005055DC"/>
    <w:rsid w:val="00505609"/>
    <w:rsid w:val="00505AD2"/>
    <w:rsid w:val="00506226"/>
    <w:rsid w:val="00506C7D"/>
    <w:rsid w:val="0050722B"/>
    <w:rsid w:val="005074EA"/>
    <w:rsid w:val="00507AB0"/>
    <w:rsid w:val="00510C28"/>
    <w:rsid w:val="0051104F"/>
    <w:rsid w:val="00511497"/>
    <w:rsid w:val="0051178E"/>
    <w:rsid w:val="005117DA"/>
    <w:rsid w:val="005118FA"/>
    <w:rsid w:val="00511B3E"/>
    <w:rsid w:val="00511C42"/>
    <w:rsid w:val="005121EB"/>
    <w:rsid w:val="0051252F"/>
    <w:rsid w:val="0051275B"/>
    <w:rsid w:val="00512797"/>
    <w:rsid w:val="0051283A"/>
    <w:rsid w:val="005129F0"/>
    <w:rsid w:val="00512E57"/>
    <w:rsid w:val="005130DF"/>
    <w:rsid w:val="00513107"/>
    <w:rsid w:val="005134F9"/>
    <w:rsid w:val="00513729"/>
    <w:rsid w:val="005137E2"/>
    <w:rsid w:val="00513B05"/>
    <w:rsid w:val="00513E7B"/>
    <w:rsid w:val="00514289"/>
    <w:rsid w:val="005143B9"/>
    <w:rsid w:val="0051445C"/>
    <w:rsid w:val="00514761"/>
    <w:rsid w:val="00514979"/>
    <w:rsid w:val="00514ED6"/>
    <w:rsid w:val="0051516F"/>
    <w:rsid w:val="00515452"/>
    <w:rsid w:val="00515833"/>
    <w:rsid w:val="00515D45"/>
    <w:rsid w:val="00515E80"/>
    <w:rsid w:val="00515F5C"/>
    <w:rsid w:val="00515F83"/>
    <w:rsid w:val="00516472"/>
    <w:rsid w:val="005169A0"/>
    <w:rsid w:val="00516BAA"/>
    <w:rsid w:val="00516CCC"/>
    <w:rsid w:val="00516F01"/>
    <w:rsid w:val="00516FFB"/>
    <w:rsid w:val="00517213"/>
    <w:rsid w:val="0051736E"/>
    <w:rsid w:val="00517778"/>
    <w:rsid w:val="005177B3"/>
    <w:rsid w:val="00517B54"/>
    <w:rsid w:val="00517F94"/>
    <w:rsid w:val="00520764"/>
    <w:rsid w:val="0052084F"/>
    <w:rsid w:val="00520A83"/>
    <w:rsid w:val="00520D54"/>
    <w:rsid w:val="00520D5D"/>
    <w:rsid w:val="005213AB"/>
    <w:rsid w:val="00521996"/>
    <w:rsid w:val="00521CF5"/>
    <w:rsid w:val="00521D0F"/>
    <w:rsid w:val="005222CF"/>
    <w:rsid w:val="00522393"/>
    <w:rsid w:val="0052268D"/>
    <w:rsid w:val="0052297E"/>
    <w:rsid w:val="00523687"/>
    <w:rsid w:val="0052375B"/>
    <w:rsid w:val="00524345"/>
    <w:rsid w:val="00524E35"/>
    <w:rsid w:val="00524E71"/>
    <w:rsid w:val="005250E4"/>
    <w:rsid w:val="005256AE"/>
    <w:rsid w:val="00525C02"/>
    <w:rsid w:val="00525FC9"/>
    <w:rsid w:val="005261F1"/>
    <w:rsid w:val="005265F2"/>
    <w:rsid w:val="00526911"/>
    <w:rsid w:val="00526D9E"/>
    <w:rsid w:val="00526EA9"/>
    <w:rsid w:val="00526FAE"/>
    <w:rsid w:val="00527028"/>
    <w:rsid w:val="00527B75"/>
    <w:rsid w:val="00527B82"/>
    <w:rsid w:val="00527FC9"/>
    <w:rsid w:val="0053012A"/>
    <w:rsid w:val="005301BE"/>
    <w:rsid w:val="00530205"/>
    <w:rsid w:val="0053075D"/>
    <w:rsid w:val="00530996"/>
    <w:rsid w:val="00530DFD"/>
    <w:rsid w:val="00531138"/>
    <w:rsid w:val="0053139E"/>
    <w:rsid w:val="005314AC"/>
    <w:rsid w:val="005317BF"/>
    <w:rsid w:val="00531871"/>
    <w:rsid w:val="00531C7D"/>
    <w:rsid w:val="00531C9F"/>
    <w:rsid w:val="00532E99"/>
    <w:rsid w:val="005337AE"/>
    <w:rsid w:val="0053397E"/>
    <w:rsid w:val="0053399B"/>
    <w:rsid w:val="00533A5A"/>
    <w:rsid w:val="00533D8E"/>
    <w:rsid w:val="005341E0"/>
    <w:rsid w:val="0053434F"/>
    <w:rsid w:val="00534892"/>
    <w:rsid w:val="00534ADB"/>
    <w:rsid w:val="005351DE"/>
    <w:rsid w:val="0053572F"/>
    <w:rsid w:val="00535732"/>
    <w:rsid w:val="005357ED"/>
    <w:rsid w:val="00535CF4"/>
    <w:rsid w:val="0053617F"/>
    <w:rsid w:val="00536876"/>
    <w:rsid w:val="00536D2A"/>
    <w:rsid w:val="00536E14"/>
    <w:rsid w:val="00536F43"/>
    <w:rsid w:val="0053702B"/>
    <w:rsid w:val="005375A4"/>
    <w:rsid w:val="005378F3"/>
    <w:rsid w:val="00537B00"/>
    <w:rsid w:val="00537B6A"/>
    <w:rsid w:val="00537E2A"/>
    <w:rsid w:val="00537E2F"/>
    <w:rsid w:val="00537EB9"/>
    <w:rsid w:val="005400DC"/>
    <w:rsid w:val="005400F3"/>
    <w:rsid w:val="00540164"/>
    <w:rsid w:val="00540652"/>
    <w:rsid w:val="00540A78"/>
    <w:rsid w:val="00540CF5"/>
    <w:rsid w:val="00540F3B"/>
    <w:rsid w:val="00540F7F"/>
    <w:rsid w:val="00541104"/>
    <w:rsid w:val="00541286"/>
    <w:rsid w:val="0054159D"/>
    <w:rsid w:val="00541B13"/>
    <w:rsid w:val="00541F2E"/>
    <w:rsid w:val="005421E7"/>
    <w:rsid w:val="00542A1C"/>
    <w:rsid w:val="00542B56"/>
    <w:rsid w:val="00542C7C"/>
    <w:rsid w:val="00543255"/>
    <w:rsid w:val="0054328A"/>
    <w:rsid w:val="005433A3"/>
    <w:rsid w:val="0054378C"/>
    <w:rsid w:val="00543A89"/>
    <w:rsid w:val="00543D46"/>
    <w:rsid w:val="00543E3D"/>
    <w:rsid w:val="005444E8"/>
    <w:rsid w:val="0054513E"/>
    <w:rsid w:val="0054619F"/>
    <w:rsid w:val="00547550"/>
    <w:rsid w:val="00547715"/>
    <w:rsid w:val="005477F7"/>
    <w:rsid w:val="005479C3"/>
    <w:rsid w:val="00547ACE"/>
    <w:rsid w:val="00550258"/>
    <w:rsid w:val="005507E0"/>
    <w:rsid w:val="00550E2D"/>
    <w:rsid w:val="00550F17"/>
    <w:rsid w:val="00550F4B"/>
    <w:rsid w:val="00551CA9"/>
    <w:rsid w:val="00551D4D"/>
    <w:rsid w:val="00551E4D"/>
    <w:rsid w:val="00551F49"/>
    <w:rsid w:val="005527F6"/>
    <w:rsid w:val="005529A2"/>
    <w:rsid w:val="00552A00"/>
    <w:rsid w:val="00552CFB"/>
    <w:rsid w:val="00552DF4"/>
    <w:rsid w:val="00553373"/>
    <w:rsid w:val="00553989"/>
    <w:rsid w:val="00553A02"/>
    <w:rsid w:val="00554F03"/>
    <w:rsid w:val="0055512F"/>
    <w:rsid w:val="005551DA"/>
    <w:rsid w:val="0055553B"/>
    <w:rsid w:val="00555E2B"/>
    <w:rsid w:val="0055619C"/>
    <w:rsid w:val="005563A6"/>
    <w:rsid w:val="005563D8"/>
    <w:rsid w:val="0055660B"/>
    <w:rsid w:val="00556665"/>
    <w:rsid w:val="00556BE8"/>
    <w:rsid w:val="00556D8C"/>
    <w:rsid w:val="00556F5B"/>
    <w:rsid w:val="005573D7"/>
    <w:rsid w:val="0056066A"/>
    <w:rsid w:val="00560C88"/>
    <w:rsid w:val="00560DE5"/>
    <w:rsid w:val="00561259"/>
    <w:rsid w:val="00561457"/>
    <w:rsid w:val="0056182F"/>
    <w:rsid w:val="0056205A"/>
    <w:rsid w:val="005621D7"/>
    <w:rsid w:val="0056238E"/>
    <w:rsid w:val="005623E0"/>
    <w:rsid w:val="00562705"/>
    <w:rsid w:val="00562B78"/>
    <w:rsid w:val="00562BE0"/>
    <w:rsid w:val="0056336C"/>
    <w:rsid w:val="00564BC8"/>
    <w:rsid w:val="00564D2E"/>
    <w:rsid w:val="00565825"/>
    <w:rsid w:val="00565AFA"/>
    <w:rsid w:val="00565C2F"/>
    <w:rsid w:val="00566137"/>
    <w:rsid w:val="005661DB"/>
    <w:rsid w:val="00566271"/>
    <w:rsid w:val="005666EB"/>
    <w:rsid w:val="005667F0"/>
    <w:rsid w:val="005668E5"/>
    <w:rsid w:val="00566AD0"/>
    <w:rsid w:val="00566D75"/>
    <w:rsid w:val="00566D87"/>
    <w:rsid w:val="00566DAF"/>
    <w:rsid w:val="0056744D"/>
    <w:rsid w:val="00567865"/>
    <w:rsid w:val="005700BF"/>
    <w:rsid w:val="005701B2"/>
    <w:rsid w:val="00570374"/>
    <w:rsid w:val="00570782"/>
    <w:rsid w:val="00571052"/>
    <w:rsid w:val="00571353"/>
    <w:rsid w:val="0057148F"/>
    <w:rsid w:val="005718C1"/>
    <w:rsid w:val="00571F41"/>
    <w:rsid w:val="005721D0"/>
    <w:rsid w:val="00572478"/>
    <w:rsid w:val="00572915"/>
    <w:rsid w:val="0057292F"/>
    <w:rsid w:val="00572E7C"/>
    <w:rsid w:val="00572FB8"/>
    <w:rsid w:val="00573166"/>
    <w:rsid w:val="00573550"/>
    <w:rsid w:val="0057358D"/>
    <w:rsid w:val="005736EF"/>
    <w:rsid w:val="00573C4E"/>
    <w:rsid w:val="005745E3"/>
    <w:rsid w:val="00574A87"/>
    <w:rsid w:val="0057500B"/>
    <w:rsid w:val="00575012"/>
    <w:rsid w:val="005754B4"/>
    <w:rsid w:val="00575574"/>
    <w:rsid w:val="005759B6"/>
    <w:rsid w:val="00576831"/>
    <w:rsid w:val="00577130"/>
    <w:rsid w:val="005776D1"/>
    <w:rsid w:val="0058049D"/>
    <w:rsid w:val="00581087"/>
    <w:rsid w:val="005818DC"/>
    <w:rsid w:val="00581941"/>
    <w:rsid w:val="00581A05"/>
    <w:rsid w:val="00581EEF"/>
    <w:rsid w:val="00582100"/>
    <w:rsid w:val="00582AD8"/>
    <w:rsid w:val="00582AD9"/>
    <w:rsid w:val="00583578"/>
    <w:rsid w:val="00583795"/>
    <w:rsid w:val="005838DB"/>
    <w:rsid w:val="00583B3E"/>
    <w:rsid w:val="00583B82"/>
    <w:rsid w:val="00584034"/>
    <w:rsid w:val="00584287"/>
    <w:rsid w:val="005844F9"/>
    <w:rsid w:val="0058454B"/>
    <w:rsid w:val="005847AB"/>
    <w:rsid w:val="00584983"/>
    <w:rsid w:val="00584FA6"/>
    <w:rsid w:val="00584FC6"/>
    <w:rsid w:val="00585582"/>
    <w:rsid w:val="00585A07"/>
    <w:rsid w:val="00585B59"/>
    <w:rsid w:val="00585F90"/>
    <w:rsid w:val="005861D1"/>
    <w:rsid w:val="00586321"/>
    <w:rsid w:val="005866E5"/>
    <w:rsid w:val="00586C5B"/>
    <w:rsid w:val="00586D8F"/>
    <w:rsid w:val="0058705B"/>
    <w:rsid w:val="00587583"/>
    <w:rsid w:val="00587C0D"/>
    <w:rsid w:val="00590010"/>
    <w:rsid w:val="0059062D"/>
    <w:rsid w:val="0059089D"/>
    <w:rsid w:val="00590985"/>
    <w:rsid w:val="005909D8"/>
    <w:rsid w:val="00590BE3"/>
    <w:rsid w:val="00590D9E"/>
    <w:rsid w:val="005911C7"/>
    <w:rsid w:val="00591E39"/>
    <w:rsid w:val="00591ED3"/>
    <w:rsid w:val="00593BBB"/>
    <w:rsid w:val="00594250"/>
    <w:rsid w:val="00594705"/>
    <w:rsid w:val="005949E2"/>
    <w:rsid w:val="00594B8B"/>
    <w:rsid w:val="00594BDA"/>
    <w:rsid w:val="0059508E"/>
    <w:rsid w:val="0059530E"/>
    <w:rsid w:val="0059535D"/>
    <w:rsid w:val="00595541"/>
    <w:rsid w:val="0059598E"/>
    <w:rsid w:val="0059618D"/>
    <w:rsid w:val="005962DB"/>
    <w:rsid w:val="00596474"/>
    <w:rsid w:val="005972A6"/>
    <w:rsid w:val="00597CC4"/>
    <w:rsid w:val="005A03E4"/>
    <w:rsid w:val="005A084F"/>
    <w:rsid w:val="005A0C94"/>
    <w:rsid w:val="005A0D62"/>
    <w:rsid w:val="005A146B"/>
    <w:rsid w:val="005A1F79"/>
    <w:rsid w:val="005A200B"/>
    <w:rsid w:val="005A20A4"/>
    <w:rsid w:val="005A28FE"/>
    <w:rsid w:val="005A38F4"/>
    <w:rsid w:val="005A4020"/>
    <w:rsid w:val="005A4593"/>
    <w:rsid w:val="005A50BE"/>
    <w:rsid w:val="005A52AB"/>
    <w:rsid w:val="005A5696"/>
    <w:rsid w:val="005A57A5"/>
    <w:rsid w:val="005A5C2E"/>
    <w:rsid w:val="005A5EA9"/>
    <w:rsid w:val="005A61A3"/>
    <w:rsid w:val="005A688A"/>
    <w:rsid w:val="005A6B79"/>
    <w:rsid w:val="005A6CD6"/>
    <w:rsid w:val="005A6DC0"/>
    <w:rsid w:val="005A7EC9"/>
    <w:rsid w:val="005B0417"/>
    <w:rsid w:val="005B044C"/>
    <w:rsid w:val="005B05D7"/>
    <w:rsid w:val="005B07F8"/>
    <w:rsid w:val="005B0C2C"/>
    <w:rsid w:val="005B195E"/>
    <w:rsid w:val="005B1ECB"/>
    <w:rsid w:val="005B1EF4"/>
    <w:rsid w:val="005B2147"/>
    <w:rsid w:val="005B23B8"/>
    <w:rsid w:val="005B2EA1"/>
    <w:rsid w:val="005B4704"/>
    <w:rsid w:val="005B4BEE"/>
    <w:rsid w:val="005B4D99"/>
    <w:rsid w:val="005B5262"/>
    <w:rsid w:val="005B5B2A"/>
    <w:rsid w:val="005B5BB6"/>
    <w:rsid w:val="005B5C6B"/>
    <w:rsid w:val="005B5EED"/>
    <w:rsid w:val="005B697F"/>
    <w:rsid w:val="005B71B9"/>
    <w:rsid w:val="005B730B"/>
    <w:rsid w:val="005B7340"/>
    <w:rsid w:val="005C0013"/>
    <w:rsid w:val="005C026B"/>
    <w:rsid w:val="005C0743"/>
    <w:rsid w:val="005C086F"/>
    <w:rsid w:val="005C0CD6"/>
    <w:rsid w:val="005C14D7"/>
    <w:rsid w:val="005C185E"/>
    <w:rsid w:val="005C18CF"/>
    <w:rsid w:val="005C196C"/>
    <w:rsid w:val="005C1BAE"/>
    <w:rsid w:val="005C2161"/>
    <w:rsid w:val="005C2DF5"/>
    <w:rsid w:val="005C32A3"/>
    <w:rsid w:val="005C4475"/>
    <w:rsid w:val="005C455B"/>
    <w:rsid w:val="005C4929"/>
    <w:rsid w:val="005C497F"/>
    <w:rsid w:val="005C4C31"/>
    <w:rsid w:val="005C53AE"/>
    <w:rsid w:val="005C58C6"/>
    <w:rsid w:val="005C58E2"/>
    <w:rsid w:val="005C61E3"/>
    <w:rsid w:val="005C6531"/>
    <w:rsid w:val="005C687D"/>
    <w:rsid w:val="005C6B42"/>
    <w:rsid w:val="005C7053"/>
    <w:rsid w:val="005C76F8"/>
    <w:rsid w:val="005C7F35"/>
    <w:rsid w:val="005D08C5"/>
    <w:rsid w:val="005D09CD"/>
    <w:rsid w:val="005D0B12"/>
    <w:rsid w:val="005D10E7"/>
    <w:rsid w:val="005D1181"/>
    <w:rsid w:val="005D129F"/>
    <w:rsid w:val="005D144D"/>
    <w:rsid w:val="005D152E"/>
    <w:rsid w:val="005D185C"/>
    <w:rsid w:val="005D1A31"/>
    <w:rsid w:val="005D1AE8"/>
    <w:rsid w:val="005D1B4B"/>
    <w:rsid w:val="005D1B7E"/>
    <w:rsid w:val="005D1E00"/>
    <w:rsid w:val="005D1EFA"/>
    <w:rsid w:val="005D1F79"/>
    <w:rsid w:val="005D2D50"/>
    <w:rsid w:val="005D3049"/>
    <w:rsid w:val="005D324E"/>
    <w:rsid w:val="005D3CDC"/>
    <w:rsid w:val="005D3F3C"/>
    <w:rsid w:val="005D42BB"/>
    <w:rsid w:val="005D435D"/>
    <w:rsid w:val="005D43BC"/>
    <w:rsid w:val="005D4544"/>
    <w:rsid w:val="005D4881"/>
    <w:rsid w:val="005D4B4A"/>
    <w:rsid w:val="005D5127"/>
    <w:rsid w:val="005D53FF"/>
    <w:rsid w:val="005D5D0E"/>
    <w:rsid w:val="005D61AA"/>
    <w:rsid w:val="005D62F5"/>
    <w:rsid w:val="005D63A2"/>
    <w:rsid w:val="005D63DC"/>
    <w:rsid w:val="005D6967"/>
    <w:rsid w:val="005D6A01"/>
    <w:rsid w:val="005D6BA4"/>
    <w:rsid w:val="005D719B"/>
    <w:rsid w:val="005D7457"/>
    <w:rsid w:val="005E008C"/>
    <w:rsid w:val="005E063F"/>
    <w:rsid w:val="005E0653"/>
    <w:rsid w:val="005E0894"/>
    <w:rsid w:val="005E09A3"/>
    <w:rsid w:val="005E0A07"/>
    <w:rsid w:val="005E0FC2"/>
    <w:rsid w:val="005E1165"/>
    <w:rsid w:val="005E1221"/>
    <w:rsid w:val="005E177A"/>
    <w:rsid w:val="005E1CE6"/>
    <w:rsid w:val="005E2689"/>
    <w:rsid w:val="005E3A3E"/>
    <w:rsid w:val="005E3BC9"/>
    <w:rsid w:val="005E4057"/>
    <w:rsid w:val="005E41F2"/>
    <w:rsid w:val="005E4742"/>
    <w:rsid w:val="005E53E9"/>
    <w:rsid w:val="005E557E"/>
    <w:rsid w:val="005E55E0"/>
    <w:rsid w:val="005E5BC6"/>
    <w:rsid w:val="005E5C6F"/>
    <w:rsid w:val="005E5F69"/>
    <w:rsid w:val="005E6045"/>
    <w:rsid w:val="005E61C5"/>
    <w:rsid w:val="005E6238"/>
    <w:rsid w:val="005E62EE"/>
    <w:rsid w:val="005E63DB"/>
    <w:rsid w:val="005E663B"/>
    <w:rsid w:val="005E6CEE"/>
    <w:rsid w:val="005E6EB7"/>
    <w:rsid w:val="005E6FC4"/>
    <w:rsid w:val="005E7020"/>
    <w:rsid w:val="005E707B"/>
    <w:rsid w:val="005E724A"/>
    <w:rsid w:val="005E7637"/>
    <w:rsid w:val="005E766F"/>
    <w:rsid w:val="005E774D"/>
    <w:rsid w:val="005E78D6"/>
    <w:rsid w:val="005F0117"/>
    <w:rsid w:val="005F0A22"/>
    <w:rsid w:val="005F0A9C"/>
    <w:rsid w:val="005F0CE3"/>
    <w:rsid w:val="005F0D22"/>
    <w:rsid w:val="005F0D25"/>
    <w:rsid w:val="005F106E"/>
    <w:rsid w:val="005F2095"/>
    <w:rsid w:val="005F2BB9"/>
    <w:rsid w:val="005F2D20"/>
    <w:rsid w:val="005F2D48"/>
    <w:rsid w:val="005F2D60"/>
    <w:rsid w:val="005F3050"/>
    <w:rsid w:val="005F3286"/>
    <w:rsid w:val="005F3527"/>
    <w:rsid w:val="005F358C"/>
    <w:rsid w:val="005F5363"/>
    <w:rsid w:val="005F5730"/>
    <w:rsid w:val="005F5B9D"/>
    <w:rsid w:val="005F6442"/>
    <w:rsid w:val="005F673C"/>
    <w:rsid w:val="005F7037"/>
    <w:rsid w:val="005F74BE"/>
    <w:rsid w:val="005F77CF"/>
    <w:rsid w:val="005F7BD0"/>
    <w:rsid w:val="005F7EB4"/>
    <w:rsid w:val="00600055"/>
    <w:rsid w:val="00600233"/>
    <w:rsid w:val="00600510"/>
    <w:rsid w:val="006007A6"/>
    <w:rsid w:val="00600D26"/>
    <w:rsid w:val="006010C3"/>
    <w:rsid w:val="0060138A"/>
    <w:rsid w:val="00601655"/>
    <w:rsid w:val="00601DE8"/>
    <w:rsid w:val="006029D0"/>
    <w:rsid w:val="0060310B"/>
    <w:rsid w:val="00603149"/>
    <w:rsid w:val="006042AC"/>
    <w:rsid w:val="0060440B"/>
    <w:rsid w:val="00604651"/>
    <w:rsid w:val="00604976"/>
    <w:rsid w:val="00604D6C"/>
    <w:rsid w:val="00604E00"/>
    <w:rsid w:val="00604E80"/>
    <w:rsid w:val="006050D0"/>
    <w:rsid w:val="00605803"/>
    <w:rsid w:val="00605D0F"/>
    <w:rsid w:val="0060606F"/>
    <w:rsid w:val="0060658B"/>
    <w:rsid w:val="006067BD"/>
    <w:rsid w:val="006068B0"/>
    <w:rsid w:val="00606BC4"/>
    <w:rsid w:val="00606C1B"/>
    <w:rsid w:val="00606C74"/>
    <w:rsid w:val="00606CD9"/>
    <w:rsid w:val="00606D65"/>
    <w:rsid w:val="00606F7C"/>
    <w:rsid w:val="00606FCE"/>
    <w:rsid w:val="00607A84"/>
    <w:rsid w:val="00607EF5"/>
    <w:rsid w:val="00610184"/>
    <w:rsid w:val="00610479"/>
    <w:rsid w:val="006104E2"/>
    <w:rsid w:val="006105E0"/>
    <w:rsid w:val="00610DF1"/>
    <w:rsid w:val="006111D7"/>
    <w:rsid w:val="00611613"/>
    <w:rsid w:val="00611885"/>
    <w:rsid w:val="00611BCC"/>
    <w:rsid w:val="00611D8B"/>
    <w:rsid w:val="006128A6"/>
    <w:rsid w:val="00612C64"/>
    <w:rsid w:val="00612D2D"/>
    <w:rsid w:val="00613237"/>
    <w:rsid w:val="0061353E"/>
    <w:rsid w:val="006135AF"/>
    <w:rsid w:val="006135C9"/>
    <w:rsid w:val="0061380B"/>
    <w:rsid w:val="006146BA"/>
    <w:rsid w:val="0061482D"/>
    <w:rsid w:val="00614B8C"/>
    <w:rsid w:val="00614EB9"/>
    <w:rsid w:val="00614F2A"/>
    <w:rsid w:val="00614FFA"/>
    <w:rsid w:val="00615291"/>
    <w:rsid w:val="00615672"/>
    <w:rsid w:val="00615D02"/>
    <w:rsid w:val="00615D39"/>
    <w:rsid w:val="00615E9F"/>
    <w:rsid w:val="0061628E"/>
    <w:rsid w:val="00616569"/>
    <w:rsid w:val="0061702C"/>
    <w:rsid w:val="00617239"/>
    <w:rsid w:val="00617DA5"/>
    <w:rsid w:val="00617DA6"/>
    <w:rsid w:val="00617E68"/>
    <w:rsid w:val="00617FCA"/>
    <w:rsid w:val="00620631"/>
    <w:rsid w:val="0062098F"/>
    <w:rsid w:val="00620A4E"/>
    <w:rsid w:val="00620B32"/>
    <w:rsid w:val="00620BA0"/>
    <w:rsid w:val="00620CAC"/>
    <w:rsid w:val="00621256"/>
    <w:rsid w:val="006218F7"/>
    <w:rsid w:val="00621F33"/>
    <w:rsid w:val="006227EA"/>
    <w:rsid w:val="00622B88"/>
    <w:rsid w:val="00622C60"/>
    <w:rsid w:val="006230E0"/>
    <w:rsid w:val="006243E0"/>
    <w:rsid w:val="00624A18"/>
    <w:rsid w:val="00624A7D"/>
    <w:rsid w:val="0062505E"/>
    <w:rsid w:val="00625177"/>
    <w:rsid w:val="00625CA0"/>
    <w:rsid w:val="00626064"/>
    <w:rsid w:val="0062606D"/>
    <w:rsid w:val="006264B4"/>
    <w:rsid w:val="00626B92"/>
    <w:rsid w:val="00626CCE"/>
    <w:rsid w:val="00626F72"/>
    <w:rsid w:val="00627C6F"/>
    <w:rsid w:val="00627D14"/>
    <w:rsid w:val="00627DB4"/>
    <w:rsid w:val="00630E58"/>
    <w:rsid w:val="0063115D"/>
    <w:rsid w:val="006313AD"/>
    <w:rsid w:val="00631508"/>
    <w:rsid w:val="0063194E"/>
    <w:rsid w:val="00631B1A"/>
    <w:rsid w:val="00631BBC"/>
    <w:rsid w:val="00631CCA"/>
    <w:rsid w:val="00631E71"/>
    <w:rsid w:val="00632865"/>
    <w:rsid w:val="00632F8A"/>
    <w:rsid w:val="00632FBC"/>
    <w:rsid w:val="006330D5"/>
    <w:rsid w:val="00633231"/>
    <w:rsid w:val="006335A8"/>
    <w:rsid w:val="00633976"/>
    <w:rsid w:val="0063428E"/>
    <w:rsid w:val="006343D8"/>
    <w:rsid w:val="0063481C"/>
    <w:rsid w:val="00634C98"/>
    <w:rsid w:val="00634CC7"/>
    <w:rsid w:val="00634E70"/>
    <w:rsid w:val="00635293"/>
    <w:rsid w:val="0063578D"/>
    <w:rsid w:val="00635A7C"/>
    <w:rsid w:val="00635FA8"/>
    <w:rsid w:val="00635FEA"/>
    <w:rsid w:val="0063601F"/>
    <w:rsid w:val="006363EF"/>
    <w:rsid w:val="006365BB"/>
    <w:rsid w:val="00636990"/>
    <w:rsid w:val="006369E7"/>
    <w:rsid w:val="00636E1F"/>
    <w:rsid w:val="00636FAC"/>
    <w:rsid w:val="006371CF"/>
    <w:rsid w:val="006372EE"/>
    <w:rsid w:val="00637476"/>
    <w:rsid w:val="00637605"/>
    <w:rsid w:val="0063771D"/>
    <w:rsid w:val="006379B6"/>
    <w:rsid w:val="00637F0D"/>
    <w:rsid w:val="0064044D"/>
    <w:rsid w:val="006404AF"/>
    <w:rsid w:val="006406D2"/>
    <w:rsid w:val="0064090C"/>
    <w:rsid w:val="00640AFA"/>
    <w:rsid w:val="00640B62"/>
    <w:rsid w:val="00641233"/>
    <w:rsid w:val="0064247A"/>
    <w:rsid w:val="00642701"/>
    <w:rsid w:val="00642718"/>
    <w:rsid w:val="0064280A"/>
    <w:rsid w:val="00642C96"/>
    <w:rsid w:val="006443D3"/>
    <w:rsid w:val="0064457A"/>
    <w:rsid w:val="00644C51"/>
    <w:rsid w:val="00644D03"/>
    <w:rsid w:val="00644F2C"/>
    <w:rsid w:val="00645344"/>
    <w:rsid w:val="00645804"/>
    <w:rsid w:val="00645AF1"/>
    <w:rsid w:val="00645C8A"/>
    <w:rsid w:val="006463D9"/>
    <w:rsid w:val="006466A0"/>
    <w:rsid w:val="006468F7"/>
    <w:rsid w:val="00646917"/>
    <w:rsid w:val="006473C1"/>
    <w:rsid w:val="006473C5"/>
    <w:rsid w:val="006475F3"/>
    <w:rsid w:val="0064763C"/>
    <w:rsid w:val="006479C8"/>
    <w:rsid w:val="00647C69"/>
    <w:rsid w:val="00650041"/>
    <w:rsid w:val="0065046B"/>
    <w:rsid w:val="006505A8"/>
    <w:rsid w:val="006512D9"/>
    <w:rsid w:val="006517B9"/>
    <w:rsid w:val="00651DB3"/>
    <w:rsid w:val="006522B9"/>
    <w:rsid w:val="0065238C"/>
    <w:rsid w:val="006524FC"/>
    <w:rsid w:val="00652AE9"/>
    <w:rsid w:val="00652F5A"/>
    <w:rsid w:val="00654EBB"/>
    <w:rsid w:val="006554FC"/>
    <w:rsid w:val="0065553B"/>
    <w:rsid w:val="006557A8"/>
    <w:rsid w:val="00655A40"/>
    <w:rsid w:val="00655B66"/>
    <w:rsid w:val="00655DA7"/>
    <w:rsid w:val="00656540"/>
    <w:rsid w:val="00656618"/>
    <w:rsid w:val="00656669"/>
    <w:rsid w:val="0065687E"/>
    <w:rsid w:val="00656AB2"/>
    <w:rsid w:val="00657067"/>
    <w:rsid w:val="00657B00"/>
    <w:rsid w:val="00660011"/>
    <w:rsid w:val="006601B9"/>
    <w:rsid w:val="006602C9"/>
    <w:rsid w:val="00660385"/>
    <w:rsid w:val="006603CF"/>
    <w:rsid w:val="006606A2"/>
    <w:rsid w:val="006608E7"/>
    <w:rsid w:val="00661334"/>
    <w:rsid w:val="00661BCB"/>
    <w:rsid w:val="006623AC"/>
    <w:rsid w:val="006627CE"/>
    <w:rsid w:val="006628F3"/>
    <w:rsid w:val="00663351"/>
    <w:rsid w:val="006634A3"/>
    <w:rsid w:val="00663B61"/>
    <w:rsid w:val="00663E77"/>
    <w:rsid w:val="0066482B"/>
    <w:rsid w:val="00664AD7"/>
    <w:rsid w:val="00664B25"/>
    <w:rsid w:val="00664C11"/>
    <w:rsid w:val="0066535E"/>
    <w:rsid w:val="006655D8"/>
    <w:rsid w:val="006657F1"/>
    <w:rsid w:val="006661FD"/>
    <w:rsid w:val="00667134"/>
    <w:rsid w:val="00667A19"/>
    <w:rsid w:val="00667FD6"/>
    <w:rsid w:val="0067001B"/>
    <w:rsid w:val="00670113"/>
    <w:rsid w:val="006702E5"/>
    <w:rsid w:val="00670410"/>
    <w:rsid w:val="006709A8"/>
    <w:rsid w:val="006709BE"/>
    <w:rsid w:val="00670CDA"/>
    <w:rsid w:val="00670D04"/>
    <w:rsid w:val="00670FCD"/>
    <w:rsid w:val="00671435"/>
    <w:rsid w:val="00671727"/>
    <w:rsid w:val="00671910"/>
    <w:rsid w:val="00671993"/>
    <w:rsid w:val="006719D4"/>
    <w:rsid w:val="00671DA6"/>
    <w:rsid w:val="00672100"/>
    <w:rsid w:val="00672186"/>
    <w:rsid w:val="00672401"/>
    <w:rsid w:val="006728E8"/>
    <w:rsid w:val="0067290D"/>
    <w:rsid w:val="006729E3"/>
    <w:rsid w:val="00672CC4"/>
    <w:rsid w:val="00672FA6"/>
    <w:rsid w:val="00673375"/>
    <w:rsid w:val="00673882"/>
    <w:rsid w:val="00673F98"/>
    <w:rsid w:val="006741A6"/>
    <w:rsid w:val="00674424"/>
    <w:rsid w:val="006749FE"/>
    <w:rsid w:val="00675531"/>
    <w:rsid w:val="006758DF"/>
    <w:rsid w:val="00675E4B"/>
    <w:rsid w:val="00676096"/>
    <w:rsid w:val="00676442"/>
    <w:rsid w:val="006766F2"/>
    <w:rsid w:val="00676913"/>
    <w:rsid w:val="00677184"/>
    <w:rsid w:val="00677486"/>
    <w:rsid w:val="006800A2"/>
    <w:rsid w:val="00680169"/>
    <w:rsid w:val="00680688"/>
    <w:rsid w:val="00681AFD"/>
    <w:rsid w:val="00682810"/>
    <w:rsid w:val="006829C9"/>
    <w:rsid w:val="00682DC9"/>
    <w:rsid w:val="00682FE0"/>
    <w:rsid w:val="00683118"/>
    <w:rsid w:val="00683679"/>
    <w:rsid w:val="00683E48"/>
    <w:rsid w:val="006846CD"/>
    <w:rsid w:val="00684CF9"/>
    <w:rsid w:val="00684E18"/>
    <w:rsid w:val="0068561E"/>
    <w:rsid w:val="006859A5"/>
    <w:rsid w:val="00685F61"/>
    <w:rsid w:val="00686074"/>
    <w:rsid w:val="006860CE"/>
    <w:rsid w:val="00686138"/>
    <w:rsid w:val="0068628F"/>
    <w:rsid w:val="006867EA"/>
    <w:rsid w:val="006869A2"/>
    <w:rsid w:val="00686B8B"/>
    <w:rsid w:val="00686F0E"/>
    <w:rsid w:val="00686FCE"/>
    <w:rsid w:val="00687031"/>
    <w:rsid w:val="0068750E"/>
    <w:rsid w:val="006876F0"/>
    <w:rsid w:val="006876F6"/>
    <w:rsid w:val="006877CF"/>
    <w:rsid w:val="006878CF"/>
    <w:rsid w:val="00687D8E"/>
    <w:rsid w:val="00687F73"/>
    <w:rsid w:val="006904FE"/>
    <w:rsid w:val="00690C3B"/>
    <w:rsid w:val="00690ECD"/>
    <w:rsid w:val="006913C0"/>
    <w:rsid w:val="0069180A"/>
    <w:rsid w:val="00691F0E"/>
    <w:rsid w:val="0069294E"/>
    <w:rsid w:val="00692BA2"/>
    <w:rsid w:val="00693164"/>
    <w:rsid w:val="00693C9D"/>
    <w:rsid w:val="00693DBB"/>
    <w:rsid w:val="00694659"/>
    <w:rsid w:val="00694697"/>
    <w:rsid w:val="006948D1"/>
    <w:rsid w:val="00694A34"/>
    <w:rsid w:val="00694B4E"/>
    <w:rsid w:val="00694FEF"/>
    <w:rsid w:val="0069527E"/>
    <w:rsid w:val="00695857"/>
    <w:rsid w:val="00695F7A"/>
    <w:rsid w:val="00696189"/>
    <w:rsid w:val="0069618D"/>
    <w:rsid w:val="00696546"/>
    <w:rsid w:val="006969BA"/>
    <w:rsid w:val="00696F24"/>
    <w:rsid w:val="0069744E"/>
    <w:rsid w:val="006978BB"/>
    <w:rsid w:val="00697DA5"/>
    <w:rsid w:val="006A029A"/>
    <w:rsid w:val="006A10AE"/>
    <w:rsid w:val="006A11D1"/>
    <w:rsid w:val="006A1337"/>
    <w:rsid w:val="006A1905"/>
    <w:rsid w:val="006A1EC3"/>
    <w:rsid w:val="006A2097"/>
    <w:rsid w:val="006A20AA"/>
    <w:rsid w:val="006A3003"/>
    <w:rsid w:val="006A30A9"/>
    <w:rsid w:val="006A314A"/>
    <w:rsid w:val="006A4141"/>
    <w:rsid w:val="006A4520"/>
    <w:rsid w:val="006A45DC"/>
    <w:rsid w:val="006A4A82"/>
    <w:rsid w:val="006A4E3F"/>
    <w:rsid w:val="006A4FB2"/>
    <w:rsid w:val="006A52AB"/>
    <w:rsid w:val="006A554F"/>
    <w:rsid w:val="006A5DAB"/>
    <w:rsid w:val="006A61EB"/>
    <w:rsid w:val="006A6627"/>
    <w:rsid w:val="006A6732"/>
    <w:rsid w:val="006A67A0"/>
    <w:rsid w:val="006A67A8"/>
    <w:rsid w:val="006A7202"/>
    <w:rsid w:val="006A7488"/>
    <w:rsid w:val="006A77A6"/>
    <w:rsid w:val="006A77AD"/>
    <w:rsid w:val="006A7992"/>
    <w:rsid w:val="006A7ECD"/>
    <w:rsid w:val="006A7FB6"/>
    <w:rsid w:val="006B00CE"/>
    <w:rsid w:val="006B040A"/>
    <w:rsid w:val="006B050F"/>
    <w:rsid w:val="006B0AB5"/>
    <w:rsid w:val="006B0DD1"/>
    <w:rsid w:val="006B1798"/>
    <w:rsid w:val="006B17E6"/>
    <w:rsid w:val="006B18BF"/>
    <w:rsid w:val="006B20E5"/>
    <w:rsid w:val="006B224F"/>
    <w:rsid w:val="006B2856"/>
    <w:rsid w:val="006B29D6"/>
    <w:rsid w:val="006B2B40"/>
    <w:rsid w:val="006B322B"/>
    <w:rsid w:val="006B3282"/>
    <w:rsid w:val="006B32D5"/>
    <w:rsid w:val="006B3F6C"/>
    <w:rsid w:val="006B4217"/>
    <w:rsid w:val="006B4373"/>
    <w:rsid w:val="006B455B"/>
    <w:rsid w:val="006B517C"/>
    <w:rsid w:val="006B5325"/>
    <w:rsid w:val="006B534F"/>
    <w:rsid w:val="006B5448"/>
    <w:rsid w:val="006B571F"/>
    <w:rsid w:val="006B5955"/>
    <w:rsid w:val="006B5D1C"/>
    <w:rsid w:val="006B6188"/>
    <w:rsid w:val="006B66D6"/>
    <w:rsid w:val="006B67FD"/>
    <w:rsid w:val="006B6868"/>
    <w:rsid w:val="006B6ACC"/>
    <w:rsid w:val="006B6AD6"/>
    <w:rsid w:val="006B70AB"/>
    <w:rsid w:val="006B7CBC"/>
    <w:rsid w:val="006C0867"/>
    <w:rsid w:val="006C0D28"/>
    <w:rsid w:val="006C16C6"/>
    <w:rsid w:val="006C20AA"/>
    <w:rsid w:val="006C252D"/>
    <w:rsid w:val="006C2592"/>
    <w:rsid w:val="006C283C"/>
    <w:rsid w:val="006C2918"/>
    <w:rsid w:val="006C2959"/>
    <w:rsid w:val="006C2AD0"/>
    <w:rsid w:val="006C2BA1"/>
    <w:rsid w:val="006C3227"/>
    <w:rsid w:val="006C354E"/>
    <w:rsid w:val="006C3733"/>
    <w:rsid w:val="006C3840"/>
    <w:rsid w:val="006C38F5"/>
    <w:rsid w:val="006C3A8F"/>
    <w:rsid w:val="006C3DDD"/>
    <w:rsid w:val="006C3F6D"/>
    <w:rsid w:val="006C3FC4"/>
    <w:rsid w:val="006C402F"/>
    <w:rsid w:val="006C420E"/>
    <w:rsid w:val="006C4942"/>
    <w:rsid w:val="006C4B25"/>
    <w:rsid w:val="006C5A05"/>
    <w:rsid w:val="006C5A11"/>
    <w:rsid w:val="006C5D56"/>
    <w:rsid w:val="006C68D2"/>
    <w:rsid w:val="006C7A6B"/>
    <w:rsid w:val="006C7BBD"/>
    <w:rsid w:val="006C7F53"/>
    <w:rsid w:val="006D0257"/>
    <w:rsid w:val="006D04BF"/>
    <w:rsid w:val="006D0C45"/>
    <w:rsid w:val="006D0E2A"/>
    <w:rsid w:val="006D1244"/>
    <w:rsid w:val="006D1283"/>
    <w:rsid w:val="006D191A"/>
    <w:rsid w:val="006D1A00"/>
    <w:rsid w:val="006D1D08"/>
    <w:rsid w:val="006D1E78"/>
    <w:rsid w:val="006D204D"/>
    <w:rsid w:val="006D21D8"/>
    <w:rsid w:val="006D2335"/>
    <w:rsid w:val="006D2446"/>
    <w:rsid w:val="006D32AE"/>
    <w:rsid w:val="006D3327"/>
    <w:rsid w:val="006D347C"/>
    <w:rsid w:val="006D37FD"/>
    <w:rsid w:val="006D3A61"/>
    <w:rsid w:val="006D3B03"/>
    <w:rsid w:val="006D3CAE"/>
    <w:rsid w:val="006D3E05"/>
    <w:rsid w:val="006D3E17"/>
    <w:rsid w:val="006D3FA2"/>
    <w:rsid w:val="006D4298"/>
    <w:rsid w:val="006D42DD"/>
    <w:rsid w:val="006D44F6"/>
    <w:rsid w:val="006D4584"/>
    <w:rsid w:val="006D495C"/>
    <w:rsid w:val="006D4AB0"/>
    <w:rsid w:val="006D4B44"/>
    <w:rsid w:val="006D5244"/>
    <w:rsid w:val="006D53F0"/>
    <w:rsid w:val="006D558F"/>
    <w:rsid w:val="006D56AF"/>
    <w:rsid w:val="006D5768"/>
    <w:rsid w:val="006D5B33"/>
    <w:rsid w:val="006D6815"/>
    <w:rsid w:val="006D69AF"/>
    <w:rsid w:val="006D6D2C"/>
    <w:rsid w:val="006D6FEE"/>
    <w:rsid w:val="006D7026"/>
    <w:rsid w:val="006D7821"/>
    <w:rsid w:val="006D79C6"/>
    <w:rsid w:val="006E00F2"/>
    <w:rsid w:val="006E0260"/>
    <w:rsid w:val="006E03C5"/>
    <w:rsid w:val="006E0412"/>
    <w:rsid w:val="006E0CED"/>
    <w:rsid w:val="006E0E9A"/>
    <w:rsid w:val="006E0F71"/>
    <w:rsid w:val="006E1358"/>
    <w:rsid w:val="006E17FB"/>
    <w:rsid w:val="006E1CED"/>
    <w:rsid w:val="006E1E9D"/>
    <w:rsid w:val="006E246E"/>
    <w:rsid w:val="006E2620"/>
    <w:rsid w:val="006E26B7"/>
    <w:rsid w:val="006E29A3"/>
    <w:rsid w:val="006E2C0B"/>
    <w:rsid w:val="006E2E44"/>
    <w:rsid w:val="006E2E4A"/>
    <w:rsid w:val="006E32BF"/>
    <w:rsid w:val="006E3578"/>
    <w:rsid w:val="006E36F8"/>
    <w:rsid w:val="006E3E1D"/>
    <w:rsid w:val="006E4097"/>
    <w:rsid w:val="006E4495"/>
    <w:rsid w:val="006E4652"/>
    <w:rsid w:val="006E4822"/>
    <w:rsid w:val="006E4CBE"/>
    <w:rsid w:val="006E4FE1"/>
    <w:rsid w:val="006E50F4"/>
    <w:rsid w:val="006E53F0"/>
    <w:rsid w:val="006E5562"/>
    <w:rsid w:val="006E565F"/>
    <w:rsid w:val="006E5A15"/>
    <w:rsid w:val="006E5CF7"/>
    <w:rsid w:val="006E5E63"/>
    <w:rsid w:val="006E62FF"/>
    <w:rsid w:val="006E6452"/>
    <w:rsid w:val="006E67D8"/>
    <w:rsid w:val="006E7109"/>
    <w:rsid w:val="006E72AC"/>
    <w:rsid w:val="006E7342"/>
    <w:rsid w:val="006E7486"/>
    <w:rsid w:val="006E7C68"/>
    <w:rsid w:val="006F0001"/>
    <w:rsid w:val="006F0F86"/>
    <w:rsid w:val="006F1349"/>
    <w:rsid w:val="006F1903"/>
    <w:rsid w:val="006F19A5"/>
    <w:rsid w:val="006F1EDA"/>
    <w:rsid w:val="006F20F7"/>
    <w:rsid w:val="006F26CF"/>
    <w:rsid w:val="006F274B"/>
    <w:rsid w:val="006F276C"/>
    <w:rsid w:val="006F2799"/>
    <w:rsid w:val="006F29A8"/>
    <w:rsid w:val="006F3141"/>
    <w:rsid w:val="006F4119"/>
    <w:rsid w:val="006F42A2"/>
    <w:rsid w:val="006F481B"/>
    <w:rsid w:val="006F4CA2"/>
    <w:rsid w:val="006F4F22"/>
    <w:rsid w:val="006F5389"/>
    <w:rsid w:val="006F59A5"/>
    <w:rsid w:val="006F5DFE"/>
    <w:rsid w:val="006F5EC9"/>
    <w:rsid w:val="006F6630"/>
    <w:rsid w:val="006F6AEF"/>
    <w:rsid w:val="006F6EBA"/>
    <w:rsid w:val="006F7022"/>
    <w:rsid w:val="006F77D9"/>
    <w:rsid w:val="006F78C1"/>
    <w:rsid w:val="00700313"/>
    <w:rsid w:val="0070031B"/>
    <w:rsid w:val="007008F1"/>
    <w:rsid w:val="007013CF"/>
    <w:rsid w:val="00701685"/>
    <w:rsid w:val="00701F38"/>
    <w:rsid w:val="00701FD4"/>
    <w:rsid w:val="00702032"/>
    <w:rsid w:val="0070222F"/>
    <w:rsid w:val="0070252C"/>
    <w:rsid w:val="007025EE"/>
    <w:rsid w:val="00702705"/>
    <w:rsid w:val="00702732"/>
    <w:rsid w:val="0070296E"/>
    <w:rsid w:val="00702A4C"/>
    <w:rsid w:val="00702D93"/>
    <w:rsid w:val="0070315F"/>
    <w:rsid w:val="00703829"/>
    <w:rsid w:val="007038CC"/>
    <w:rsid w:val="00703A09"/>
    <w:rsid w:val="00703A8E"/>
    <w:rsid w:val="00703B5F"/>
    <w:rsid w:val="00703EB3"/>
    <w:rsid w:val="00704012"/>
    <w:rsid w:val="007040A3"/>
    <w:rsid w:val="00704492"/>
    <w:rsid w:val="007049F0"/>
    <w:rsid w:val="00704D83"/>
    <w:rsid w:val="007059AF"/>
    <w:rsid w:val="00705BD2"/>
    <w:rsid w:val="00706134"/>
    <w:rsid w:val="00706844"/>
    <w:rsid w:val="007068AA"/>
    <w:rsid w:val="00706EF3"/>
    <w:rsid w:val="00707D27"/>
    <w:rsid w:val="00707E46"/>
    <w:rsid w:val="007105D5"/>
    <w:rsid w:val="0071092C"/>
    <w:rsid w:val="00711229"/>
    <w:rsid w:val="007112F8"/>
    <w:rsid w:val="00711755"/>
    <w:rsid w:val="00711950"/>
    <w:rsid w:val="00711AC4"/>
    <w:rsid w:val="007125A8"/>
    <w:rsid w:val="007128B0"/>
    <w:rsid w:val="00712B68"/>
    <w:rsid w:val="00713213"/>
    <w:rsid w:val="00713497"/>
    <w:rsid w:val="0071350C"/>
    <w:rsid w:val="0071360F"/>
    <w:rsid w:val="00713867"/>
    <w:rsid w:val="00713B1C"/>
    <w:rsid w:val="00713CE8"/>
    <w:rsid w:val="00713ECE"/>
    <w:rsid w:val="00714356"/>
    <w:rsid w:val="007149B1"/>
    <w:rsid w:val="0071519A"/>
    <w:rsid w:val="007151CE"/>
    <w:rsid w:val="0071580E"/>
    <w:rsid w:val="007159FC"/>
    <w:rsid w:val="00715E93"/>
    <w:rsid w:val="00716160"/>
    <w:rsid w:val="0071797E"/>
    <w:rsid w:val="00720B50"/>
    <w:rsid w:val="00720DC2"/>
    <w:rsid w:val="00721203"/>
    <w:rsid w:val="007216C0"/>
    <w:rsid w:val="0072196A"/>
    <w:rsid w:val="00721A27"/>
    <w:rsid w:val="00721BFF"/>
    <w:rsid w:val="0072210D"/>
    <w:rsid w:val="007223B3"/>
    <w:rsid w:val="00722A30"/>
    <w:rsid w:val="00722F1D"/>
    <w:rsid w:val="00724048"/>
    <w:rsid w:val="00724ECE"/>
    <w:rsid w:val="0072572D"/>
    <w:rsid w:val="00725E49"/>
    <w:rsid w:val="00725F74"/>
    <w:rsid w:val="00725FCD"/>
    <w:rsid w:val="007264C8"/>
    <w:rsid w:val="0072654F"/>
    <w:rsid w:val="00726AF5"/>
    <w:rsid w:val="00726E29"/>
    <w:rsid w:val="00727021"/>
    <w:rsid w:val="00727260"/>
    <w:rsid w:val="007272A2"/>
    <w:rsid w:val="007273DC"/>
    <w:rsid w:val="007274C0"/>
    <w:rsid w:val="0072768C"/>
    <w:rsid w:val="007300A2"/>
    <w:rsid w:val="00730729"/>
    <w:rsid w:val="007308DD"/>
    <w:rsid w:val="007309D1"/>
    <w:rsid w:val="00730D24"/>
    <w:rsid w:val="00730F5F"/>
    <w:rsid w:val="00730F71"/>
    <w:rsid w:val="007311E8"/>
    <w:rsid w:val="00731349"/>
    <w:rsid w:val="007314D6"/>
    <w:rsid w:val="00731645"/>
    <w:rsid w:val="007319E1"/>
    <w:rsid w:val="00731A32"/>
    <w:rsid w:val="007324A9"/>
    <w:rsid w:val="007324F3"/>
    <w:rsid w:val="007329FB"/>
    <w:rsid w:val="00732A40"/>
    <w:rsid w:val="00732AAF"/>
    <w:rsid w:val="00732B25"/>
    <w:rsid w:val="00732CD0"/>
    <w:rsid w:val="00732F9D"/>
    <w:rsid w:val="0073301C"/>
    <w:rsid w:val="00733131"/>
    <w:rsid w:val="007333B7"/>
    <w:rsid w:val="00733916"/>
    <w:rsid w:val="00733B4C"/>
    <w:rsid w:val="00733C50"/>
    <w:rsid w:val="00733D11"/>
    <w:rsid w:val="0073419B"/>
    <w:rsid w:val="00734C48"/>
    <w:rsid w:val="00734FD2"/>
    <w:rsid w:val="00735091"/>
    <w:rsid w:val="00735B07"/>
    <w:rsid w:val="00735BA1"/>
    <w:rsid w:val="007361BC"/>
    <w:rsid w:val="0073688E"/>
    <w:rsid w:val="00736A16"/>
    <w:rsid w:val="007372EE"/>
    <w:rsid w:val="00737774"/>
    <w:rsid w:val="00737830"/>
    <w:rsid w:val="0074079B"/>
    <w:rsid w:val="00740924"/>
    <w:rsid w:val="00740DC3"/>
    <w:rsid w:val="00741299"/>
    <w:rsid w:val="007413AB"/>
    <w:rsid w:val="00741658"/>
    <w:rsid w:val="00741932"/>
    <w:rsid w:val="00741A3A"/>
    <w:rsid w:val="00741F7E"/>
    <w:rsid w:val="00742160"/>
    <w:rsid w:val="007428C7"/>
    <w:rsid w:val="00742B23"/>
    <w:rsid w:val="00743251"/>
    <w:rsid w:val="00743489"/>
    <w:rsid w:val="0074366D"/>
    <w:rsid w:val="0074373D"/>
    <w:rsid w:val="00744CCE"/>
    <w:rsid w:val="00744EF7"/>
    <w:rsid w:val="007450ED"/>
    <w:rsid w:val="00745398"/>
    <w:rsid w:val="007453EA"/>
    <w:rsid w:val="00745820"/>
    <w:rsid w:val="007459AC"/>
    <w:rsid w:val="00745DA0"/>
    <w:rsid w:val="00746262"/>
    <w:rsid w:val="007469A5"/>
    <w:rsid w:val="00746F77"/>
    <w:rsid w:val="00747458"/>
    <w:rsid w:val="007476BF"/>
    <w:rsid w:val="007476E8"/>
    <w:rsid w:val="007478CC"/>
    <w:rsid w:val="00750100"/>
    <w:rsid w:val="0075058B"/>
    <w:rsid w:val="00750B3D"/>
    <w:rsid w:val="00750BFA"/>
    <w:rsid w:val="00750C02"/>
    <w:rsid w:val="007515D1"/>
    <w:rsid w:val="007520B6"/>
    <w:rsid w:val="007528CE"/>
    <w:rsid w:val="00753558"/>
    <w:rsid w:val="0075381F"/>
    <w:rsid w:val="00753C9F"/>
    <w:rsid w:val="00753CF7"/>
    <w:rsid w:val="00753D44"/>
    <w:rsid w:val="00753D72"/>
    <w:rsid w:val="00753E6A"/>
    <w:rsid w:val="00753F19"/>
    <w:rsid w:val="00755141"/>
    <w:rsid w:val="007558ED"/>
    <w:rsid w:val="007558EF"/>
    <w:rsid w:val="0075593D"/>
    <w:rsid w:val="00755AA1"/>
    <w:rsid w:val="00755B90"/>
    <w:rsid w:val="00755DD6"/>
    <w:rsid w:val="00756383"/>
    <w:rsid w:val="00756952"/>
    <w:rsid w:val="00756C1F"/>
    <w:rsid w:val="00756EC6"/>
    <w:rsid w:val="00757400"/>
    <w:rsid w:val="007574B3"/>
    <w:rsid w:val="0076099C"/>
    <w:rsid w:val="00760B22"/>
    <w:rsid w:val="0076164A"/>
    <w:rsid w:val="0076190D"/>
    <w:rsid w:val="00761D98"/>
    <w:rsid w:val="00761F99"/>
    <w:rsid w:val="0076274F"/>
    <w:rsid w:val="007629E7"/>
    <w:rsid w:val="00762C7E"/>
    <w:rsid w:val="00762F82"/>
    <w:rsid w:val="00763072"/>
    <w:rsid w:val="007630B4"/>
    <w:rsid w:val="00763612"/>
    <w:rsid w:val="00763A42"/>
    <w:rsid w:val="00763FFC"/>
    <w:rsid w:val="00764809"/>
    <w:rsid w:val="00764AB6"/>
    <w:rsid w:val="00764B70"/>
    <w:rsid w:val="007654ED"/>
    <w:rsid w:val="007655A0"/>
    <w:rsid w:val="007655BC"/>
    <w:rsid w:val="0076589E"/>
    <w:rsid w:val="00765E9F"/>
    <w:rsid w:val="0076677E"/>
    <w:rsid w:val="007669E5"/>
    <w:rsid w:val="00767438"/>
    <w:rsid w:val="00767B6B"/>
    <w:rsid w:val="00767EC0"/>
    <w:rsid w:val="00770192"/>
    <w:rsid w:val="00770233"/>
    <w:rsid w:val="00770508"/>
    <w:rsid w:val="0077068C"/>
    <w:rsid w:val="00770870"/>
    <w:rsid w:val="00770AB4"/>
    <w:rsid w:val="00770B3E"/>
    <w:rsid w:val="007711D7"/>
    <w:rsid w:val="00771C9A"/>
    <w:rsid w:val="00771CAA"/>
    <w:rsid w:val="00771E9A"/>
    <w:rsid w:val="0077275A"/>
    <w:rsid w:val="00772A1A"/>
    <w:rsid w:val="00772BCB"/>
    <w:rsid w:val="00773212"/>
    <w:rsid w:val="00773372"/>
    <w:rsid w:val="00773F70"/>
    <w:rsid w:val="00773FA9"/>
    <w:rsid w:val="007741E0"/>
    <w:rsid w:val="007745DB"/>
    <w:rsid w:val="007747CD"/>
    <w:rsid w:val="00774813"/>
    <w:rsid w:val="007748B7"/>
    <w:rsid w:val="00774F49"/>
    <w:rsid w:val="00775002"/>
    <w:rsid w:val="00775116"/>
    <w:rsid w:val="007752CF"/>
    <w:rsid w:val="007755A7"/>
    <w:rsid w:val="00775634"/>
    <w:rsid w:val="0077591E"/>
    <w:rsid w:val="00775A96"/>
    <w:rsid w:val="00775AD5"/>
    <w:rsid w:val="00775D86"/>
    <w:rsid w:val="00775E2C"/>
    <w:rsid w:val="007769A5"/>
    <w:rsid w:val="007769F2"/>
    <w:rsid w:val="00776B18"/>
    <w:rsid w:val="00776C47"/>
    <w:rsid w:val="00776E05"/>
    <w:rsid w:val="00777BFF"/>
    <w:rsid w:val="00777DCE"/>
    <w:rsid w:val="007800EE"/>
    <w:rsid w:val="0078041B"/>
    <w:rsid w:val="00780B6D"/>
    <w:rsid w:val="00780EB2"/>
    <w:rsid w:val="00781184"/>
    <w:rsid w:val="007811D8"/>
    <w:rsid w:val="007812CE"/>
    <w:rsid w:val="00781A71"/>
    <w:rsid w:val="00781D19"/>
    <w:rsid w:val="00782132"/>
    <w:rsid w:val="00782E2C"/>
    <w:rsid w:val="00783139"/>
    <w:rsid w:val="0078331B"/>
    <w:rsid w:val="007836D9"/>
    <w:rsid w:val="007836F3"/>
    <w:rsid w:val="00783895"/>
    <w:rsid w:val="007843AF"/>
    <w:rsid w:val="007847A7"/>
    <w:rsid w:val="00784DD8"/>
    <w:rsid w:val="00784F17"/>
    <w:rsid w:val="00785217"/>
    <w:rsid w:val="0078535E"/>
    <w:rsid w:val="0078570B"/>
    <w:rsid w:val="0078571D"/>
    <w:rsid w:val="00785CD0"/>
    <w:rsid w:val="007862BD"/>
    <w:rsid w:val="007863EF"/>
    <w:rsid w:val="0078684E"/>
    <w:rsid w:val="00786982"/>
    <w:rsid w:val="00787220"/>
    <w:rsid w:val="00787800"/>
    <w:rsid w:val="00787848"/>
    <w:rsid w:val="00787CCC"/>
    <w:rsid w:val="00787EF0"/>
    <w:rsid w:val="007907A6"/>
    <w:rsid w:val="00790F59"/>
    <w:rsid w:val="0079126D"/>
    <w:rsid w:val="007915E7"/>
    <w:rsid w:val="00791A5D"/>
    <w:rsid w:val="00791CF4"/>
    <w:rsid w:val="007922E9"/>
    <w:rsid w:val="007924FB"/>
    <w:rsid w:val="00792574"/>
    <w:rsid w:val="007927F9"/>
    <w:rsid w:val="007929B0"/>
    <w:rsid w:val="00792A76"/>
    <w:rsid w:val="00792C06"/>
    <w:rsid w:val="00793B3C"/>
    <w:rsid w:val="00793D0B"/>
    <w:rsid w:val="00794440"/>
    <w:rsid w:val="00794626"/>
    <w:rsid w:val="00794F5D"/>
    <w:rsid w:val="007952F4"/>
    <w:rsid w:val="007967ED"/>
    <w:rsid w:val="00796822"/>
    <w:rsid w:val="007968AF"/>
    <w:rsid w:val="007979DB"/>
    <w:rsid w:val="00797A48"/>
    <w:rsid w:val="00797D61"/>
    <w:rsid w:val="007A09CE"/>
    <w:rsid w:val="007A0B70"/>
    <w:rsid w:val="007A1155"/>
    <w:rsid w:val="007A1BED"/>
    <w:rsid w:val="007A1BFF"/>
    <w:rsid w:val="007A25DD"/>
    <w:rsid w:val="007A26BB"/>
    <w:rsid w:val="007A29DF"/>
    <w:rsid w:val="007A3734"/>
    <w:rsid w:val="007A3837"/>
    <w:rsid w:val="007A3968"/>
    <w:rsid w:val="007A3CF7"/>
    <w:rsid w:val="007A3E0E"/>
    <w:rsid w:val="007A3ECA"/>
    <w:rsid w:val="007A3FB2"/>
    <w:rsid w:val="007A3FD2"/>
    <w:rsid w:val="007A3FD3"/>
    <w:rsid w:val="007A42D2"/>
    <w:rsid w:val="007A4995"/>
    <w:rsid w:val="007A4E1B"/>
    <w:rsid w:val="007A508A"/>
    <w:rsid w:val="007A50DA"/>
    <w:rsid w:val="007A5D47"/>
    <w:rsid w:val="007A6184"/>
    <w:rsid w:val="007A6554"/>
    <w:rsid w:val="007A69C0"/>
    <w:rsid w:val="007A6A91"/>
    <w:rsid w:val="007A6BFB"/>
    <w:rsid w:val="007A7534"/>
    <w:rsid w:val="007A75AA"/>
    <w:rsid w:val="007A7623"/>
    <w:rsid w:val="007A7E7E"/>
    <w:rsid w:val="007B05D2"/>
    <w:rsid w:val="007B0663"/>
    <w:rsid w:val="007B0A47"/>
    <w:rsid w:val="007B0E47"/>
    <w:rsid w:val="007B10AF"/>
    <w:rsid w:val="007B1545"/>
    <w:rsid w:val="007B1553"/>
    <w:rsid w:val="007B1C82"/>
    <w:rsid w:val="007B1CD1"/>
    <w:rsid w:val="007B20F5"/>
    <w:rsid w:val="007B24F0"/>
    <w:rsid w:val="007B2A4C"/>
    <w:rsid w:val="007B2B94"/>
    <w:rsid w:val="007B2D62"/>
    <w:rsid w:val="007B2DAF"/>
    <w:rsid w:val="007B2E77"/>
    <w:rsid w:val="007B2F96"/>
    <w:rsid w:val="007B2FA0"/>
    <w:rsid w:val="007B3252"/>
    <w:rsid w:val="007B34B2"/>
    <w:rsid w:val="007B34C8"/>
    <w:rsid w:val="007B36CE"/>
    <w:rsid w:val="007B37EF"/>
    <w:rsid w:val="007B3825"/>
    <w:rsid w:val="007B3895"/>
    <w:rsid w:val="007B392C"/>
    <w:rsid w:val="007B3A73"/>
    <w:rsid w:val="007B3B24"/>
    <w:rsid w:val="007B3D71"/>
    <w:rsid w:val="007B3F74"/>
    <w:rsid w:val="007B3F94"/>
    <w:rsid w:val="007B428B"/>
    <w:rsid w:val="007B494B"/>
    <w:rsid w:val="007B4E60"/>
    <w:rsid w:val="007B50F4"/>
    <w:rsid w:val="007B547A"/>
    <w:rsid w:val="007B58B6"/>
    <w:rsid w:val="007B5B14"/>
    <w:rsid w:val="007B5DB9"/>
    <w:rsid w:val="007B60D4"/>
    <w:rsid w:val="007B63C2"/>
    <w:rsid w:val="007B6662"/>
    <w:rsid w:val="007B69F0"/>
    <w:rsid w:val="007B6E48"/>
    <w:rsid w:val="007B710A"/>
    <w:rsid w:val="007B727A"/>
    <w:rsid w:val="007B7428"/>
    <w:rsid w:val="007B790D"/>
    <w:rsid w:val="007B7A0B"/>
    <w:rsid w:val="007B7A9C"/>
    <w:rsid w:val="007B7AF8"/>
    <w:rsid w:val="007B7C7D"/>
    <w:rsid w:val="007B7D54"/>
    <w:rsid w:val="007B7DDD"/>
    <w:rsid w:val="007C00E8"/>
    <w:rsid w:val="007C0290"/>
    <w:rsid w:val="007C039D"/>
    <w:rsid w:val="007C03DA"/>
    <w:rsid w:val="007C0C33"/>
    <w:rsid w:val="007C0C52"/>
    <w:rsid w:val="007C1AC0"/>
    <w:rsid w:val="007C20A4"/>
    <w:rsid w:val="007C2132"/>
    <w:rsid w:val="007C22B0"/>
    <w:rsid w:val="007C2363"/>
    <w:rsid w:val="007C23FF"/>
    <w:rsid w:val="007C2955"/>
    <w:rsid w:val="007C2BBF"/>
    <w:rsid w:val="007C2C0B"/>
    <w:rsid w:val="007C2D9B"/>
    <w:rsid w:val="007C3723"/>
    <w:rsid w:val="007C3781"/>
    <w:rsid w:val="007C3ED6"/>
    <w:rsid w:val="007C4078"/>
    <w:rsid w:val="007C416A"/>
    <w:rsid w:val="007C4877"/>
    <w:rsid w:val="007C4D28"/>
    <w:rsid w:val="007C500D"/>
    <w:rsid w:val="007C5122"/>
    <w:rsid w:val="007C5755"/>
    <w:rsid w:val="007C69DD"/>
    <w:rsid w:val="007C6E1D"/>
    <w:rsid w:val="007C6EA9"/>
    <w:rsid w:val="007C74DB"/>
    <w:rsid w:val="007C757B"/>
    <w:rsid w:val="007C78B4"/>
    <w:rsid w:val="007C79EC"/>
    <w:rsid w:val="007C7BCE"/>
    <w:rsid w:val="007C7C2A"/>
    <w:rsid w:val="007C7D71"/>
    <w:rsid w:val="007C7F9E"/>
    <w:rsid w:val="007D0411"/>
    <w:rsid w:val="007D05B1"/>
    <w:rsid w:val="007D0996"/>
    <w:rsid w:val="007D0D1F"/>
    <w:rsid w:val="007D1321"/>
    <w:rsid w:val="007D169C"/>
    <w:rsid w:val="007D1846"/>
    <w:rsid w:val="007D206B"/>
    <w:rsid w:val="007D20D0"/>
    <w:rsid w:val="007D232D"/>
    <w:rsid w:val="007D2CE5"/>
    <w:rsid w:val="007D31BB"/>
    <w:rsid w:val="007D3517"/>
    <w:rsid w:val="007D3525"/>
    <w:rsid w:val="007D39AD"/>
    <w:rsid w:val="007D3CFB"/>
    <w:rsid w:val="007D460E"/>
    <w:rsid w:val="007D48D7"/>
    <w:rsid w:val="007D4E7A"/>
    <w:rsid w:val="007D4E8E"/>
    <w:rsid w:val="007D5599"/>
    <w:rsid w:val="007D59C4"/>
    <w:rsid w:val="007D5CB2"/>
    <w:rsid w:val="007D60BF"/>
    <w:rsid w:val="007D623C"/>
    <w:rsid w:val="007D6F63"/>
    <w:rsid w:val="007D706C"/>
    <w:rsid w:val="007D753A"/>
    <w:rsid w:val="007D759D"/>
    <w:rsid w:val="007D7BB3"/>
    <w:rsid w:val="007E0297"/>
    <w:rsid w:val="007E1057"/>
    <w:rsid w:val="007E1402"/>
    <w:rsid w:val="007E1A50"/>
    <w:rsid w:val="007E1DDB"/>
    <w:rsid w:val="007E2047"/>
    <w:rsid w:val="007E22D1"/>
    <w:rsid w:val="007E2345"/>
    <w:rsid w:val="007E24F0"/>
    <w:rsid w:val="007E2545"/>
    <w:rsid w:val="007E2877"/>
    <w:rsid w:val="007E295C"/>
    <w:rsid w:val="007E3204"/>
    <w:rsid w:val="007E32B7"/>
    <w:rsid w:val="007E3AD7"/>
    <w:rsid w:val="007E3BF2"/>
    <w:rsid w:val="007E3F13"/>
    <w:rsid w:val="007E3F15"/>
    <w:rsid w:val="007E450E"/>
    <w:rsid w:val="007E547A"/>
    <w:rsid w:val="007E55C6"/>
    <w:rsid w:val="007E5667"/>
    <w:rsid w:val="007E5B58"/>
    <w:rsid w:val="007E61E4"/>
    <w:rsid w:val="007E6406"/>
    <w:rsid w:val="007E65B2"/>
    <w:rsid w:val="007E6BFB"/>
    <w:rsid w:val="007E6CDF"/>
    <w:rsid w:val="007E7A3B"/>
    <w:rsid w:val="007E7F8C"/>
    <w:rsid w:val="007F0416"/>
    <w:rsid w:val="007F08F9"/>
    <w:rsid w:val="007F0C4B"/>
    <w:rsid w:val="007F0E30"/>
    <w:rsid w:val="007F0E85"/>
    <w:rsid w:val="007F1013"/>
    <w:rsid w:val="007F1112"/>
    <w:rsid w:val="007F1FE7"/>
    <w:rsid w:val="007F2787"/>
    <w:rsid w:val="007F28C1"/>
    <w:rsid w:val="007F2943"/>
    <w:rsid w:val="007F2D33"/>
    <w:rsid w:val="007F306F"/>
    <w:rsid w:val="007F30EC"/>
    <w:rsid w:val="007F3DBD"/>
    <w:rsid w:val="007F4D45"/>
    <w:rsid w:val="007F4EC1"/>
    <w:rsid w:val="007F4F87"/>
    <w:rsid w:val="007F5051"/>
    <w:rsid w:val="007F5932"/>
    <w:rsid w:val="007F5BCC"/>
    <w:rsid w:val="007F6110"/>
    <w:rsid w:val="007F639E"/>
    <w:rsid w:val="007F63CD"/>
    <w:rsid w:val="007F66C2"/>
    <w:rsid w:val="007F682A"/>
    <w:rsid w:val="007F75C5"/>
    <w:rsid w:val="007F7912"/>
    <w:rsid w:val="007F7BF1"/>
    <w:rsid w:val="0080069A"/>
    <w:rsid w:val="008007AA"/>
    <w:rsid w:val="00800965"/>
    <w:rsid w:val="00800E52"/>
    <w:rsid w:val="00802A24"/>
    <w:rsid w:val="00802F01"/>
    <w:rsid w:val="008037CB"/>
    <w:rsid w:val="00803993"/>
    <w:rsid w:val="0080466E"/>
    <w:rsid w:val="008046AB"/>
    <w:rsid w:val="00804C92"/>
    <w:rsid w:val="008050FC"/>
    <w:rsid w:val="0080552F"/>
    <w:rsid w:val="0080565A"/>
    <w:rsid w:val="008059CD"/>
    <w:rsid w:val="00805D52"/>
    <w:rsid w:val="00805E65"/>
    <w:rsid w:val="00805F04"/>
    <w:rsid w:val="00805F0F"/>
    <w:rsid w:val="00805F1D"/>
    <w:rsid w:val="0080605A"/>
    <w:rsid w:val="00806171"/>
    <w:rsid w:val="008064B3"/>
    <w:rsid w:val="00806510"/>
    <w:rsid w:val="008066B7"/>
    <w:rsid w:val="00806D92"/>
    <w:rsid w:val="00807101"/>
    <w:rsid w:val="0080710B"/>
    <w:rsid w:val="0080737F"/>
    <w:rsid w:val="008074C8"/>
    <w:rsid w:val="00807909"/>
    <w:rsid w:val="00810476"/>
    <w:rsid w:val="00810A19"/>
    <w:rsid w:val="00810CCD"/>
    <w:rsid w:val="00811EA2"/>
    <w:rsid w:val="00812491"/>
    <w:rsid w:val="00812791"/>
    <w:rsid w:val="00812E21"/>
    <w:rsid w:val="00812EAB"/>
    <w:rsid w:val="00813912"/>
    <w:rsid w:val="00813B3D"/>
    <w:rsid w:val="008143B4"/>
    <w:rsid w:val="008146AC"/>
    <w:rsid w:val="0081481E"/>
    <w:rsid w:val="00814C5C"/>
    <w:rsid w:val="00814C93"/>
    <w:rsid w:val="00814E66"/>
    <w:rsid w:val="008153EB"/>
    <w:rsid w:val="008156C0"/>
    <w:rsid w:val="00815749"/>
    <w:rsid w:val="0081584B"/>
    <w:rsid w:val="0081592A"/>
    <w:rsid w:val="00815A48"/>
    <w:rsid w:val="008163F5"/>
    <w:rsid w:val="008167F4"/>
    <w:rsid w:val="008169BD"/>
    <w:rsid w:val="00816B00"/>
    <w:rsid w:val="00816B95"/>
    <w:rsid w:val="00816D44"/>
    <w:rsid w:val="00817174"/>
    <w:rsid w:val="008174B9"/>
    <w:rsid w:val="00817D62"/>
    <w:rsid w:val="00817F0C"/>
    <w:rsid w:val="00820059"/>
    <w:rsid w:val="00820096"/>
    <w:rsid w:val="008201C7"/>
    <w:rsid w:val="0082091C"/>
    <w:rsid w:val="0082095E"/>
    <w:rsid w:val="00821747"/>
    <w:rsid w:val="008219BC"/>
    <w:rsid w:val="008221CC"/>
    <w:rsid w:val="0082232C"/>
    <w:rsid w:val="008226A4"/>
    <w:rsid w:val="008226A8"/>
    <w:rsid w:val="00822941"/>
    <w:rsid w:val="00822AFD"/>
    <w:rsid w:val="00823749"/>
    <w:rsid w:val="00823F84"/>
    <w:rsid w:val="00824026"/>
    <w:rsid w:val="00824464"/>
    <w:rsid w:val="008245DE"/>
    <w:rsid w:val="008248A1"/>
    <w:rsid w:val="00824B2D"/>
    <w:rsid w:val="00825489"/>
    <w:rsid w:val="00825960"/>
    <w:rsid w:val="00825A5F"/>
    <w:rsid w:val="008267DA"/>
    <w:rsid w:val="008274D2"/>
    <w:rsid w:val="00827BB6"/>
    <w:rsid w:val="00827D58"/>
    <w:rsid w:val="00830958"/>
    <w:rsid w:val="00830A4A"/>
    <w:rsid w:val="00830F5D"/>
    <w:rsid w:val="00831B46"/>
    <w:rsid w:val="00831E02"/>
    <w:rsid w:val="00831E91"/>
    <w:rsid w:val="008320D9"/>
    <w:rsid w:val="00832321"/>
    <w:rsid w:val="00832ACB"/>
    <w:rsid w:val="00832CF7"/>
    <w:rsid w:val="0083334A"/>
    <w:rsid w:val="00833609"/>
    <w:rsid w:val="00833E10"/>
    <w:rsid w:val="00834240"/>
    <w:rsid w:val="008343D7"/>
    <w:rsid w:val="0083464F"/>
    <w:rsid w:val="008350AC"/>
    <w:rsid w:val="00835141"/>
    <w:rsid w:val="00835BE4"/>
    <w:rsid w:val="00835EA5"/>
    <w:rsid w:val="008369CF"/>
    <w:rsid w:val="00836B94"/>
    <w:rsid w:val="00836DF2"/>
    <w:rsid w:val="00836E91"/>
    <w:rsid w:val="00837477"/>
    <w:rsid w:val="00837734"/>
    <w:rsid w:val="008379C6"/>
    <w:rsid w:val="00837B71"/>
    <w:rsid w:val="00837D23"/>
    <w:rsid w:val="00837E9A"/>
    <w:rsid w:val="008407FC"/>
    <w:rsid w:val="008408BF"/>
    <w:rsid w:val="00840957"/>
    <w:rsid w:val="00840BAB"/>
    <w:rsid w:val="00840DF1"/>
    <w:rsid w:val="008414DE"/>
    <w:rsid w:val="0084176E"/>
    <w:rsid w:val="00841878"/>
    <w:rsid w:val="00841902"/>
    <w:rsid w:val="00842278"/>
    <w:rsid w:val="008423CC"/>
    <w:rsid w:val="008424FE"/>
    <w:rsid w:val="00842973"/>
    <w:rsid w:val="00842A60"/>
    <w:rsid w:val="00842B1B"/>
    <w:rsid w:val="00842C7D"/>
    <w:rsid w:val="00842E12"/>
    <w:rsid w:val="0084301C"/>
    <w:rsid w:val="008432C1"/>
    <w:rsid w:val="008435FD"/>
    <w:rsid w:val="00843974"/>
    <w:rsid w:val="00844028"/>
    <w:rsid w:val="008442CC"/>
    <w:rsid w:val="008446E3"/>
    <w:rsid w:val="00844A3E"/>
    <w:rsid w:val="00845623"/>
    <w:rsid w:val="008459CD"/>
    <w:rsid w:val="00845DC6"/>
    <w:rsid w:val="008461BB"/>
    <w:rsid w:val="008462EA"/>
    <w:rsid w:val="008468A6"/>
    <w:rsid w:val="00846B2D"/>
    <w:rsid w:val="0084706E"/>
    <w:rsid w:val="0084714F"/>
    <w:rsid w:val="008471A2"/>
    <w:rsid w:val="00847403"/>
    <w:rsid w:val="008474B5"/>
    <w:rsid w:val="008475BD"/>
    <w:rsid w:val="008479DC"/>
    <w:rsid w:val="00847E1B"/>
    <w:rsid w:val="00847F18"/>
    <w:rsid w:val="00850159"/>
    <w:rsid w:val="0085055E"/>
    <w:rsid w:val="00850F38"/>
    <w:rsid w:val="00851872"/>
    <w:rsid w:val="00851DE0"/>
    <w:rsid w:val="00852671"/>
    <w:rsid w:val="008532EC"/>
    <w:rsid w:val="00853563"/>
    <w:rsid w:val="008535AF"/>
    <w:rsid w:val="008537BD"/>
    <w:rsid w:val="00853B17"/>
    <w:rsid w:val="008541B1"/>
    <w:rsid w:val="008549D6"/>
    <w:rsid w:val="00854D8A"/>
    <w:rsid w:val="00854E10"/>
    <w:rsid w:val="00854F4A"/>
    <w:rsid w:val="00854F5C"/>
    <w:rsid w:val="00855879"/>
    <w:rsid w:val="00856147"/>
    <w:rsid w:val="00856333"/>
    <w:rsid w:val="0085659E"/>
    <w:rsid w:val="00856A04"/>
    <w:rsid w:val="00857DED"/>
    <w:rsid w:val="00860520"/>
    <w:rsid w:val="008606CB"/>
    <w:rsid w:val="00860A43"/>
    <w:rsid w:val="00860ACF"/>
    <w:rsid w:val="00860B7E"/>
    <w:rsid w:val="00860BF3"/>
    <w:rsid w:val="00860DE9"/>
    <w:rsid w:val="0086106E"/>
    <w:rsid w:val="008612EB"/>
    <w:rsid w:val="0086146F"/>
    <w:rsid w:val="00861502"/>
    <w:rsid w:val="008621BF"/>
    <w:rsid w:val="008621FE"/>
    <w:rsid w:val="008622D5"/>
    <w:rsid w:val="008623D0"/>
    <w:rsid w:val="008623F5"/>
    <w:rsid w:val="008624D3"/>
    <w:rsid w:val="008624EE"/>
    <w:rsid w:val="00862562"/>
    <w:rsid w:val="008625F0"/>
    <w:rsid w:val="00862A73"/>
    <w:rsid w:val="00862CDA"/>
    <w:rsid w:val="00862FE9"/>
    <w:rsid w:val="00863213"/>
    <w:rsid w:val="00863218"/>
    <w:rsid w:val="00863301"/>
    <w:rsid w:val="0086401C"/>
    <w:rsid w:val="00864531"/>
    <w:rsid w:val="0086461C"/>
    <w:rsid w:val="00864B04"/>
    <w:rsid w:val="00865A96"/>
    <w:rsid w:val="008662AD"/>
    <w:rsid w:val="00866493"/>
    <w:rsid w:val="00866626"/>
    <w:rsid w:val="00866693"/>
    <w:rsid w:val="00867277"/>
    <w:rsid w:val="008672AC"/>
    <w:rsid w:val="0086737A"/>
    <w:rsid w:val="008674DD"/>
    <w:rsid w:val="0086768C"/>
    <w:rsid w:val="0086799F"/>
    <w:rsid w:val="00867E6A"/>
    <w:rsid w:val="00870503"/>
    <w:rsid w:val="00870800"/>
    <w:rsid w:val="0087082F"/>
    <w:rsid w:val="00870842"/>
    <w:rsid w:val="00870BBF"/>
    <w:rsid w:val="008716BE"/>
    <w:rsid w:val="00871B76"/>
    <w:rsid w:val="00871FB3"/>
    <w:rsid w:val="00872044"/>
    <w:rsid w:val="0087295C"/>
    <w:rsid w:val="00872C5B"/>
    <w:rsid w:val="00873287"/>
    <w:rsid w:val="008733D5"/>
    <w:rsid w:val="00873419"/>
    <w:rsid w:val="008735D5"/>
    <w:rsid w:val="00873740"/>
    <w:rsid w:val="00873870"/>
    <w:rsid w:val="00873B3B"/>
    <w:rsid w:val="00873C3F"/>
    <w:rsid w:val="00873C98"/>
    <w:rsid w:val="00873ED5"/>
    <w:rsid w:val="008744E3"/>
    <w:rsid w:val="00874636"/>
    <w:rsid w:val="00875140"/>
    <w:rsid w:val="008752BC"/>
    <w:rsid w:val="00875E84"/>
    <w:rsid w:val="00875EC7"/>
    <w:rsid w:val="00875EE8"/>
    <w:rsid w:val="00876155"/>
    <w:rsid w:val="008768BC"/>
    <w:rsid w:val="00876912"/>
    <w:rsid w:val="00876F08"/>
    <w:rsid w:val="00877227"/>
    <w:rsid w:val="00877479"/>
    <w:rsid w:val="00877670"/>
    <w:rsid w:val="008777A6"/>
    <w:rsid w:val="00877F3E"/>
    <w:rsid w:val="00877F43"/>
    <w:rsid w:val="0088073D"/>
    <w:rsid w:val="008807B4"/>
    <w:rsid w:val="00880B96"/>
    <w:rsid w:val="008810C6"/>
    <w:rsid w:val="00881361"/>
    <w:rsid w:val="008813EE"/>
    <w:rsid w:val="00881487"/>
    <w:rsid w:val="0088186D"/>
    <w:rsid w:val="0088199B"/>
    <w:rsid w:val="00882183"/>
    <w:rsid w:val="00882456"/>
    <w:rsid w:val="00882C45"/>
    <w:rsid w:val="00882E0F"/>
    <w:rsid w:val="0088337E"/>
    <w:rsid w:val="0088372E"/>
    <w:rsid w:val="00884487"/>
    <w:rsid w:val="00884BE2"/>
    <w:rsid w:val="00884F23"/>
    <w:rsid w:val="00885277"/>
    <w:rsid w:val="008857B4"/>
    <w:rsid w:val="0088641B"/>
    <w:rsid w:val="00886C65"/>
    <w:rsid w:val="00886F7D"/>
    <w:rsid w:val="00887011"/>
    <w:rsid w:val="008871D0"/>
    <w:rsid w:val="008876A0"/>
    <w:rsid w:val="0088783E"/>
    <w:rsid w:val="00887B45"/>
    <w:rsid w:val="00887D77"/>
    <w:rsid w:val="00890674"/>
    <w:rsid w:val="008907C1"/>
    <w:rsid w:val="00890988"/>
    <w:rsid w:val="00890E1F"/>
    <w:rsid w:val="00891A52"/>
    <w:rsid w:val="00892223"/>
    <w:rsid w:val="00892D4E"/>
    <w:rsid w:val="00892E29"/>
    <w:rsid w:val="00892FAD"/>
    <w:rsid w:val="008934AF"/>
    <w:rsid w:val="0089386D"/>
    <w:rsid w:val="0089399E"/>
    <w:rsid w:val="00894215"/>
    <w:rsid w:val="0089448F"/>
    <w:rsid w:val="00894DB1"/>
    <w:rsid w:val="00894EC1"/>
    <w:rsid w:val="0089516D"/>
    <w:rsid w:val="00895391"/>
    <w:rsid w:val="0089560A"/>
    <w:rsid w:val="008956D7"/>
    <w:rsid w:val="008957FA"/>
    <w:rsid w:val="008958F2"/>
    <w:rsid w:val="00895A4A"/>
    <w:rsid w:val="008960FC"/>
    <w:rsid w:val="00896309"/>
    <w:rsid w:val="0089634D"/>
    <w:rsid w:val="00896FF4"/>
    <w:rsid w:val="008A02F4"/>
    <w:rsid w:val="008A0381"/>
    <w:rsid w:val="008A0FD1"/>
    <w:rsid w:val="008A0FF8"/>
    <w:rsid w:val="008A124E"/>
    <w:rsid w:val="008A144A"/>
    <w:rsid w:val="008A17B5"/>
    <w:rsid w:val="008A1B95"/>
    <w:rsid w:val="008A1F55"/>
    <w:rsid w:val="008A2075"/>
    <w:rsid w:val="008A27FC"/>
    <w:rsid w:val="008A2B8C"/>
    <w:rsid w:val="008A2CCE"/>
    <w:rsid w:val="008A398D"/>
    <w:rsid w:val="008A3BC0"/>
    <w:rsid w:val="008A3CE8"/>
    <w:rsid w:val="008A3D22"/>
    <w:rsid w:val="008A4376"/>
    <w:rsid w:val="008A467C"/>
    <w:rsid w:val="008A4782"/>
    <w:rsid w:val="008A4AE0"/>
    <w:rsid w:val="008A4ED5"/>
    <w:rsid w:val="008A4FB7"/>
    <w:rsid w:val="008A5224"/>
    <w:rsid w:val="008A52BD"/>
    <w:rsid w:val="008A5795"/>
    <w:rsid w:val="008A5A50"/>
    <w:rsid w:val="008A6034"/>
    <w:rsid w:val="008A6321"/>
    <w:rsid w:val="008A6322"/>
    <w:rsid w:val="008A692A"/>
    <w:rsid w:val="008A6C28"/>
    <w:rsid w:val="008A6CD5"/>
    <w:rsid w:val="008A6F30"/>
    <w:rsid w:val="008A71F9"/>
    <w:rsid w:val="008A7329"/>
    <w:rsid w:val="008A76CD"/>
    <w:rsid w:val="008B0459"/>
    <w:rsid w:val="008B0805"/>
    <w:rsid w:val="008B110A"/>
    <w:rsid w:val="008B17D1"/>
    <w:rsid w:val="008B199D"/>
    <w:rsid w:val="008B1C51"/>
    <w:rsid w:val="008B2B68"/>
    <w:rsid w:val="008B2B7B"/>
    <w:rsid w:val="008B3083"/>
    <w:rsid w:val="008B3257"/>
    <w:rsid w:val="008B342B"/>
    <w:rsid w:val="008B397C"/>
    <w:rsid w:val="008B3C80"/>
    <w:rsid w:val="008B3D87"/>
    <w:rsid w:val="008B3DCE"/>
    <w:rsid w:val="008B40A5"/>
    <w:rsid w:val="008B41C7"/>
    <w:rsid w:val="008B52A6"/>
    <w:rsid w:val="008B5589"/>
    <w:rsid w:val="008B56FB"/>
    <w:rsid w:val="008B64F2"/>
    <w:rsid w:val="008B6713"/>
    <w:rsid w:val="008B691D"/>
    <w:rsid w:val="008B69B1"/>
    <w:rsid w:val="008B6D30"/>
    <w:rsid w:val="008B779F"/>
    <w:rsid w:val="008B79EF"/>
    <w:rsid w:val="008B7A67"/>
    <w:rsid w:val="008B7E6A"/>
    <w:rsid w:val="008B7F4B"/>
    <w:rsid w:val="008C00EF"/>
    <w:rsid w:val="008C0277"/>
    <w:rsid w:val="008C05BD"/>
    <w:rsid w:val="008C0EF7"/>
    <w:rsid w:val="008C0F50"/>
    <w:rsid w:val="008C12B2"/>
    <w:rsid w:val="008C12C0"/>
    <w:rsid w:val="008C1DB8"/>
    <w:rsid w:val="008C211D"/>
    <w:rsid w:val="008C2238"/>
    <w:rsid w:val="008C247B"/>
    <w:rsid w:val="008C2D60"/>
    <w:rsid w:val="008C2EFD"/>
    <w:rsid w:val="008C3055"/>
    <w:rsid w:val="008C3150"/>
    <w:rsid w:val="008C353D"/>
    <w:rsid w:val="008C3900"/>
    <w:rsid w:val="008C397A"/>
    <w:rsid w:val="008C4234"/>
    <w:rsid w:val="008C4A9A"/>
    <w:rsid w:val="008C4C5D"/>
    <w:rsid w:val="008C570E"/>
    <w:rsid w:val="008C5895"/>
    <w:rsid w:val="008C58CE"/>
    <w:rsid w:val="008C5942"/>
    <w:rsid w:val="008C5A2F"/>
    <w:rsid w:val="008C5F6B"/>
    <w:rsid w:val="008C62BE"/>
    <w:rsid w:val="008C68D2"/>
    <w:rsid w:val="008C6DBA"/>
    <w:rsid w:val="008C6E2B"/>
    <w:rsid w:val="008C7517"/>
    <w:rsid w:val="008C763F"/>
    <w:rsid w:val="008C76E6"/>
    <w:rsid w:val="008C7A5C"/>
    <w:rsid w:val="008C7E90"/>
    <w:rsid w:val="008D0097"/>
    <w:rsid w:val="008D01B9"/>
    <w:rsid w:val="008D023D"/>
    <w:rsid w:val="008D09B1"/>
    <w:rsid w:val="008D0CBE"/>
    <w:rsid w:val="008D1078"/>
    <w:rsid w:val="008D1A3A"/>
    <w:rsid w:val="008D1C80"/>
    <w:rsid w:val="008D2165"/>
    <w:rsid w:val="008D21C8"/>
    <w:rsid w:val="008D2473"/>
    <w:rsid w:val="008D285B"/>
    <w:rsid w:val="008D2F3A"/>
    <w:rsid w:val="008D3108"/>
    <w:rsid w:val="008D32EB"/>
    <w:rsid w:val="008D351A"/>
    <w:rsid w:val="008D357B"/>
    <w:rsid w:val="008D35D0"/>
    <w:rsid w:val="008D38C1"/>
    <w:rsid w:val="008D395C"/>
    <w:rsid w:val="008D4277"/>
    <w:rsid w:val="008D4938"/>
    <w:rsid w:val="008D4BB7"/>
    <w:rsid w:val="008D4D58"/>
    <w:rsid w:val="008D4D82"/>
    <w:rsid w:val="008D4E88"/>
    <w:rsid w:val="008D5042"/>
    <w:rsid w:val="008D50A1"/>
    <w:rsid w:val="008D545F"/>
    <w:rsid w:val="008D58A3"/>
    <w:rsid w:val="008D5A31"/>
    <w:rsid w:val="008D5AA2"/>
    <w:rsid w:val="008D5DF1"/>
    <w:rsid w:val="008D5E7A"/>
    <w:rsid w:val="008D63FE"/>
    <w:rsid w:val="008D647E"/>
    <w:rsid w:val="008D715C"/>
    <w:rsid w:val="008D721C"/>
    <w:rsid w:val="008D78BC"/>
    <w:rsid w:val="008D7B7A"/>
    <w:rsid w:val="008D7CC8"/>
    <w:rsid w:val="008D7E36"/>
    <w:rsid w:val="008E0050"/>
    <w:rsid w:val="008E0808"/>
    <w:rsid w:val="008E0945"/>
    <w:rsid w:val="008E0BCD"/>
    <w:rsid w:val="008E1233"/>
    <w:rsid w:val="008E14EC"/>
    <w:rsid w:val="008E1A25"/>
    <w:rsid w:val="008E217C"/>
    <w:rsid w:val="008E25F2"/>
    <w:rsid w:val="008E25F3"/>
    <w:rsid w:val="008E2D1B"/>
    <w:rsid w:val="008E33AD"/>
    <w:rsid w:val="008E3435"/>
    <w:rsid w:val="008E34E4"/>
    <w:rsid w:val="008E3805"/>
    <w:rsid w:val="008E3BA8"/>
    <w:rsid w:val="008E3C3A"/>
    <w:rsid w:val="008E3E30"/>
    <w:rsid w:val="008E458F"/>
    <w:rsid w:val="008E4C38"/>
    <w:rsid w:val="008E4F90"/>
    <w:rsid w:val="008E4F95"/>
    <w:rsid w:val="008E4FDD"/>
    <w:rsid w:val="008E5374"/>
    <w:rsid w:val="008E5586"/>
    <w:rsid w:val="008E5B69"/>
    <w:rsid w:val="008E5BC5"/>
    <w:rsid w:val="008E5C49"/>
    <w:rsid w:val="008E5ED7"/>
    <w:rsid w:val="008E6280"/>
    <w:rsid w:val="008E6606"/>
    <w:rsid w:val="008E7470"/>
    <w:rsid w:val="008E78A5"/>
    <w:rsid w:val="008E7B74"/>
    <w:rsid w:val="008E7C0B"/>
    <w:rsid w:val="008E7EB2"/>
    <w:rsid w:val="008E7EB4"/>
    <w:rsid w:val="008F0243"/>
    <w:rsid w:val="008F046A"/>
    <w:rsid w:val="008F0595"/>
    <w:rsid w:val="008F0D15"/>
    <w:rsid w:val="008F1639"/>
    <w:rsid w:val="008F1692"/>
    <w:rsid w:val="008F189C"/>
    <w:rsid w:val="008F1A57"/>
    <w:rsid w:val="008F1B26"/>
    <w:rsid w:val="008F228B"/>
    <w:rsid w:val="008F22DF"/>
    <w:rsid w:val="008F2C5E"/>
    <w:rsid w:val="008F2C92"/>
    <w:rsid w:val="008F2F0D"/>
    <w:rsid w:val="008F336D"/>
    <w:rsid w:val="008F36CE"/>
    <w:rsid w:val="008F3A55"/>
    <w:rsid w:val="008F3CA6"/>
    <w:rsid w:val="008F3F02"/>
    <w:rsid w:val="008F3F69"/>
    <w:rsid w:val="008F3F79"/>
    <w:rsid w:val="008F4D2C"/>
    <w:rsid w:val="008F4F91"/>
    <w:rsid w:val="008F5128"/>
    <w:rsid w:val="008F536C"/>
    <w:rsid w:val="008F5471"/>
    <w:rsid w:val="008F5651"/>
    <w:rsid w:val="008F56EE"/>
    <w:rsid w:val="008F59DE"/>
    <w:rsid w:val="008F5A17"/>
    <w:rsid w:val="008F5C99"/>
    <w:rsid w:val="008F5D0D"/>
    <w:rsid w:val="008F611C"/>
    <w:rsid w:val="008F6468"/>
    <w:rsid w:val="008F67BA"/>
    <w:rsid w:val="008F67EE"/>
    <w:rsid w:val="008F6842"/>
    <w:rsid w:val="008F6AE7"/>
    <w:rsid w:val="008F6B24"/>
    <w:rsid w:val="008F6C65"/>
    <w:rsid w:val="008F6F56"/>
    <w:rsid w:val="008F720A"/>
    <w:rsid w:val="008F79E4"/>
    <w:rsid w:val="008F7B13"/>
    <w:rsid w:val="008F7E89"/>
    <w:rsid w:val="00900496"/>
    <w:rsid w:val="0090099E"/>
    <w:rsid w:val="00900DBF"/>
    <w:rsid w:val="00900F09"/>
    <w:rsid w:val="0090122B"/>
    <w:rsid w:val="00901E59"/>
    <w:rsid w:val="009020AB"/>
    <w:rsid w:val="009021C4"/>
    <w:rsid w:val="009022D1"/>
    <w:rsid w:val="009027DA"/>
    <w:rsid w:val="00902C4C"/>
    <w:rsid w:val="009034B3"/>
    <w:rsid w:val="00903B8D"/>
    <w:rsid w:val="00903CCF"/>
    <w:rsid w:val="00903F28"/>
    <w:rsid w:val="00904428"/>
    <w:rsid w:val="00904502"/>
    <w:rsid w:val="00904B0F"/>
    <w:rsid w:val="00904C33"/>
    <w:rsid w:val="00904F34"/>
    <w:rsid w:val="0090547D"/>
    <w:rsid w:val="009057FB"/>
    <w:rsid w:val="009059E3"/>
    <w:rsid w:val="00905C7D"/>
    <w:rsid w:val="00905CC9"/>
    <w:rsid w:val="00905E7D"/>
    <w:rsid w:val="00905FB9"/>
    <w:rsid w:val="0090600D"/>
    <w:rsid w:val="0090638D"/>
    <w:rsid w:val="0090693C"/>
    <w:rsid w:val="00906C86"/>
    <w:rsid w:val="00907083"/>
    <w:rsid w:val="0090731C"/>
    <w:rsid w:val="009074AA"/>
    <w:rsid w:val="009076C3"/>
    <w:rsid w:val="00907A77"/>
    <w:rsid w:val="00907C94"/>
    <w:rsid w:val="0091026B"/>
    <w:rsid w:val="00910289"/>
    <w:rsid w:val="009106C4"/>
    <w:rsid w:val="00910705"/>
    <w:rsid w:val="00910729"/>
    <w:rsid w:val="00910981"/>
    <w:rsid w:val="00910B6E"/>
    <w:rsid w:val="0091122C"/>
    <w:rsid w:val="0091127A"/>
    <w:rsid w:val="00911596"/>
    <w:rsid w:val="0091195F"/>
    <w:rsid w:val="00911BAA"/>
    <w:rsid w:val="00911DAC"/>
    <w:rsid w:val="00911FDF"/>
    <w:rsid w:val="0091202C"/>
    <w:rsid w:val="00912197"/>
    <w:rsid w:val="009121AD"/>
    <w:rsid w:val="00912494"/>
    <w:rsid w:val="009124F9"/>
    <w:rsid w:val="0091296F"/>
    <w:rsid w:val="00912BA3"/>
    <w:rsid w:val="00912EFE"/>
    <w:rsid w:val="00913005"/>
    <w:rsid w:val="00914307"/>
    <w:rsid w:val="00914741"/>
    <w:rsid w:val="00914A20"/>
    <w:rsid w:val="00914B4D"/>
    <w:rsid w:val="00916029"/>
    <w:rsid w:val="00916125"/>
    <w:rsid w:val="00916917"/>
    <w:rsid w:val="00916B41"/>
    <w:rsid w:val="00916C5C"/>
    <w:rsid w:val="00916D03"/>
    <w:rsid w:val="00916D6D"/>
    <w:rsid w:val="00917688"/>
    <w:rsid w:val="00917CCB"/>
    <w:rsid w:val="00917D30"/>
    <w:rsid w:val="00917E7C"/>
    <w:rsid w:val="0092028C"/>
    <w:rsid w:val="009203D8"/>
    <w:rsid w:val="0092094E"/>
    <w:rsid w:val="00920D86"/>
    <w:rsid w:val="00920DC2"/>
    <w:rsid w:val="0092107A"/>
    <w:rsid w:val="00921284"/>
    <w:rsid w:val="00921649"/>
    <w:rsid w:val="00922051"/>
    <w:rsid w:val="009220A2"/>
    <w:rsid w:val="009220BC"/>
    <w:rsid w:val="009222CC"/>
    <w:rsid w:val="00922390"/>
    <w:rsid w:val="0092275D"/>
    <w:rsid w:val="00922A12"/>
    <w:rsid w:val="00922A7A"/>
    <w:rsid w:val="00922CB7"/>
    <w:rsid w:val="00922E1D"/>
    <w:rsid w:val="009235EC"/>
    <w:rsid w:val="00923A53"/>
    <w:rsid w:val="00923A9B"/>
    <w:rsid w:val="00923B47"/>
    <w:rsid w:val="00923CEF"/>
    <w:rsid w:val="0092433B"/>
    <w:rsid w:val="00924667"/>
    <w:rsid w:val="00924A19"/>
    <w:rsid w:val="00924B2B"/>
    <w:rsid w:val="009252FA"/>
    <w:rsid w:val="00925407"/>
    <w:rsid w:val="0092585D"/>
    <w:rsid w:val="00925BC6"/>
    <w:rsid w:val="00925BE6"/>
    <w:rsid w:val="0092621B"/>
    <w:rsid w:val="00926473"/>
    <w:rsid w:val="00926830"/>
    <w:rsid w:val="00926A11"/>
    <w:rsid w:val="00927321"/>
    <w:rsid w:val="00927455"/>
    <w:rsid w:val="009276CE"/>
    <w:rsid w:val="00927CDB"/>
    <w:rsid w:val="00927FC1"/>
    <w:rsid w:val="00930135"/>
    <w:rsid w:val="00930EB7"/>
    <w:rsid w:val="00930F1D"/>
    <w:rsid w:val="00931002"/>
    <w:rsid w:val="00931A9A"/>
    <w:rsid w:val="00931F9A"/>
    <w:rsid w:val="009322CB"/>
    <w:rsid w:val="00932B6D"/>
    <w:rsid w:val="00933001"/>
    <w:rsid w:val="009335B1"/>
    <w:rsid w:val="00934073"/>
    <w:rsid w:val="00934584"/>
    <w:rsid w:val="00934749"/>
    <w:rsid w:val="0093485A"/>
    <w:rsid w:val="0093497A"/>
    <w:rsid w:val="00935376"/>
    <w:rsid w:val="009354B3"/>
    <w:rsid w:val="009354F5"/>
    <w:rsid w:val="00935D06"/>
    <w:rsid w:val="00935EC7"/>
    <w:rsid w:val="0093658E"/>
    <w:rsid w:val="0093660C"/>
    <w:rsid w:val="00936F34"/>
    <w:rsid w:val="00937701"/>
    <w:rsid w:val="00937B63"/>
    <w:rsid w:val="00940249"/>
    <w:rsid w:val="009403E7"/>
    <w:rsid w:val="00940473"/>
    <w:rsid w:val="00940B78"/>
    <w:rsid w:val="00940DFC"/>
    <w:rsid w:val="009411A8"/>
    <w:rsid w:val="009412D1"/>
    <w:rsid w:val="00941554"/>
    <w:rsid w:val="009428A4"/>
    <w:rsid w:val="00942943"/>
    <w:rsid w:val="00942AA3"/>
    <w:rsid w:val="00942E14"/>
    <w:rsid w:val="00942F70"/>
    <w:rsid w:val="0094326A"/>
    <w:rsid w:val="009434C1"/>
    <w:rsid w:val="009434DE"/>
    <w:rsid w:val="00943670"/>
    <w:rsid w:val="00943692"/>
    <w:rsid w:val="00943ABB"/>
    <w:rsid w:val="00943F54"/>
    <w:rsid w:val="00943F95"/>
    <w:rsid w:val="00944485"/>
    <w:rsid w:val="009444A3"/>
    <w:rsid w:val="009445EA"/>
    <w:rsid w:val="00944602"/>
    <w:rsid w:val="00944684"/>
    <w:rsid w:val="00944864"/>
    <w:rsid w:val="00945069"/>
    <w:rsid w:val="00945107"/>
    <w:rsid w:val="0094532F"/>
    <w:rsid w:val="009453C3"/>
    <w:rsid w:val="00945706"/>
    <w:rsid w:val="009457F1"/>
    <w:rsid w:val="00945832"/>
    <w:rsid w:val="00945CE1"/>
    <w:rsid w:val="00945EB1"/>
    <w:rsid w:val="00945EC6"/>
    <w:rsid w:val="00945EC8"/>
    <w:rsid w:val="00945EFE"/>
    <w:rsid w:val="00945F73"/>
    <w:rsid w:val="00945F75"/>
    <w:rsid w:val="00947EA4"/>
    <w:rsid w:val="009501CB"/>
    <w:rsid w:val="009502F1"/>
    <w:rsid w:val="00950375"/>
    <w:rsid w:val="009509B4"/>
    <w:rsid w:val="00950EAD"/>
    <w:rsid w:val="009510B0"/>
    <w:rsid w:val="009511E8"/>
    <w:rsid w:val="00951432"/>
    <w:rsid w:val="00951479"/>
    <w:rsid w:val="009517DB"/>
    <w:rsid w:val="00951944"/>
    <w:rsid w:val="00951E09"/>
    <w:rsid w:val="00951EB0"/>
    <w:rsid w:val="00952274"/>
    <w:rsid w:val="00952491"/>
    <w:rsid w:val="00952BE4"/>
    <w:rsid w:val="0095364D"/>
    <w:rsid w:val="009538D2"/>
    <w:rsid w:val="0095403A"/>
    <w:rsid w:val="009541AA"/>
    <w:rsid w:val="00954562"/>
    <w:rsid w:val="0095484E"/>
    <w:rsid w:val="009548AD"/>
    <w:rsid w:val="00954DDA"/>
    <w:rsid w:val="00954EF7"/>
    <w:rsid w:val="0095528D"/>
    <w:rsid w:val="00955347"/>
    <w:rsid w:val="00955E92"/>
    <w:rsid w:val="00956011"/>
    <w:rsid w:val="009561B2"/>
    <w:rsid w:val="009562BB"/>
    <w:rsid w:val="0095669C"/>
    <w:rsid w:val="00956BC5"/>
    <w:rsid w:val="00956D1A"/>
    <w:rsid w:val="00956DC2"/>
    <w:rsid w:val="00957365"/>
    <w:rsid w:val="009578F2"/>
    <w:rsid w:val="00957938"/>
    <w:rsid w:val="009579DC"/>
    <w:rsid w:val="00957D2C"/>
    <w:rsid w:val="00957E58"/>
    <w:rsid w:val="0096013B"/>
    <w:rsid w:val="00960447"/>
    <w:rsid w:val="00960832"/>
    <w:rsid w:val="00960ABC"/>
    <w:rsid w:val="0096105C"/>
    <w:rsid w:val="0096111E"/>
    <w:rsid w:val="009613A7"/>
    <w:rsid w:val="009619CF"/>
    <w:rsid w:val="00961E47"/>
    <w:rsid w:val="0096235D"/>
    <w:rsid w:val="009624F7"/>
    <w:rsid w:val="0096258A"/>
    <w:rsid w:val="009628DE"/>
    <w:rsid w:val="00962FBD"/>
    <w:rsid w:val="00963139"/>
    <w:rsid w:val="00963259"/>
    <w:rsid w:val="009632B2"/>
    <w:rsid w:val="009632C0"/>
    <w:rsid w:val="0096356D"/>
    <w:rsid w:val="00963629"/>
    <w:rsid w:val="00963655"/>
    <w:rsid w:val="00963B1E"/>
    <w:rsid w:val="00963C56"/>
    <w:rsid w:val="0096435C"/>
    <w:rsid w:val="00964715"/>
    <w:rsid w:val="00964866"/>
    <w:rsid w:val="00965154"/>
    <w:rsid w:val="00965CCE"/>
    <w:rsid w:val="00965F07"/>
    <w:rsid w:val="009661FA"/>
    <w:rsid w:val="009667A9"/>
    <w:rsid w:val="00966CBE"/>
    <w:rsid w:val="00966D56"/>
    <w:rsid w:val="00966DF0"/>
    <w:rsid w:val="0096748E"/>
    <w:rsid w:val="00967518"/>
    <w:rsid w:val="0096795E"/>
    <w:rsid w:val="00967C5C"/>
    <w:rsid w:val="009701AE"/>
    <w:rsid w:val="00970A9F"/>
    <w:rsid w:val="00970F19"/>
    <w:rsid w:val="009711CB"/>
    <w:rsid w:val="009711F6"/>
    <w:rsid w:val="009716D6"/>
    <w:rsid w:val="0097193F"/>
    <w:rsid w:val="00971D75"/>
    <w:rsid w:val="00972654"/>
    <w:rsid w:val="00972E7A"/>
    <w:rsid w:val="00972FF7"/>
    <w:rsid w:val="0097396F"/>
    <w:rsid w:val="00973A51"/>
    <w:rsid w:val="00973BB3"/>
    <w:rsid w:val="009746C7"/>
    <w:rsid w:val="00974835"/>
    <w:rsid w:val="009749B9"/>
    <w:rsid w:val="00974A71"/>
    <w:rsid w:val="00974C2D"/>
    <w:rsid w:val="00974D71"/>
    <w:rsid w:val="00975CBC"/>
    <w:rsid w:val="00976414"/>
    <w:rsid w:val="009764F7"/>
    <w:rsid w:val="0097692A"/>
    <w:rsid w:val="00976D0B"/>
    <w:rsid w:val="00976ECE"/>
    <w:rsid w:val="009776F7"/>
    <w:rsid w:val="0097789E"/>
    <w:rsid w:val="00977ECE"/>
    <w:rsid w:val="00977FB4"/>
    <w:rsid w:val="00980A61"/>
    <w:rsid w:val="009811DC"/>
    <w:rsid w:val="009812FA"/>
    <w:rsid w:val="00982476"/>
    <w:rsid w:val="0098277F"/>
    <w:rsid w:val="00982A60"/>
    <w:rsid w:val="00982B3B"/>
    <w:rsid w:val="009837A3"/>
    <w:rsid w:val="00983C01"/>
    <w:rsid w:val="00983CDE"/>
    <w:rsid w:val="009840DE"/>
    <w:rsid w:val="009845EF"/>
    <w:rsid w:val="0098492A"/>
    <w:rsid w:val="00984A19"/>
    <w:rsid w:val="00984B7B"/>
    <w:rsid w:val="00984C7C"/>
    <w:rsid w:val="00984E5D"/>
    <w:rsid w:val="00985271"/>
    <w:rsid w:val="00985325"/>
    <w:rsid w:val="00985353"/>
    <w:rsid w:val="0098566F"/>
    <w:rsid w:val="00985BF0"/>
    <w:rsid w:val="009866C8"/>
    <w:rsid w:val="0098686F"/>
    <w:rsid w:val="00986B2C"/>
    <w:rsid w:val="00986B53"/>
    <w:rsid w:val="00986FAE"/>
    <w:rsid w:val="00987357"/>
    <w:rsid w:val="00987A31"/>
    <w:rsid w:val="0099024E"/>
    <w:rsid w:val="0099043C"/>
    <w:rsid w:val="009906D3"/>
    <w:rsid w:val="00990904"/>
    <w:rsid w:val="009909CF"/>
    <w:rsid w:val="00990C24"/>
    <w:rsid w:val="00991379"/>
    <w:rsid w:val="00991388"/>
    <w:rsid w:val="009914AC"/>
    <w:rsid w:val="0099152B"/>
    <w:rsid w:val="00991569"/>
    <w:rsid w:val="009918F1"/>
    <w:rsid w:val="00991C65"/>
    <w:rsid w:val="0099279A"/>
    <w:rsid w:val="0099344A"/>
    <w:rsid w:val="00993552"/>
    <w:rsid w:val="0099380F"/>
    <w:rsid w:val="00993A97"/>
    <w:rsid w:val="00993DE5"/>
    <w:rsid w:val="00994186"/>
    <w:rsid w:val="00994940"/>
    <w:rsid w:val="009949FA"/>
    <w:rsid w:val="00994AC8"/>
    <w:rsid w:val="00994D61"/>
    <w:rsid w:val="00995140"/>
    <w:rsid w:val="00995928"/>
    <w:rsid w:val="009964BE"/>
    <w:rsid w:val="009967A4"/>
    <w:rsid w:val="00996A83"/>
    <w:rsid w:val="009978F6"/>
    <w:rsid w:val="0099791B"/>
    <w:rsid w:val="00997BF9"/>
    <w:rsid w:val="00997CF0"/>
    <w:rsid w:val="00997D20"/>
    <w:rsid w:val="00997D3A"/>
    <w:rsid w:val="00997D87"/>
    <w:rsid w:val="009A04BE"/>
    <w:rsid w:val="009A04C8"/>
    <w:rsid w:val="009A0B15"/>
    <w:rsid w:val="009A1276"/>
    <w:rsid w:val="009A17F5"/>
    <w:rsid w:val="009A18D2"/>
    <w:rsid w:val="009A1929"/>
    <w:rsid w:val="009A194B"/>
    <w:rsid w:val="009A1BD0"/>
    <w:rsid w:val="009A205C"/>
    <w:rsid w:val="009A272A"/>
    <w:rsid w:val="009A294D"/>
    <w:rsid w:val="009A315E"/>
    <w:rsid w:val="009A31EF"/>
    <w:rsid w:val="009A3571"/>
    <w:rsid w:val="009A3931"/>
    <w:rsid w:val="009A39D2"/>
    <w:rsid w:val="009A3DE2"/>
    <w:rsid w:val="009A426A"/>
    <w:rsid w:val="009A48DC"/>
    <w:rsid w:val="009A4D92"/>
    <w:rsid w:val="009A50B5"/>
    <w:rsid w:val="009A50EE"/>
    <w:rsid w:val="009A536B"/>
    <w:rsid w:val="009A55FB"/>
    <w:rsid w:val="009A5862"/>
    <w:rsid w:val="009A5B1B"/>
    <w:rsid w:val="009A6809"/>
    <w:rsid w:val="009A6E6C"/>
    <w:rsid w:val="009A7543"/>
    <w:rsid w:val="009A75C6"/>
    <w:rsid w:val="009A7605"/>
    <w:rsid w:val="009A7F52"/>
    <w:rsid w:val="009B007D"/>
    <w:rsid w:val="009B0088"/>
    <w:rsid w:val="009B040F"/>
    <w:rsid w:val="009B051C"/>
    <w:rsid w:val="009B06E2"/>
    <w:rsid w:val="009B0B05"/>
    <w:rsid w:val="009B0C9D"/>
    <w:rsid w:val="009B0CD5"/>
    <w:rsid w:val="009B0DB5"/>
    <w:rsid w:val="009B119C"/>
    <w:rsid w:val="009B1488"/>
    <w:rsid w:val="009B1519"/>
    <w:rsid w:val="009B16CA"/>
    <w:rsid w:val="009B17EC"/>
    <w:rsid w:val="009B28D7"/>
    <w:rsid w:val="009B2CA2"/>
    <w:rsid w:val="009B2E40"/>
    <w:rsid w:val="009B2E49"/>
    <w:rsid w:val="009B2F88"/>
    <w:rsid w:val="009B3122"/>
    <w:rsid w:val="009B3267"/>
    <w:rsid w:val="009B3794"/>
    <w:rsid w:val="009B3D4B"/>
    <w:rsid w:val="009B4099"/>
    <w:rsid w:val="009B4A4C"/>
    <w:rsid w:val="009B4A8E"/>
    <w:rsid w:val="009B5046"/>
    <w:rsid w:val="009B529E"/>
    <w:rsid w:val="009B5573"/>
    <w:rsid w:val="009B55BD"/>
    <w:rsid w:val="009B5D86"/>
    <w:rsid w:val="009B6064"/>
    <w:rsid w:val="009B6073"/>
    <w:rsid w:val="009B6B7B"/>
    <w:rsid w:val="009B7515"/>
    <w:rsid w:val="009B758E"/>
    <w:rsid w:val="009B7984"/>
    <w:rsid w:val="009B79D0"/>
    <w:rsid w:val="009B7B06"/>
    <w:rsid w:val="009C0056"/>
    <w:rsid w:val="009C02FC"/>
    <w:rsid w:val="009C0368"/>
    <w:rsid w:val="009C0CD8"/>
    <w:rsid w:val="009C0D73"/>
    <w:rsid w:val="009C1206"/>
    <w:rsid w:val="009C1686"/>
    <w:rsid w:val="009C1831"/>
    <w:rsid w:val="009C1B64"/>
    <w:rsid w:val="009C1D70"/>
    <w:rsid w:val="009C2231"/>
    <w:rsid w:val="009C225A"/>
    <w:rsid w:val="009C2312"/>
    <w:rsid w:val="009C29AD"/>
    <w:rsid w:val="009C2DEB"/>
    <w:rsid w:val="009C2E2D"/>
    <w:rsid w:val="009C2EAF"/>
    <w:rsid w:val="009C309B"/>
    <w:rsid w:val="009C311C"/>
    <w:rsid w:val="009C3602"/>
    <w:rsid w:val="009C3DE5"/>
    <w:rsid w:val="009C3E61"/>
    <w:rsid w:val="009C3E6C"/>
    <w:rsid w:val="009C47F3"/>
    <w:rsid w:val="009C4F8E"/>
    <w:rsid w:val="009C5270"/>
    <w:rsid w:val="009C5286"/>
    <w:rsid w:val="009C545D"/>
    <w:rsid w:val="009C573F"/>
    <w:rsid w:val="009C58F5"/>
    <w:rsid w:val="009C5FB6"/>
    <w:rsid w:val="009C608D"/>
    <w:rsid w:val="009C695A"/>
    <w:rsid w:val="009C69AD"/>
    <w:rsid w:val="009C6AD7"/>
    <w:rsid w:val="009C70B2"/>
    <w:rsid w:val="009C724E"/>
    <w:rsid w:val="009C7605"/>
    <w:rsid w:val="009C7708"/>
    <w:rsid w:val="009C789B"/>
    <w:rsid w:val="009C7B53"/>
    <w:rsid w:val="009C7F76"/>
    <w:rsid w:val="009C7FDE"/>
    <w:rsid w:val="009D0101"/>
    <w:rsid w:val="009D0554"/>
    <w:rsid w:val="009D056B"/>
    <w:rsid w:val="009D0C02"/>
    <w:rsid w:val="009D11BC"/>
    <w:rsid w:val="009D1437"/>
    <w:rsid w:val="009D1494"/>
    <w:rsid w:val="009D186E"/>
    <w:rsid w:val="009D1983"/>
    <w:rsid w:val="009D21F6"/>
    <w:rsid w:val="009D2309"/>
    <w:rsid w:val="009D260C"/>
    <w:rsid w:val="009D2E4A"/>
    <w:rsid w:val="009D2F6C"/>
    <w:rsid w:val="009D30BD"/>
    <w:rsid w:val="009D3B06"/>
    <w:rsid w:val="009D3C96"/>
    <w:rsid w:val="009D4458"/>
    <w:rsid w:val="009D44F6"/>
    <w:rsid w:val="009D4741"/>
    <w:rsid w:val="009D4F43"/>
    <w:rsid w:val="009D5423"/>
    <w:rsid w:val="009D548F"/>
    <w:rsid w:val="009D552A"/>
    <w:rsid w:val="009D5722"/>
    <w:rsid w:val="009D5D8C"/>
    <w:rsid w:val="009D5ED4"/>
    <w:rsid w:val="009D64E7"/>
    <w:rsid w:val="009D6607"/>
    <w:rsid w:val="009D6703"/>
    <w:rsid w:val="009D6EB1"/>
    <w:rsid w:val="009D7543"/>
    <w:rsid w:val="009D7A02"/>
    <w:rsid w:val="009D7BDA"/>
    <w:rsid w:val="009D7E62"/>
    <w:rsid w:val="009E037B"/>
    <w:rsid w:val="009E04C8"/>
    <w:rsid w:val="009E10B9"/>
    <w:rsid w:val="009E141C"/>
    <w:rsid w:val="009E151A"/>
    <w:rsid w:val="009E188F"/>
    <w:rsid w:val="009E1A61"/>
    <w:rsid w:val="009E1C5D"/>
    <w:rsid w:val="009E1EF3"/>
    <w:rsid w:val="009E2759"/>
    <w:rsid w:val="009E27B7"/>
    <w:rsid w:val="009E2A8C"/>
    <w:rsid w:val="009E3328"/>
    <w:rsid w:val="009E3BD5"/>
    <w:rsid w:val="009E3EC2"/>
    <w:rsid w:val="009E408A"/>
    <w:rsid w:val="009E45A1"/>
    <w:rsid w:val="009E4A92"/>
    <w:rsid w:val="009E4F4A"/>
    <w:rsid w:val="009E4FE1"/>
    <w:rsid w:val="009E5075"/>
    <w:rsid w:val="009E5225"/>
    <w:rsid w:val="009E542F"/>
    <w:rsid w:val="009E545C"/>
    <w:rsid w:val="009E551F"/>
    <w:rsid w:val="009E6170"/>
    <w:rsid w:val="009E6186"/>
    <w:rsid w:val="009E61EC"/>
    <w:rsid w:val="009E647D"/>
    <w:rsid w:val="009E68B1"/>
    <w:rsid w:val="009E694E"/>
    <w:rsid w:val="009E72C1"/>
    <w:rsid w:val="009E7861"/>
    <w:rsid w:val="009E79A9"/>
    <w:rsid w:val="009E7C8F"/>
    <w:rsid w:val="009F001E"/>
    <w:rsid w:val="009F032B"/>
    <w:rsid w:val="009F0751"/>
    <w:rsid w:val="009F0781"/>
    <w:rsid w:val="009F083F"/>
    <w:rsid w:val="009F0925"/>
    <w:rsid w:val="009F0CD7"/>
    <w:rsid w:val="009F10DA"/>
    <w:rsid w:val="009F10E6"/>
    <w:rsid w:val="009F1516"/>
    <w:rsid w:val="009F16F9"/>
    <w:rsid w:val="009F1764"/>
    <w:rsid w:val="009F179E"/>
    <w:rsid w:val="009F1BA6"/>
    <w:rsid w:val="009F1CBD"/>
    <w:rsid w:val="009F2B13"/>
    <w:rsid w:val="009F2FAD"/>
    <w:rsid w:val="009F37A2"/>
    <w:rsid w:val="009F3D81"/>
    <w:rsid w:val="009F540F"/>
    <w:rsid w:val="009F555A"/>
    <w:rsid w:val="009F564B"/>
    <w:rsid w:val="009F5D8B"/>
    <w:rsid w:val="009F5E8C"/>
    <w:rsid w:val="009F5EBD"/>
    <w:rsid w:val="009F5FB6"/>
    <w:rsid w:val="009F60B7"/>
    <w:rsid w:val="009F64D9"/>
    <w:rsid w:val="009F670E"/>
    <w:rsid w:val="009F717F"/>
    <w:rsid w:val="009F719F"/>
    <w:rsid w:val="009F71E0"/>
    <w:rsid w:val="009F7270"/>
    <w:rsid w:val="009F75B1"/>
    <w:rsid w:val="009F7D36"/>
    <w:rsid w:val="009F7E14"/>
    <w:rsid w:val="009F7E21"/>
    <w:rsid w:val="009F7FDA"/>
    <w:rsid w:val="00A00562"/>
    <w:rsid w:val="00A0072F"/>
    <w:rsid w:val="00A00915"/>
    <w:rsid w:val="00A00A12"/>
    <w:rsid w:val="00A00DC6"/>
    <w:rsid w:val="00A010D6"/>
    <w:rsid w:val="00A0134A"/>
    <w:rsid w:val="00A01691"/>
    <w:rsid w:val="00A0169F"/>
    <w:rsid w:val="00A0173B"/>
    <w:rsid w:val="00A019BF"/>
    <w:rsid w:val="00A01CAC"/>
    <w:rsid w:val="00A02298"/>
    <w:rsid w:val="00A02321"/>
    <w:rsid w:val="00A02621"/>
    <w:rsid w:val="00A026A6"/>
    <w:rsid w:val="00A02BEE"/>
    <w:rsid w:val="00A02C54"/>
    <w:rsid w:val="00A03314"/>
    <w:rsid w:val="00A037DD"/>
    <w:rsid w:val="00A03B46"/>
    <w:rsid w:val="00A03DB8"/>
    <w:rsid w:val="00A040B6"/>
    <w:rsid w:val="00A041AE"/>
    <w:rsid w:val="00A0434A"/>
    <w:rsid w:val="00A0452F"/>
    <w:rsid w:val="00A0463C"/>
    <w:rsid w:val="00A047DC"/>
    <w:rsid w:val="00A050A6"/>
    <w:rsid w:val="00A0558F"/>
    <w:rsid w:val="00A059AF"/>
    <w:rsid w:val="00A05C84"/>
    <w:rsid w:val="00A05D2E"/>
    <w:rsid w:val="00A060E4"/>
    <w:rsid w:val="00A06305"/>
    <w:rsid w:val="00A06850"/>
    <w:rsid w:val="00A0685C"/>
    <w:rsid w:val="00A06E0D"/>
    <w:rsid w:val="00A070D5"/>
    <w:rsid w:val="00A073A7"/>
    <w:rsid w:val="00A10282"/>
    <w:rsid w:val="00A10553"/>
    <w:rsid w:val="00A108A8"/>
    <w:rsid w:val="00A10C6C"/>
    <w:rsid w:val="00A110AA"/>
    <w:rsid w:val="00A11399"/>
    <w:rsid w:val="00A1140B"/>
    <w:rsid w:val="00A11B23"/>
    <w:rsid w:val="00A11D2D"/>
    <w:rsid w:val="00A11D73"/>
    <w:rsid w:val="00A11F37"/>
    <w:rsid w:val="00A1205A"/>
    <w:rsid w:val="00A1235D"/>
    <w:rsid w:val="00A124C9"/>
    <w:rsid w:val="00A1260A"/>
    <w:rsid w:val="00A128B3"/>
    <w:rsid w:val="00A129D0"/>
    <w:rsid w:val="00A13073"/>
    <w:rsid w:val="00A131F6"/>
    <w:rsid w:val="00A13413"/>
    <w:rsid w:val="00A13EC6"/>
    <w:rsid w:val="00A140A4"/>
    <w:rsid w:val="00A14915"/>
    <w:rsid w:val="00A14CF5"/>
    <w:rsid w:val="00A14ED6"/>
    <w:rsid w:val="00A15004"/>
    <w:rsid w:val="00A1508A"/>
    <w:rsid w:val="00A1545E"/>
    <w:rsid w:val="00A1565D"/>
    <w:rsid w:val="00A15EAC"/>
    <w:rsid w:val="00A15F43"/>
    <w:rsid w:val="00A15F71"/>
    <w:rsid w:val="00A16333"/>
    <w:rsid w:val="00A16428"/>
    <w:rsid w:val="00A172B2"/>
    <w:rsid w:val="00A17595"/>
    <w:rsid w:val="00A17A18"/>
    <w:rsid w:val="00A17D4A"/>
    <w:rsid w:val="00A20137"/>
    <w:rsid w:val="00A20687"/>
    <w:rsid w:val="00A207C7"/>
    <w:rsid w:val="00A2082C"/>
    <w:rsid w:val="00A209AC"/>
    <w:rsid w:val="00A20B3A"/>
    <w:rsid w:val="00A213ED"/>
    <w:rsid w:val="00A220BF"/>
    <w:rsid w:val="00A221FA"/>
    <w:rsid w:val="00A2278A"/>
    <w:rsid w:val="00A228A8"/>
    <w:rsid w:val="00A228FB"/>
    <w:rsid w:val="00A22A7C"/>
    <w:rsid w:val="00A22CAC"/>
    <w:rsid w:val="00A2365C"/>
    <w:rsid w:val="00A23AAB"/>
    <w:rsid w:val="00A23B74"/>
    <w:rsid w:val="00A24745"/>
    <w:rsid w:val="00A247E1"/>
    <w:rsid w:val="00A2486F"/>
    <w:rsid w:val="00A24F0A"/>
    <w:rsid w:val="00A25095"/>
    <w:rsid w:val="00A25274"/>
    <w:rsid w:val="00A252CF"/>
    <w:rsid w:val="00A25317"/>
    <w:rsid w:val="00A25462"/>
    <w:rsid w:val="00A2546D"/>
    <w:rsid w:val="00A255B9"/>
    <w:rsid w:val="00A25ACE"/>
    <w:rsid w:val="00A25D72"/>
    <w:rsid w:val="00A261BB"/>
    <w:rsid w:val="00A2630A"/>
    <w:rsid w:val="00A26368"/>
    <w:rsid w:val="00A267A4"/>
    <w:rsid w:val="00A2698F"/>
    <w:rsid w:val="00A26AD1"/>
    <w:rsid w:val="00A26BD5"/>
    <w:rsid w:val="00A26D30"/>
    <w:rsid w:val="00A27530"/>
    <w:rsid w:val="00A27709"/>
    <w:rsid w:val="00A309F5"/>
    <w:rsid w:val="00A30A5F"/>
    <w:rsid w:val="00A30A7D"/>
    <w:rsid w:val="00A31151"/>
    <w:rsid w:val="00A3151D"/>
    <w:rsid w:val="00A316E9"/>
    <w:rsid w:val="00A320D5"/>
    <w:rsid w:val="00A32309"/>
    <w:rsid w:val="00A323EF"/>
    <w:rsid w:val="00A32548"/>
    <w:rsid w:val="00A32B79"/>
    <w:rsid w:val="00A32DC0"/>
    <w:rsid w:val="00A33228"/>
    <w:rsid w:val="00A33438"/>
    <w:rsid w:val="00A33814"/>
    <w:rsid w:val="00A3409B"/>
    <w:rsid w:val="00A3419C"/>
    <w:rsid w:val="00A341B1"/>
    <w:rsid w:val="00A3484D"/>
    <w:rsid w:val="00A348BD"/>
    <w:rsid w:val="00A3490A"/>
    <w:rsid w:val="00A34D2A"/>
    <w:rsid w:val="00A34EBD"/>
    <w:rsid w:val="00A35037"/>
    <w:rsid w:val="00A35324"/>
    <w:rsid w:val="00A35850"/>
    <w:rsid w:val="00A35B68"/>
    <w:rsid w:val="00A36058"/>
    <w:rsid w:val="00A36543"/>
    <w:rsid w:val="00A366B4"/>
    <w:rsid w:val="00A37272"/>
    <w:rsid w:val="00A37D27"/>
    <w:rsid w:val="00A37E03"/>
    <w:rsid w:val="00A402A5"/>
    <w:rsid w:val="00A40D1D"/>
    <w:rsid w:val="00A40F28"/>
    <w:rsid w:val="00A410D8"/>
    <w:rsid w:val="00A41211"/>
    <w:rsid w:val="00A41A57"/>
    <w:rsid w:val="00A41B46"/>
    <w:rsid w:val="00A41B8F"/>
    <w:rsid w:val="00A41D35"/>
    <w:rsid w:val="00A42191"/>
    <w:rsid w:val="00A42396"/>
    <w:rsid w:val="00A424BE"/>
    <w:rsid w:val="00A42816"/>
    <w:rsid w:val="00A42885"/>
    <w:rsid w:val="00A42FC5"/>
    <w:rsid w:val="00A436C6"/>
    <w:rsid w:val="00A43832"/>
    <w:rsid w:val="00A43DD1"/>
    <w:rsid w:val="00A43E70"/>
    <w:rsid w:val="00A440FB"/>
    <w:rsid w:val="00A44FAA"/>
    <w:rsid w:val="00A4533E"/>
    <w:rsid w:val="00A4541C"/>
    <w:rsid w:val="00A455FE"/>
    <w:rsid w:val="00A459B3"/>
    <w:rsid w:val="00A459E1"/>
    <w:rsid w:val="00A45F86"/>
    <w:rsid w:val="00A4607A"/>
    <w:rsid w:val="00A474AD"/>
    <w:rsid w:val="00A474C3"/>
    <w:rsid w:val="00A476B2"/>
    <w:rsid w:val="00A47CAB"/>
    <w:rsid w:val="00A500E4"/>
    <w:rsid w:val="00A506EA"/>
    <w:rsid w:val="00A508D7"/>
    <w:rsid w:val="00A50EDC"/>
    <w:rsid w:val="00A51261"/>
    <w:rsid w:val="00A5161A"/>
    <w:rsid w:val="00A51B6F"/>
    <w:rsid w:val="00A51BF5"/>
    <w:rsid w:val="00A5211A"/>
    <w:rsid w:val="00A5289B"/>
    <w:rsid w:val="00A52AC1"/>
    <w:rsid w:val="00A52C39"/>
    <w:rsid w:val="00A53649"/>
    <w:rsid w:val="00A5393E"/>
    <w:rsid w:val="00A53CE1"/>
    <w:rsid w:val="00A5401B"/>
    <w:rsid w:val="00A54FD7"/>
    <w:rsid w:val="00A5520C"/>
    <w:rsid w:val="00A5563A"/>
    <w:rsid w:val="00A55E08"/>
    <w:rsid w:val="00A55E25"/>
    <w:rsid w:val="00A561F1"/>
    <w:rsid w:val="00A5631C"/>
    <w:rsid w:val="00A56451"/>
    <w:rsid w:val="00A56510"/>
    <w:rsid w:val="00A565E6"/>
    <w:rsid w:val="00A56716"/>
    <w:rsid w:val="00A569CC"/>
    <w:rsid w:val="00A56A32"/>
    <w:rsid w:val="00A56A52"/>
    <w:rsid w:val="00A56CED"/>
    <w:rsid w:val="00A56EF0"/>
    <w:rsid w:val="00A57F23"/>
    <w:rsid w:val="00A6011E"/>
    <w:rsid w:val="00A60218"/>
    <w:rsid w:val="00A60252"/>
    <w:rsid w:val="00A608F7"/>
    <w:rsid w:val="00A60AA9"/>
    <w:rsid w:val="00A60E17"/>
    <w:rsid w:val="00A61097"/>
    <w:rsid w:val="00A611EE"/>
    <w:rsid w:val="00A6140D"/>
    <w:rsid w:val="00A61DE0"/>
    <w:rsid w:val="00A61E92"/>
    <w:rsid w:val="00A620A2"/>
    <w:rsid w:val="00A62306"/>
    <w:rsid w:val="00A6311B"/>
    <w:rsid w:val="00A63253"/>
    <w:rsid w:val="00A635A1"/>
    <w:rsid w:val="00A6395B"/>
    <w:rsid w:val="00A63BA8"/>
    <w:rsid w:val="00A63BC9"/>
    <w:rsid w:val="00A63D5C"/>
    <w:rsid w:val="00A63D6B"/>
    <w:rsid w:val="00A64A60"/>
    <w:rsid w:val="00A64A7F"/>
    <w:rsid w:val="00A64B09"/>
    <w:rsid w:val="00A65225"/>
    <w:rsid w:val="00A6527E"/>
    <w:rsid w:val="00A652DB"/>
    <w:rsid w:val="00A65B36"/>
    <w:rsid w:val="00A65BAF"/>
    <w:rsid w:val="00A65E57"/>
    <w:rsid w:val="00A66223"/>
    <w:rsid w:val="00A66579"/>
    <w:rsid w:val="00A66722"/>
    <w:rsid w:val="00A66BD8"/>
    <w:rsid w:val="00A66CE6"/>
    <w:rsid w:val="00A66E87"/>
    <w:rsid w:val="00A66FA6"/>
    <w:rsid w:val="00A67305"/>
    <w:rsid w:val="00A67824"/>
    <w:rsid w:val="00A67F36"/>
    <w:rsid w:val="00A70570"/>
    <w:rsid w:val="00A706B2"/>
    <w:rsid w:val="00A70A32"/>
    <w:rsid w:val="00A715CF"/>
    <w:rsid w:val="00A717DF"/>
    <w:rsid w:val="00A7183F"/>
    <w:rsid w:val="00A71DA0"/>
    <w:rsid w:val="00A721B4"/>
    <w:rsid w:val="00A72625"/>
    <w:rsid w:val="00A72D69"/>
    <w:rsid w:val="00A73117"/>
    <w:rsid w:val="00A73280"/>
    <w:rsid w:val="00A7411B"/>
    <w:rsid w:val="00A7422C"/>
    <w:rsid w:val="00A7437D"/>
    <w:rsid w:val="00A74821"/>
    <w:rsid w:val="00A74847"/>
    <w:rsid w:val="00A74EEB"/>
    <w:rsid w:val="00A75031"/>
    <w:rsid w:val="00A75ADB"/>
    <w:rsid w:val="00A75E2C"/>
    <w:rsid w:val="00A763C9"/>
    <w:rsid w:val="00A765AA"/>
    <w:rsid w:val="00A76C40"/>
    <w:rsid w:val="00A76C7D"/>
    <w:rsid w:val="00A76E03"/>
    <w:rsid w:val="00A76FAF"/>
    <w:rsid w:val="00A7755A"/>
    <w:rsid w:val="00A7784A"/>
    <w:rsid w:val="00A77856"/>
    <w:rsid w:val="00A7798D"/>
    <w:rsid w:val="00A77BDB"/>
    <w:rsid w:val="00A77D84"/>
    <w:rsid w:val="00A77E1E"/>
    <w:rsid w:val="00A8004F"/>
    <w:rsid w:val="00A80578"/>
    <w:rsid w:val="00A80945"/>
    <w:rsid w:val="00A80CDD"/>
    <w:rsid w:val="00A80D2F"/>
    <w:rsid w:val="00A815C8"/>
    <w:rsid w:val="00A817D8"/>
    <w:rsid w:val="00A81A9B"/>
    <w:rsid w:val="00A81C33"/>
    <w:rsid w:val="00A82038"/>
    <w:rsid w:val="00A821F7"/>
    <w:rsid w:val="00A825AE"/>
    <w:rsid w:val="00A825E7"/>
    <w:rsid w:val="00A82638"/>
    <w:rsid w:val="00A82AD4"/>
    <w:rsid w:val="00A83107"/>
    <w:rsid w:val="00A837D8"/>
    <w:rsid w:val="00A83847"/>
    <w:rsid w:val="00A83868"/>
    <w:rsid w:val="00A8420E"/>
    <w:rsid w:val="00A842D8"/>
    <w:rsid w:val="00A843B5"/>
    <w:rsid w:val="00A84548"/>
    <w:rsid w:val="00A84904"/>
    <w:rsid w:val="00A849A0"/>
    <w:rsid w:val="00A85048"/>
    <w:rsid w:val="00A8540E"/>
    <w:rsid w:val="00A854DD"/>
    <w:rsid w:val="00A856D0"/>
    <w:rsid w:val="00A85983"/>
    <w:rsid w:val="00A85E5B"/>
    <w:rsid w:val="00A86197"/>
    <w:rsid w:val="00A86239"/>
    <w:rsid w:val="00A86301"/>
    <w:rsid w:val="00A8635E"/>
    <w:rsid w:val="00A86A19"/>
    <w:rsid w:val="00A86E48"/>
    <w:rsid w:val="00A86F72"/>
    <w:rsid w:val="00A8712D"/>
    <w:rsid w:val="00A87230"/>
    <w:rsid w:val="00A872B3"/>
    <w:rsid w:val="00A8747D"/>
    <w:rsid w:val="00A9018C"/>
    <w:rsid w:val="00A902D2"/>
    <w:rsid w:val="00A903ED"/>
    <w:rsid w:val="00A904A0"/>
    <w:rsid w:val="00A90DF3"/>
    <w:rsid w:val="00A91116"/>
    <w:rsid w:val="00A915A5"/>
    <w:rsid w:val="00A9166E"/>
    <w:rsid w:val="00A91705"/>
    <w:rsid w:val="00A91FA5"/>
    <w:rsid w:val="00A920AE"/>
    <w:rsid w:val="00A92117"/>
    <w:rsid w:val="00A923F7"/>
    <w:rsid w:val="00A92940"/>
    <w:rsid w:val="00A92B71"/>
    <w:rsid w:val="00A92BEC"/>
    <w:rsid w:val="00A92E3A"/>
    <w:rsid w:val="00A931E2"/>
    <w:rsid w:val="00A93576"/>
    <w:rsid w:val="00A94060"/>
    <w:rsid w:val="00A94462"/>
    <w:rsid w:val="00A9451F"/>
    <w:rsid w:val="00A94544"/>
    <w:rsid w:val="00A94978"/>
    <w:rsid w:val="00A955FD"/>
    <w:rsid w:val="00A95E35"/>
    <w:rsid w:val="00A96548"/>
    <w:rsid w:val="00A96762"/>
    <w:rsid w:val="00A9769E"/>
    <w:rsid w:val="00A978A1"/>
    <w:rsid w:val="00A978F4"/>
    <w:rsid w:val="00A97C9E"/>
    <w:rsid w:val="00A97DF9"/>
    <w:rsid w:val="00A97EB4"/>
    <w:rsid w:val="00AA0448"/>
    <w:rsid w:val="00AA0BED"/>
    <w:rsid w:val="00AA1126"/>
    <w:rsid w:val="00AA1298"/>
    <w:rsid w:val="00AA1305"/>
    <w:rsid w:val="00AA172F"/>
    <w:rsid w:val="00AA24FB"/>
    <w:rsid w:val="00AA2740"/>
    <w:rsid w:val="00AA32B3"/>
    <w:rsid w:val="00AA35D1"/>
    <w:rsid w:val="00AA35F4"/>
    <w:rsid w:val="00AA39C8"/>
    <w:rsid w:val="00AA3AB1"/>
    <w:rsid w:val="00AA3B24"/>
    <w:rsid w:val="00AA408F"/>
    <w:rsid w:val="00AA477F"/>
    <w:rsid w:val="00AA47D8"/>
    <w:rsid w:val="00AA4A88"/>
    <w:rsid w:val="00AA4CF2"/>
    <w:rsid w:val="00AA50D8"/>
    <w:rsid w:val="00AA527E"/>
    <w:rsid w:val="00AA5A6A"/>
    <w:rsid w:val="00AA5B13"/>
    <w:rsid w:val="00AA5CB9"/>
    <w:rsid w:val="00AA6FFF"/>
    <w:rsid w:val="00AA737B"/>
    <w:rsid w:val="00AA73B2"/>
    <w:rsid w:val="00AA7ABD"/>
    <w:rsid w:val="00AA7AE0"/>
    <w:rsid w:val="00AA7B13"/>
    <w:rsid w:val="00AA7B4A"/>
    <w:rsid w:val="00AA7D41"/>
    <w:rsid w:val="00AA7F75"/>
    <w:rsid w:val="00AB0148"/>
    <w:rsid w:val="00AB043F"/>
    <w:rsid w:val="00AB058B"/>
    <w:rsid w:val="00AB063E"/>
    <w:rsid w:val="00AB070A"/>
    <w:rsid w:val="00AB09EB"/>
    <w:rsid w:val="00AB0B34"/>
    <w:rsid w:val="00AB0D59"/>
    <w:rsid w:val="00AB0E01"/>
    <w:rsid w:val="00AB1266"/>
    <w:rsid w:val="00AB1549"/>
    <w:rsid w:val="00AB18FD"/>
    <w:rsid w:val="00AB1B5F"/>
    <w:rsid w:val="00AB1F1A"/>
    <w:rsid w:val="00AB233F"/>
    <w:rsid w:val="00AB247A"/>
    <w:rsid w:val="00AB2548"/>
    <w:rsid w:val="00AB2863"/>
    <w:rsid w:val="00AB29CC"/>
    <w:rsid w:val="00AB29E9"/>
    <w:rsid w:val="00AB2EBB"/>
    <w:rsid w:val="00AB2EC1"/>
    <w:rsid w:val="00AB32E9"/>
    <w:rsid w:val="00AB352D"/>
    <w:rsid w:val="00AB3E77"/>
    <w:rsid w:val="00AB3EF7"/>
    <w:rsid w:val="00AB3EF8"/>
    <w:rsid w:val="00AB4423"/>
    <w:rsid w:val="00AB44B7"/>
    <w:rsid w:val="00AB493A"/>
    <w:rsid w:val="00AB54F3"/>
    <w:rsid w:val="00AB5A82"/>
    <w:rsid w:val="00AB5BA2"/>
    <w:rsid w:val="00AB63D4"/>
    <w:rsid w:val="00AB644F"/>
    <w:rsid w:val="00AB6A34"/>
    <w:rsid w:val="00AB6CE2"/>
    <w:rsid w:val="00AB7059"/>
    <w:rsid w:val="00AB72DD"/>
    <w:rsid w:val="00AB7330"/>
    <w:rsid w:val="00AB78D7"/>
    <w:rsid w:val="00AB7CFB"/>
    <w:rsid w:val="00AB7E96"/>
    <w:rsid w:val="00AC0244"/>
    <w:rsid w:val="00AC06B1"/>
    <w:rsid w:val="00AC09B0"/>
    <w:rsid w:val="00AC0B8D"/>
    <w:rsid w:val="00AC1754"/>
    <w:rsid w:val="00AC1C63"/>
    <w:rsid w:val="00AC1E22"/>
    <w:rsid w:val="00AC22B5"/>
    <w:rsid w:val="00AC26FA"/>
    <w:rsid w:val="00AC2A48"/>
    <w:rsid w:val="00AC2F2C"/>
    <w:rsid w:val="00AC3186"/>
    <w:rsid w:val="00AC3641"/>
    <w:rsid w:val="00AC3662"/>
    <w:rsid w:val="00AC3A7F"/>
    <w:rsid w:val="00AC3E78"/>
    <w:rsid w:val="00AC43AE"/>
    <w:rsid w:val="00AC4704"/>
    <w:rsid w:val="00AC4840"/>
    <w:rsid w:val="00AC48F7"/>
    <w:rsid w:val="00AC4B98"/>
    <w:rsid w:val="00AC4D3F"/>
    <w:rsid w:val="00AC4E58"/>
    <w:rsid w:val="00AC5221"/>
    <w:rsid w:val="00AC530F"/>
    <w:rsid w:val="00AC5D08"/>
    <w:rsid w:val="00AC5EB7"/>
    <w:rsid w:val="00AC5F37"/>
    <w:rsid w:val="00AC63BB"/>
    <w:rsid w:val="00AC6533"/>
    <w:rsid w:val="00AC6C71"/>
    <w:rsid w:val="00AC6D2D"/>
    <w:rsid w:val="00AC6EB2"/>
    <w:rsid w:val="00AC7824"/>
    <w:rsid w:val="00AD05D9"/>
    <w:rsid w:val="00AD0C21"/>
    <w:rsid w:val="00AD0C91"/>
    <w:rsid w:val="00AD1010"/>
    <w:rsid w:val="00AD16E0"/>
    <w:rsid w:val="00AD1833"/>
    <w:rsid w:val="00AD1C08"/>
    <w:rsid w:val="00AD1E9B"/>
    <w:rsid w:val="00AD1FAA"/>
    <w:rsid w:val="00AD22FD"/>
    <w:rsid w:val="00AD2412"/>
    <w:rsid w:val="00AD2ACB"/>
    <w:rsid w:val="00AD2BF9"/>
    <w:rsid w:val="00AD2DB4"/>
    <w:rsid w:val="00AD3383"/>
    <w:rsid w:val="00AD3390"/>
    <w:rsid w:val="00AD37CE"/>
    <w:rsid w:val="00AD38D9"/>
    <w:rsid w:val="00AD38EC"/>
    <w:rsid w:val="00AD3B14"/>
    <w:rsid w:val="00AD3CC4"/>
    <w:rsid w:val="00AD3D78"/>
    <w:rsid w:val="00AD3F0F"/>
    <w:rsid w:val="00AD4067"/>
    <w:rsid w:val="00AD41FF"/>
    <w:rsid w:val="00AD4AFD"/>
    <w:rsid w:val="00AD4BE6"/>
    <w:rsid w:val="00AD4F22"/>
    <w:rsid w:val="00AD502E"/>
    <w:rsid w:val="00AD512B"/>
    <w:rsid w:val="00AD5237"/>
    <w:rsid w:val="00AD5436"/>
    <w:rsid w:val="00AD5452"/>
    <w:rsid w:val="00AD5489"/>
    <w:rsid w:val="00AD5802"/>
    <w:rsid w:val="00AD5A9A"/>
    <w:rsid w:val="00AD5B78"/>
    <w:rsid w:val="00AD5FF1"/>
    <w:rsid w:val="00AD6DBC"/>
    <w:rsid w:val="00AD6DCF"/>
    <w:rsid w:val="00AD7266"/>
    <w:rsid w:val="00AD74E8"/>
    <w:rsid w:val="00AD768E"/>
    <w:rsid w:val="00AD76E2"/>
    <w:rsid w:val="00AD791E"/>
    <w:rsid w:val="00AE00EE"/>
    <w:rsid w:val="00AE06D8"/>
    <w:rsid w:val="00AE0759"/>
    <w:rsid w:val="00AE16C7"/>
    <w:rsid w:val="00AE174D"/>
    <w:rsid w:val="00AE17E6"/>
    <w:rsid w:val="00AE1BFF"/>
    <w:rsid w:val="00AE1D59"/>
    <w:rsid w:val="00AE20EE"/>
    <w:rsid w:val="00AE2412"/>
    <w:rsid w:val="00AE3126"/>
    <w:rsid w:val="00AE32DE"/>
    <w:rsid w:val="00AE3381"/>
    <w:rsid w:val="00AE3714"/>
    <w:rsid w:val="00AE3B7A"/>
    <w:rsid w:val="00AE4065"/>
    <w:rsid w:val="00AE4069"/>
    <w:rsid w:val="00AE406F"/>
    <w:rsid w:val="00AE44C9"/>
    <w:rsid w:val="00AE452E"/>
    <w:rsid w:val="00AE4D74"/>
    <w:rsid w:val="00AE4E62"/>
    <w:rsid w:val="00AE535F"/>
    <w:rsid w:val="00AE5491"/>
    <w:rsid w:val="00AE59E5"/>
    <w:rsid w:val="00AE5C29"/>
    <w:rsid w:val="00AE5FA2"/>
    <w:rsid w:val="00AE660C"/>
    <w:rsid w:val="00AE6649"/>
    <w:rsid w:val="00AE668C"/>
    <w:rsid w:val="00AE66E0"/>
    <w:rsid w:val="00AE68E5"/>
    <w:rsid w:val="00AE6B92"/>
    <w:rsid w:val="00AE6ECD"/>
    <w:rsid w:val="00AE6F9E"/>
    <w:rsid w:val="00AE70C7"/>
    <w:rsid w:val="00AE7151"/>
    <w:rsid w:val="00AE71D4"/>
    <w:rsid w:val="00AE7298"/>
    <w:rsid w:val="00AE7639"/>
    <w:rsid w:val="00AE7A11"/>
    <w:rsid w:val="00AE7A89"/>
    <w:rsid w:val="00AE7BD0"/>
    <w:rsid w:val="00AF034F"/>
    <w:rsid w:val="00AF08BB"/>
    <w:rsid w:val="00AF09E6"/>
    <w:rsid w:val="00AF0F75"/>
    <w:rsid w:val="00AF10C0"/>
    <w:rsid w:val="00AF1242"/>
    <w:rsid w:val="00AF14D0"/>
    <w:rsid w:val="00AF1736"/>
    <w:rsid w:val="00AF2045"/>
    <w:rsid w:val="00AF25E6"/>
    <w:rsid w:val="00AF27F9"/>
    <w:rsid w:val="00AF2958"/>
    <w:rsid w:val="00AF2D7C"/>
    <w:rsid w:val="00AF2E8D"/>
    <w:rsid w:val="00AF33D5"/>
    <w:rsid w:val="00AF3482"/>
    <w:rsid w:val="00AF34AC"/>
    <w:rsid w:val="00AF3841"/>
    <w:rsid w:val="00AF3872"/>
    <w:rsid w:val="00AF39CA"/>
    <w:rsid w:val="00AF3AAB"/>
    <w:rsid w:val="00AF4453"/>
    <w:rsid w:val="00AF462A"/>
    <w:rsid w:val="00AF4713"/>
    <w:rsid w:val="00AF48BE"/>
    <w:rsid w:val="00AF4917"/>
    <w:rsid w:val="00AF4D6E"/>
    <w:rsid w:val="00AF4EE1"/>
    <w:rsid w:val="00AF56C3"/>
    <w:rsid w:val="00AF56C5"/>
    <w:rsid w:val="00AF57A5"/>
    <w:rsid w:val="00AF58E1"/>
    <w:rsid w:val="00AF597E"/>
    <w:rsid w:val="00AF5AC2"/>
    <w:rsid w:val="00AF5BE5"/>
    <w:rsid w:val="00AF6B1F"/>
    <w:rsid w:val="00AF6B4D"/>
    <w:rsid w:val="00AF6C3D"/>
    <w:rsid w:val="00AF6CFB"/>
    <w:rsid w:val="00AF6E0E"/>
    <w:rsid w:val="00AF6F2C"/>
    <w:rsid w:val="00AF6FE4"/>
    <w:rsid w:val="00AF7AAB"/>
    <w:rsid w:val="00AF7E4B"/>
    <w:rsid w:val="00AF7F82"/>
    <w:rsid w:val="00B0075A"/>
    <w:rsid w:val="00B0078B"/>
    <w:rsid w:val="00B00BBB"/>
    <w:rsid w:val="00B01021"/>
    <w:rsid w:val="00B01151"/>
    <w:rsid w:val="00B02188"/>
    <w:rsid w:val="00B0248F"/>
    <w:rsid w:val="00B02843"/>
    <w:rsid w:val="00B029F6"/>
    <w:rsid w:val="00B02FF9"/>
    <w:rsid w:val="00B04047"/>
    <w:rsid w:val="00B04268"/>
    <w:rsid w:val="00B0444E"/>
    <w:rsid w:val="00B04705"/>
    <w:rsid w:val="00B04EB5"/>
    <w:rsid w:val="00B0500F"/>
    <w:rsid w:val="00B05317"/>
    <w:rsid w:val="00B055C5"/>
    <w:rsid w:val="00B05F96"/>
    <w:rsid w:val="00B061C2"/>
    <w:rsid w:val="00B065B2"/>
    <w:rsid w:val="00B066D0"/>
    <w:rsid w:val="00B06761"/>
    <w:rsid w:val="00B068D6"/>
    <w:rsid w:val="00B07440"/>
    <w:rsid w:val="00B074EE"/>
    <w:rsid w:val="00B07B63"/>
    <w:rsid w:val="00B10649"/>
    <w:rsid w:val="00B10722"/>
    <w:rsid w:val="00B10EAE"/>
    <w:rsid w:val="00B10F10"/>
    <w:rsid w:val="00B10F52"/>
    <w:rsid w:val="00B1125B"/>
    <w:rsid w:val="00B1157F"/>
    <w:rsid w:val="00B11624"/>
    <w:rsid w:val="00B12098"/>
    <w:rsid w:val="00B12D9D"/>
    <w:rsid w:val="00B13135"/>
    <w:rsid w:val="00B133B7"/>
    <w:rsid w:val="00B138BC"/>
    <w:rsid w:val="00B142A2"/>
    <w:rsid w:val="00B1464D"/>
    <w:rsid w:val="00B149C8"/>
    <w:rsid w:val="00B14AF1"/>
    <w:rsid w:val="00B14D54"/>
    <w:rsid w:val="00B15924"/>
    <w:rsid w:val="00B15DAB"/>
    <w:rsid w:val="00B15E50"/>
    <w:rsid w:val="00B160EB"/>
    <w:rsid w:val="00B161C0"/>
    <w:rsid w:val="00B16AF4"/>
    <w:rsid w:val="00B16AF7"/>
    <w:rsid w:val="00B1711C"/>
    <w:rsid w:val="00B1790F"/>
    <w:rsid w:val="00B17AD4"/>
    <w:rsid w:val="00B17BE9"/>
    <w:rsid w:val="00B17BFB"/>
    <w:rsid w:val="00B2007F"/>
    <w:rsid w:val="00B204C3"/>
    <w:rsid w:val="00B20535"/>
    <w:rsid w:val="00B20B52"/>
    <w:rsid w:val="00B20B82"/>
    <w:rsid w:val="00B20F72"/>
    <w:rsid w:val="00B21152"/>
    <w:rsid w:val="00B211B3"/>
    <w:rsid w:val="00B21389"/>
    <w:rsid w:val="00B21587"/>
    <w:rsid w:val="00B2165A"/>
    <w:rsid w:val="00B219C7"/>
    <w:rsid w:val="00B21BD7"/>
    <w:rsid w:val="00B225CF"/>
    <w:rsid w:val="00B22604"/>
    <w:rsid w:val="00B229CA"/>
    <w:rsid w:val="00B22D04"/>
    <w:rsid w:val="00B22FB6"/>
    <w:rsid w:val="00B23017"/>
    <w:rsid w:val="00B23063"/>
    <w:rsid w:val="00B236A5"/>
    <w:rsid w:val="00B23B26"/>
    <w:rsid w:val="00B23B35"/>
    <w:rsid w:val="00B23CBD"/>
    <w:rsid w:val="00B24141"/>
    <w:rsid w:val="00B24396"/>
    <w:rsid w:val="00B243E1"/>
    <w:rsid w:val="00B245E1"/>
    <w:rsid w:val="00B246BD"/>
    <w:rsid w:val="00B24AC6"/>
    <w:rsid w:val="00B2522A"/>
    <w:rsid w:val="00B254D5"/>
    <w:rsid w:val="00B25B3C"/>
    <w:rsid w:val="00B25BBA"/>
    <w:rsid w:val="00B25D59"/>
    <w:rsid w:val="00B25F1A"/>
    <w:rsid w:val="00B2617D"/>
    <w:rsid w:val="00B2631E"/>
    <w:rsid w:val="00B267EE"/>
    <w:rsid w:val="00B26A91"/>
    <w:rsid w:val="00B26BF3"/>
    <w:rsid w:val="00B27466"/>
    <w:rsid w:val="00B27803"/>
    <w:rsid w:val="00B2796B"/>
    <w:rsid w:val="00B27A05"/>
    <w:rsid w:val="00B30160"/>
    <w:rsid w:val="00B305B3"/>
    <w:rsid w:val="00B30A45"/>
    <w:rsid w:val="00B30E93"/>
    <w:rsid w:val="00B30F73"/>
    <w:rsid w:val="00B3105E"/>
    <w:rsid w:val="00B31178"/>
    <w:rsid w:val="00B3173E"/>
    <w:rsid w:val="00B3190F"/>
    <w:rsid w:val="00B31F6C"/>
    <w:rsid w:val="00B32C46"/>
    <w:rsid w:val="00B3369D"/>
    <w:rsid w:val="00B33887"/>
    <w:rsid w:val="00B33A2A"/>
    <w:rsid w:val="00B3424B"/>
    <w:rsid w:val="00B3430F"/>
    <w:rsid w:val="00B3436B"/>
    <w:rsid w:val="00B34C92"/>
    <w:rsid w:val="00B35232"/>
    <w:rsid w:val="00B35386"/>
    <w:rsid w:val="00B3545B"/>
    <w:rsid w:val="00B357B5"/>
    <w:rsid w:val="00B3584E"/>
    <w:rsid w:val="00B35A76"/>
    <w:rsid w:val="00B35B40"/>
    <w:rsid w:val="00B35BA7"/>
    <w:rsid w:val="00B35CAB"/>
    <w:rsid w:val="00B35DCF"/>
    <w:rsid w:val="00B36296"/>
    <w:rsid w:val="00B363D0"/>
    <w:rsid w:val="00B3693D"/>
    <w:rsid w:val="00B36B87"/>
    <w:rsid w:val="00B36CA2"/>
    <w:rsid w:val="00B36DC8"/>
    <w:rsid w:val="00B37273"/>
    <w:rsid w:val="00B3729F"/>
    <w:rsid w:val="00B3742D"/>
    <w:rsid w:val="00B37455"/>
    <w:rsid w:val="00B37742"/>
    <w:rsid w:val="00B379A1"/>
    <w:rsid w:val="00B37BAF"/>
    <w:rsid w:val="00B40AF3"/>
    <w:rsid w:val="00B40EFD"/>
    <w:rsid w:val="00B412A2"/>
    <w:rsid w:val="00B416C0"/>
    <w:rsid w:val="00B41959"/>
    <w:rsid w:val="00B419D3"/>
    <w:rsid w:val="00B42799"/>
    <w:rsid w:val="00B4282E"/>
    <w:rsid w:val="00B428F8"/>
    <w:rsid w:val="00B4355E"/>
    <w:rsid w:val="00B435F0"/>
    <w:rsid w:val="00B443CE"/>
    <w:rsid w:val="00B4458A"/>
    <w:rsid w:val="00B449A9"/>
    <w:rsid w:val="00B44DD3"/>
    <w:rsid w:val="00B4517F"/>
    <w:rsid w:val="00B4569F"/>
    <w:rsid w:val="00B45BEA"/>
    <w:rsid w:val="00B45C65"/>
    <w:rsid w:val="00B45D16"/>
    <w:rsid w:val="00B46484"/>
    <w:rsid w:val="00B46599"/>
    <w:rsid w:val="00B4686A"/>
    <w:rsid w:val="00B46E0B"/>
    <w:rsid w:val="00B46EFA"/>
    <w:rsid w:val="00B47801"/>
    <w:rsid w:val="00B47ABB"/>
    <w:rsid w:val="00B47B99"/>
    <w:rsid w:val="00B47D07"/>
    <w:rsid w:val="00B5016A"/>
    <w:rsid w:val="00B50735"/>
    <w:rsid w:val="00B5089F"/>
    <w:rsid w:val="00B5277A"/>
    <w:rsid w:val="00B539A6"/>
    <w:rsid w:val="00B539C6"/>
    <w:rsid w:val="00B54184"/>
    <w:rsid w:val="00B547F7"/>
    <w:rsid w:val="00B550EA"/>
    <w:rsid w:val="00B55398"/>
    <w:rsid w:val="00B55462"/>
    <w:rsid w:val="00B554F1"/>
    <w:rsid w:val="00B55839"/>
    <w:rsid w:val="00B55E69"/>
    <w:rsid w:val="00B5654C"/>
    <w:rsid w:val="00B5662A"/>
    <w:rsid w:val="00B566D9"/>
    <w:rsid w:val="00B56E13"/>
    <w:rsid w:val="00B56F7C"/>
    <w:rsid w:val="00B571F4"/>
    <w:rsid w:val="00B573C3"/>
    <w:rsid w:val="00B57418"/>
    <w:rsid w:val="00B57716"/>
    <w:rsid w:val="00B57A44"/>
    <w:rsid w:val="00B57C0D"/>
    <w:rsid w:val="00B57E8C"/>
    <w:rsid w:val="00B6065B"/>
    <w:rsid w:val="00B608D6"/>
    <w:rsid w:val="00B608EF"/>
    <w:rsid w:val="00B61364"/>
    <w:rsid w:val="00B614AE"/>
    <w:rsid w:val="00B61B0D"/>
    <w:rsid w:val="00B61B1B"/>
    <w:rsid w:val="00B61B69"/>
    <w:rsid w:val="00B61E62"/>
    <w:rsid w:val="00B62126"/>
    <w:rsid w:val="00B626BA"/>
    <w:rsid w:val="00B62AEC"/>
    <w:rsid w:val="00B62E33"/>
    <w:rsid w:val="00B63803"/>
    <w:rsid w:val="00B6396E"/>
    <w:rsid w:val="00B63EC8"/>
    <w:rsid w:val="00B63F9D"/>
    <w:rsid w:val="00B644E9"/>
    <w:rsid w:val="00B648F5"/>
    <w:rsid w:val="00B64A3D"/>
    <w:rsid w:val="00B650EF"/>
    <w:rsid w:val="00B65135"/>
    <w:rsid w:val="00B6543E"/>
    <w:rsid w:val="00B658EB"/>
    <w:rsid w:val="00B66194"/>
    <w:rsid w:val="00B663D1"/>
    <w:rsid w:val="00B666DD"/>
    <w:rsid w:val="00B66B97"/>
    <w:rsid w:val="00B66C45"/>
    <w:rsid w:val="00B66D9E"/>
    <w:rsid w:val="00B670B2"/>
    <w:rsid w:val="00B67123"/>
    <w:rsid w:val="00B673B3"/>
    <w:rsid w:val="00B673F4"/>
    <w:rsid w:val="00B67535"/>
    <w:rsid w:val="00B67740"/>
    <w:rsid w:val="00B67AFC"/>
    <w:rsid w:val="00B67CAE"/>
    <w:rsid w:val="00B67E48"/>
    <w:rsid w:val="00B70030"/>
    <w:rsid w:val="00B703F0"/>
    <w:rsid w:val="00B7043C"/>
    <w:rsid w:val="00B707B4"/>
    <w:rsid w:val="00B71477"/>
    <w:rsid w:val="00B71E6C"/>
    <w:rsid w:val="00B71F43"/>
    <w:rsid w:val="00B723FB"/>
    <w:rsid w:val="00B727AA"/>
    <w:rsid w:val="00B72E32"/>
    <w:rsid w:val="00B72EE5"/>
    <w:rsid w:val="00B73589"/>
    <w:rsid w:val="00B737BF"/>
    <w:rsid w:val="00B738F3"/>
    <w:rsid w:val="00B73D2A"/>
    <w:rsid w:val="00B73ECE"/>
    <w:rsid w:val="00B74559"/>
    <w:rsid w:val="00B74590"/>
    <w:rsid w:val="00B746BC"/>
    <w:rsid w:val="00B746E8"/>
    <w:rsid w:val="00B7475F"/>
    <w:rsid w:val="00B74B02"/>
    <w:rsid w:val="00B75213"/>
    <w:rsid w:val="00B752B5"/>
    <w:rsid w:val="00B753E5"/>
    <w:rsid w:val="00B7592E"/>
    <w:rsid w:val="00B75A43"/>
    <w:rsid w:val="00B75F4C"/>
    <w:rsid w:val="00B75FD8"/>
    <w:rsid w:val="00B7676F"/>
    <w:rsid w:val="00B76D45"/>
    <w:rsid w:val="00B76FA8"/>
    <w:rsid w:val="00B770CD"/>
    <w:rsid w:val="00B773CF"/>
    <w:rsid w:val="00B7767A"/>
    <w:rsid w:val="00B77AA4"/>
    <w:rsid w:val="00B77D43"/>
    <w:rsid w:val="00B802BE"/>
    <w:rsid w:val="00B802DD"/>
    <w:rsid w:val="00B8061A"/>
    <w:rsid w:val="00B80D34"/>
    <w:rsid w:val="00B80DD1"/>
    <w:rsid w:val="00B816CC"/>
    <w:rsid w:val="00B8185B"/>
    <w:rsid w:val="00B81C58"/>
    <w:rsid w:val="00B821BD"/>
    <w:rsid w:val="00B8241E"/>
    <w:rsid w:val="00B824E4"/>
    <w:rsid w:val="00B82844"/>
    <w:rsid w:val="00B83150"/>
    <w:rsid w:val="00B83499"/>
    <w:rsid w:val="00B83A0F"/>
    <w:rsid w:val="00B83E7F"/>
    <w:rsid w:val="00B83EDD"/>
    <w:rsid w:val="00B842B5"/>
    <w:rsid w:val="00B84723"/>
    <w:rsid w:val="00B84727"/>
    <w:rsid w:val="00B84AF7"/>
    <w:rsid w:val="00B84E94"/>
    <w:rsid w:val="00B85098"/>
    <w:rsid w:val="00B8531B"/>
    <w:rsid w:val="00B855F4"/>
    <w:rsid w:val="00B856A2"/>
    <w:rsid w:val="00B859D5"/>
    <w:rsid w:val="00B85C2E"/>
    <w:rsid w:val="00B863D9"/>
    <w:rsid w:val="00B86A90"/>
    <w:rsid w:val="00B87594"/>
    <w:rsid w:val="00B87AAD"/>
    <w:rsid w:val="00B87AB3"/>
    <w:rsid w:val="00B87B54"/>
    <w:rsid w:val="00B90137"/>
    <w:rsid w:val="00B906C7"/>
    <w:rsid w:val="00B90A89"/>
    <w:rsid w:val="00B90D79"/>
    <w:rsid w:val="00B90FDB"/>
    <w:rsid w:val="00B910EE"/>
    <w:rsid w:val="00B91447"/>
    <w:rsid w:val="00B9186A"/>
    <w:rsid w:val="00B91A6E"/>
    <w:rsid w:val="00B91A86"/>
    <w:rsid w:val="00B92074"/>
    <w:rsid w:val="00B921E8"/>
    <w:rsid w:val="00B92659"/>
    <w:rsid w:val="00B92664"/>
    <w:rsid w:val="00B926CC"/>
    <w:rsid w:val="00B92A5E"/>
    <w:rsid w:val="00B92CAE"/>
    <w:rsid w:val="00B933E7"/>
    <w:rsid w:val="00B9343F"/>
    <w:rsid w:val="00B934BE"/>
    <w:rsid w:val="00B93569"/>
    <w:rsid w:val="00B937E6"/>
    <w:rsid w:val="00B9393B"/>
    <w:rsid w:val="00B93A68"/>
    <w:rsid w:val="00B93B87"/>
    <w:rsid w:val="00B93C7E"/>
    <w:rsid w:val="00B93DB4"/>
    <w:rsid w:val="00B93F87"/>
    <w:rsid w:val="00B9412B"/>
    <w:rsid w:val="00B9446B"/>
    <w:rsid w:val="00B95184"/>
    <w:rsid w:val="00B9519E"/>
    <w:rsid w:val="00B95273"/>
    <w:rsid w:val="00B95602"/>
    <w:rsid w:val="00B95644"/>
    <w:rsid w:val="00B956C1"/>
    <w:rsid w:val="00B957E4"/>
    <w:rsid w:val="00B95F13"/>
    <w:rsid w:val="00B962F5"/>
    <w:rsid w:val="00B963FF"/>
    <w:rsid w:val="00B967FD"/>
    <w:rsid w:val="00B96B99"/>
    <w:rsid w:val="00B96EA3"/>
    <w:rsid w:val="00B96ED3"/>
    <w:rsid w:val="00B9710D"/>
    <w:rsid w:val="00B971A6"/>
    <w:rsid w:val="00B972AF"/>
    <w:rsid w:val="00B97319"/>
    <w:rsid w:val="00B976E4"/>
    <w:rsid w:val="00B97BC4"/>
    <w:rsid w:val="00BA0433"/>
    <w:rsid w:val="00BA0833"/>
    <w:rsid w:val="00BA0884"/>
    <w:rsid w:val="00BA0967"/>
    <w:rsid w:val="00BA10B3"/>
    <w:rsid w:val="00BA12B4"/>
    <w:rsid w:val="00BA17DD"/>
    <w:rsid w:val="00BA2274"/>
    <w:rsid w:val="00BA2D3B"/>
    <w:rsid w:val="00BA2D75"/>
    <w:rsid w:val="00BA2E3B"/>
    <w:rsid w:val="00BA3368"/>
    <w:rsid w:val="00BA33D8"/>
    <w:rsid w:val="00BA357E"/>
    <w:rsid w:val="00BA3613"/>
    <w:rsid w:val="00BA3843"/>
    <w:rsid w:val="00BA3AB8"/>
    <w:rsid w:val="00BA403A"/>
    <w:rsid w:val="00BA439F"/>
    <w:rsid w:val="00BA4863"/>
    <w:rsid w:val="00BA4C85"/>
    <w:rsid w:val="00BA5E48"/>
    <w:rsid w:val="00BA61C3"/>
    <w:rsid w:val="00BA628A"/>
    <w:rsid w:val="00BA6550"/>
    <w:rsid w:val="00BA7557"/>
    <w:rsid w:val="00BA79AA"/>
    <w:rsid w:val="00BA7AC4"/>
    <w:rsid w:val="00BA7EC9"/>
    <w:rsid w:val="00BB0052"/>
    <w:rsid w:val="00BB01B2"/>
    <w:rsid w:val="00BB026B"/>
    <w:rsid w:val="00BB02EF"/>
    <w:rsid w:val="00BB086B"/>
    <w:rsid w:val="00BB0C07"/>
    <w:rsid w:val="00BB0D16"/>
    <w:rsid w:val="00BB12F6"/>
    <w:rsid w:val="00BB1CE4"/>
    <w:rsid w:val="00BB1CF7"/>
    <w:rsid w:val="00BB23FE"/>
    <w:rsid w:val="00BB254C"/>
    <w:rsid w:val="00BB274F"/>
    <w:rsid w:val="00BB28C8"/>
    <w:rsid w:val="00BB28D2"/>
    <w:rsid w:val="00BB2B63"/>
    <w:rsid w:val="00BB2EE7"/>
    <w:rsid w:val="00BB2FE9"/>
    <w:rsid w:val="00BB3BA7"/>
    <w:rsid w:val="00BB48FE"/>
    <w:rsid w:val="00BB49FA"/>
    <w:rsid w:val="00BB4D0C"/>
    <w:rsid w:val="00BB510B"/>
    <w:rsid w:val="00BB54AE"/>
    <w:rsid w:val="00BB5897"/>
    <w:rsid w:val="00BB58B0"/>
    <w:rsid w:val="00BB5903"/>
    <w:rsid w:val="00BB5A61"/>
    <w:rsid w:val="00BB5DB9"/>
    <w:rsid w:val="00BB665C"/>
    <w:rsid w:val="00BB6717"/>
    <w:rsid w:val="00BB6D8E"/>
    <w:rsid w:val="00BB6DD9"/>
    <w:rsid w:val="00BB7138"/>
    <w:rsid w:val="00BB7322"/>
    <w:rsid w:val="00BB735A"/>
    <w:rsid w:val="00BB755B"/>
    <w:rsid w:val="00BB77AA"/>
    <w:rsid w:val="00BB77EE"/>
    <w:rsid w:val="00BC022D"/>
    <w:rsid w:val="00BC056E"/>
    <w:rsid w:val="00BC06BE"/>
    <w:rsid w:val="00BC085F"/>
    <w:rsid w:val="00BC08D4"/>
    <w:rsid w:val="00BC08E8"/>
    <w:rsid w:val="00BC0C61"/>
    <w:rsid w:val="00BC1767"/>
    <w:rsid w:val="00BC1D30"/>
    <w:rsid w:val="00BC1E59"/>
    <w:rsid w:val="00BC2680"/>
    <w:rsid w:val="00BC2B87"/>
    <w:rsid w:val="00BC2FDA"/>
    <w:rsid w:val="00BC31AF"/>
    <w:rsid w:val="00BC3405"/>
    <w:rsid w:val="00BC3708"/>
    <w:rsid w:val="00BC3AF3"/>
    <w:rsid w:val="00BC3B78"/>
    <w:rsid w:val="00BC3C26"/>
    <w:rsid w:val="00BC3F68"/>
    <w:rsid w:val="00BC40CC"/>
    <w:rsid w:val="00BC4822"/>
    <w:rsid w:val="00BC4A06"/>
    <w:rsid w:val="00BC4EBC"/>
    <w:rsid w:val="00BC51E8"/>
    <w:rsid w:val="00BC53C8"/>
    <w:rsid w:val="00BC5AC0"/>
    <w:rsid w:val="00BC5C76"/>
    <w:rsid w:val="00BC5D4E"/>
    <w:rsid w:val="00BC5E17"/>
    <w:rsid w:val="00BC63B0"/>
    <w:rsid w:val="00BC7373"/>
    <w:rsid w:val="00BC7447"/>
    <w:rsid w:val="00BC7610"/>
    <w:rsid w:val="00BC79F7"/>
    <w:rsid w:val="00BC7B56"/>
    <w:rsid w:val="00BC7CB7"/>
    <w:rsid w:val="00BC7D65"/>
    <w:rsid w:val="00BD040A"/>
    <w:rsid w:val="00BD0518"/>
    <w:rsid w:val="00BD06D7"/>
    <w:rsid w:val="00BD0E4B"/>
    <w:rsid w:val="00BD1165"/>
    <w:rsid w:val="00BD1C75"/>
    <w:rsid w:val="00BD1F80"/>
    <w:rsid w:val="00BD2D25"/>
    <w:rsid w:val="00BD2DF5"/>
    <w:rsid w:val="00BD2FF2"/>
    <w:rsid w:val="00BD30D3"/>
    <w:rsid w:val="00BD30E3"/>
    <w:rsid w:val="00BD31DB"/>
    <w:rsid w:val="00BD3474"/>
    <w:rsid w:val="00BD350C"/>
    <w:rsid w:val="00BD4108"/>
    <w:rsid w:val="00BD42FD"/>
    <w:rsid w:val="00BD4801"/>
    <w:rsid w:val="00BD4C23"/>
    <w:rsid w:val="00BD5169"/>
    <w:rsid w:val="00BD572A"/>
    <w:rsid w:val="00BD5B2B"/>
    <w:rsid w:val="00BD5DC6"/>
    <w:rsid w:val="00BD5FBE"/>
    <w:rsid w:val="00BD6305"/>
    <w:rsid w:val="00BD635A"/>
    <w:rsid w:val="00BD68D4"/>
    <w:rsid w:val="00BD74B1"/>
    <w:rsid w:val="00BD7748"/>
    <w:rsid w:val="00BD7A60"/>
    <w:rsid w:val="00BD7AEF"/>
    <w:rsid w:val="00BD7B7F"/>
    <w:rsid w:val="00BD7FE2"/>
    <w:rsid w:val="00BE013C"/>
    <w:rsid w:val="00BE04FA"/>
    <w:rsid w:val="00BE0AC1"/>
    <w:rsid w:val="00BE0AF1"/>
    <w:rsid w:val="00BE0B41"/>
    <w:rsid w:val="00BE11A8"/>
    <w:rsid w:val="00BE11E6"/>
    <w:rsid w:val="00BE14B2"/>
    <w:rsid w:val="00BE156A"/>
    <w:rsid w:val="00BE15D0"/>
    <w:rsid w:val="00BE1C30"/>
    <w:rsid w:val="00BE2180"/>
    <w:rsid w:val="00BE26C5"/>
    <w:rsid w:val="00BE275D"/>
    <w:rsid w:val="00BE2C0C"/>
    <w:rsid w:val="00BE2CA8"/>
    <w:rsid w:val="00BE2FAF"/>
    <w:rsid w:val="00BE30EB"/>
    <w:rsid w:val="00BE3890"/>
    <w:rsid w:val="00BE38A1"/>
    <w:rsid w:val="00BE3C88"/>
    <w:rsid w:val="00BE41E1"/>
    <w:rsid w:val="00BE4370"/>
    <w:rsid w:val="00BE43DE"/>
    <w:rsid w:val="00BE4B55"/>
    <w:rsid w:val="00BE4CFA"/>
    <w:rsid w:val="00BE518C"/>
    <w:rsid w:val="00BE5506"/>
    <w:rsid w:val="00BE55E2"/>
    <w:rsid w:val="00BE5721"/>
    <w:rsid w:val="00BE598D"/>
    <w:rsid w:val="00BE5F8D"/>
    <w:rsid w:val="00BE618E"/>
    <w:rsid w:val="00BE639C"/>
    <w:rsid w:val="00BE6481"/>
    <w:rsid w:val="00BE68A3"/>
    <w:rsid w:val="00BE68F8"/>
    <w:rsid w:val="00BE6A80"/>
    <w:rsid w:val="00BE6B0A"/>
    <w:rsid w:val="00BE71BE"/>
    <w:rsid w:val="00BE724D"/>
    <w:rsid w:val="00BF00F6"/>
    <w:rsid w:val="00BF0CAA"/>
    <w:rsid w:val="00BF0F22"/>
    <w:rsid w:val="00BF0FC6"/>
    <w:rsid w:val="00BF1087"/>
    <w:rsid w:val="00BF13E6"/>
    <w:rsid w:val="00BF1A37"/>
    <w:rsid w:val="00BF1BAF"/>
    <w:rsid w:val="00BF1C57"/>
    <w:rsid w:val="00BF1D66"/>
    <w:rsid w:val="00BF1EE9"/>
    <w:rsid w:val="00BF230D"/>
    <w:rsid w:val="00BF2375"/>
    <w:rsid w:val="00BF2411"/>
    <w:rsid w:val="00BF2458"/>
    <w:rsid w:val="00BF2831"/>
    <w:rsid w:val="00BF2CC4"/>
    <w:rsid w:val="00BF2E2C"/>
    <w:rsid w:val="00BF33F4"/>
    <w:rsid w:val="00BF4179"/>
    <w:rsid w:val="00BF4242"/>
    <w:rsid w:val="00BF42F9"/>
    <w:rsid w:val="00BF4763"/>
    <w:rsid w:val="00BF4796"/>
    <w:rsid w:val="00BF4CC1"/>
    <w:rsid w:val="00BF5DED"/>
    <w:rsid w:val="00BF5FC1"/>
    <w:rsid w:val="00BF6196"/>
    <w:rsid w:val="00BF662D"/>
    <w:rsid w:val="00BF6718"/>
    <w:rsid w:val="00BF6F5D"/>
    <w:rsid w:val="00BF74FB"/>
    <w:rsid w:val="00BF7576"/>
    <w:rsid w:val="00BF7D7A"/>
    <w:rsid w:val="00C00A24"/>
    <w:rsid w:val="00C00F87"/>
    <w:rsid w:val="00C01694"/>
    <w:rsid w:val="00C0190E"/>
    <w:rsid w:val="00C01B4F"/>
    <w:rsid w:val="00C01B7D"/>
    <w:rsid w:val="00C022BA"/>
    <w:rsid w:val="00C02662"/>
    <w:rsid w:val="00C0274D"/>
    <w:rsid w:val="00C028FB"/>
    <w:rsid w:val="00C02A88"/>
    <w:rsid w:val="00C032D4"/>
    <w:rsid w:val="00C0357C"/>
    <w:rsid w:val="00C0400F"/>
    <w:rsid w:val="00C042D4"/>
    <w:rsid w:val="00C0430F"/>
    <w:rsid w:val="00C04575"/>
    <w:rsid w:val="00C047CF"/>
    <w:rsid w:val="00C047D5"/>
    <w:rsid w:val="00C0491B"/>
    <w:rsid w:val="00C04A07"/>
    <w:rsid w:val="00C04D2A"/>
    <w:rsid w:val="00C04D47"/>
    <w:rsid w:val="00C04F5F"/>
    <w:rsid w:val="00C050BB"/>
    <w:rsid w:val="00C05725"/>
    <w:rsid w:val="00C0587B"/>
    <w:rsid w:val="00C05921"/>
    <w:rsid w:val="00C05A98"/>
    <w:rsid w:val="00C0618B"/>
    <w:rsid w:val="00C06485"/>
    <w:rsid w:val="00C06C21"/>
    <w:rsid w:val="00C071C7"/>
    <w:rsid w:val="00C0787C"/>
    <w:rsid w:val="00C07ACB"/>
    <w:rsid w:val="00C07E6B"/>
    <w:rsid w:val="00C07F80"/>
    <w:rsid w:val="00C10101"/>
    <w:rsid w:val="00C102D3"/>
    <w:rsid w:val="00C104C9"/>
    <w:rsid w:val="00C10A55"/>
    <w:rsid w:val="00C10EA0"/>
    <w:rsid w:val="00C11114"/>
    <w:rsid w:val="00C1113E"/>
    <w:rsid w:val="00C112FD"/>
    <w:rsid w:val="00C1147D"/>
    <w:rsid w:val="00C116E0"/>
    <w:rsid w:val="00C11CEC"/>
    <w:rsid w:val="00C11E3D"/>
    <w:rsid w:val="00C11EA6"/>
    <w:rsid w:val="00C12746"/>
    <w:rsid w:val="00C1284D"/>
    <w:rsid w:val="00C128AF"/>
    <w:rsid w:val="00C12CE4"/>
    <w:rsid w:val="00C12D31"/>
    <w:rsid w:val="00C131AE"/>
    <w:rsid w:val="00C13204"/>
    <w:rsid w:val="00C1331B"/>
    <w:rsid w:val="00C134AA"/>
    <w:rsid w:val="00C134EA"/>
    <w:rsid w:val="00C136B8"/>
    <w:rsid w:val="00C1393E"/>
    <w:rsid w:val="00C13B89"/>
    <w:rsid w:val="00C13CE3"/>
    <w:rsid w:val="00C13D6F"/>
    <w:rsid w:val="00C13ECA"/>
    <w:rsid w:val="00C14073"/>
    <w:rsid w:val="00C1413C"/>
    <w:rsid w:val="00C14389"/>
    <w:rsid w:val="00C149C5"/>
    <w:rsid w:val="00C14BDE"/>
    <w:rsid w:val="00C15072"/>
    <w:rsid w:val="00C153C3"/>
    <w:rsid w:val="00C15589"/>
    <w:rsid w:val="00C15D4F"/>
    <w:rsid w:val="00C1630E"/>
    <w:rsid w:val="00C163FC"/>
    <w:rsid w:val="00C16F1F"/>
    <w:rsid w:val="00C17163"/>
    <w:rsid w:val="00C17206"/>
    <w:rsid w:val="00C1748C"/>
    <w:rsid w:val="00C178B2"/>
    <w:rsid w:val="00C17D22"/>
    <w:rsid w:val="00C17D33"/>
    <w:rsid w:val="00C20038"/>
    <w:rsid w:val="00C20388"/>
    <w:rsid w:val="00C203D7"/>
    <w:rsid w:val="00C20543"/>
    <w:rsid w:val="00C20BAE"/>
    <w:rsid w:val="00C217FC"/>
    <w:rsid w:val="00C21958"/>
    <w:rsid w:val="00C21DD3"/>
    <w:rsid w:val="00C21EA3"/>
    <w:rsid w:val="00C22063"/>
    <w:rsid w:val="00C22567"/>
    <w:rsid w:val="00C22CDF"/>
    <w:rsid w:val="00C230A7"/>
    <w:rsid w:val="00C2348F"/>
    <w:rsid w:val="00C24977"/>
    <w:rsid w:val="00C250C7"/>
    <w:rsid w:val="00C25317"/>
    <w:rsid w:val="00C25BD6"/>
    <w:rsid w:val="00C25D4E"/>
    <w:rsid w:val="00C25D9F"/>
    <w:rsid w:val="00C2680D"/>
    <w:rsid w:val="00C26831"/>
    <w:rsid w:val="00C2743A"/>
    <w:rsid w:val="00C27FD0"/>
    <w:rsid w:val="00C30735"/>
    <w:rsid w:val="00C3088E"/>
    <w:rsid w:val="00C309D3"/>
    <w:rsid w:val="00C30E17"/>
    <w:rsid w:val="00C30F84"/>
    <w:rsid w:val="00C3147A"/>
    <w:rsid w:val="00C314CE"/>
    <w:rsid w:val="00C31558"/>
    <w:rsid w:val="00C3158D"/>
    <w:rsid w:val="00C31C59"/>
    <w:rsid w:val="00C31F7D"/>
    <w:rsid w:val="00C322AE"/>
    <w:rsid w:val="00C32950"/>
    <w:rsid w:val="00C32D45"/>
    <w:rsid w:val="00C32EF3"/>
    <w:rsid w:val="00C33149"/>
    <w:rsid w:val="00C334E2"/>
    <w:rsid w:val="00C33852"/>
    <w:rsid w:val="00C33B6C"/>
    <w:rsid w:val="00C342D7"/>
    <w:rsid w:val="00C3457B"/>
    <w:rsid w:val="00C3470A"/>
    <w:rsid w:val="00C34A29"/>
    <w:rsid w:val="00C34B43"/>
    <w:rsid w:val="00C34BD1"/>
    <w:rsid w:val="00C351D5"/>
    <w:rsid w:val="00C35275"/>
    <w:rsid w:val="00C358A6"/>
    <w:rsid w:val="00C358AC"/>
    <w:rsid w:val="00C35DA2"/>
    <w:rsid w:val="00C35EB0"/>
    <w:rsid w:val="00C361FC"/>
    <w:rsid w:val="00C36451"/>
    <w:rsid w:val="00C36829"/>
    <w:rsid w:val="00C36897"/>
    <w:rsid w:val="00C37225"/>
    <w:rsid w:val="00C3773B"/>
    <w:rsid w:val="00C37CFE"/>
    <w:rsid w:val="00C37F12"/>
    <w:rsid w:val="00C400C5"/>
    <w:rsid w:val="00C40770"/>
    <w:rsid w:val="00C40B20"/>
    <w:rsid w:val="00C40EC8"/>
    <w:rsid w:val="00C40FF0"/>
    <w:rsid w:val="00C41133"/>
    <w:rsid w:val="00C41330"/>
    <w:rsid w:val="00C41338"/>
    <w:rsid w:val="00C413CF"/>
    <w:rsid w:val="00C41B0A"/>
    <w:rsid w:val="00C422A7"/>
    <w:rsid w:val="00C424F1"/>
    <w:rsid w:val="00C42631"/>
    <w:rsid w:val="00C42AD9"/>
    <w:rsid w:val="00C43345"/>
    <w:rsid w:val="00C433E8"/>
    <w:rsid w:val="00C4366E"/>
    <w:rsid w:val="00C436C2"/>
    <w:rsid w:val="00C43A4A"/>
    <w:rsid w:val="00C43F74"/>
    <w:rsid w:val="00C44023"/>
    <w:rsid w:val="00C440F6"/>
    <w:rsid w:val="00C44549"/>
    <w:rsid w:val="00C456B0"/>
    <w:rsid w:val="00C456B5"/>
    <w:rsid w:val="00C45A12"/>
    <w:rsid w:val="00C45BC5"/>
    <w:rsid w:val="00C45C53"/>
    <w:rsid w:val="00C46186"/>
    <w:rsid w:val="00C4635A"/>
    <w:rsid w:val="00C465B7"/>
    <w:rsid w:val="00C46DBC"/>
    <w:rsid w:val="00C46E76"/>
    <w:rsid w:val="00C4701F"/>
    <w:rsid w:val="00C47449"/>
    <w:rsid w:val="00C50686"/>
    <w:rsid w:val="00C50705"/>
    <w:rsid w:val="00C50823"/>
    <w:rsid w:val="00C5146C"/>
    <w:rsid w:val="00C51531"/>
    <w:rsid w:val="00C52C20"/>
    <w:rsid w:val="00C531CA"/>
    <w:rsid w:val="00C53299"/>
    <w:rsid w:val="00C537BD"/>
    <w:rsid w:val="00C53AFD"/>
    <w:rsid w:val="00C53E0C"/>
    <w:rsid w:val="00C53E73"/>
    <w:rsid w:val="00C54587"/>
    <w:rsid w:val="00C54B50"/>
    <w:rsid w:val="00C54E22"/>
    <w:rsid w:val="00C54EBA"/>
    <w:rsid w:val="00C556FA"/>
    <w:rsid w:val="00C55704"/>
    <w:rsid w:val="00C55C8B"/>
    <w:rsid w:val="00C55DE1"/>
    <w:rsid w:val="00C5645F"/>
    <w:rsid w:val="00C565FB"/>
    <w:rsid w:val="00C56638"/>
    <w:rsid w:val="00C56909"/>
    <w:rsid w:val="00C5691F"/>
    <w:rsid w:val="00C56A01"/>
    <w:rsid w:val="00C56AB9"/>
    <w:rsid w:val="00C56D76"/>
    <w:rsid w:val="00C571B1"/>
    <w:rsid w:val="00C57264"/>
    <w:rsid w:val="00C57B11"/>
    <w:rsid w:val="00C57E48"/>
    <w:rsid w:val="00C601D4"/>
    <w:rsid w:val="00C60607"/>
    <w:rsid w:val="00C6076D"/>
    <w:rsid w:val="00C6089D"/>
    <w:rsid w:val="00C60958"/>
    <w:rsid w:val="00C60C4A"/>
    <w:rsid w:val="00C60F35"/>
    <w:rsid w:val="00C615F4"/>
    <w:rsid w:val="00C6161D"/>
    <w:rsid w:val="00C6197E"/>
    <w:rsid w:val="00C61CE3"/>
    <w:rsid w:val="00C61D4D"/>
    <w:rsid w:val="00C61E84"/>
    <w:rsid w:val="00C61FD2"/>
    <w:rsid w:val="00C6207D"/>
    <w:rsid w:val="00C6216A"/>
    <w:rsid w:val="00C6222F"/>
    <w:rsid w:val="00C622F9"/>
    <w:rsid w:val="00C62AAB"/>
    <w:rsid w:val="00C62C0F"/>
    <w:rsid w:val="00C63029"/>
    <w:rsid w:val="00C63122"/>
    <w:rsid w:val="00C637A8"/>
    <w:rsid w:val="00C637AF"/>
    <w:rsid w:val="00C63B98"/>
    <w:rsid w:val="00C63CD3"/>
    <w:rsid w:val="00C6401D"/>
    <w:rsid w:val="00C64438"/>
    <w:rsid w:val="00C64C09"/>
    <w:rsid w:val="00C64C8E"/>
    <w:rsid w:val="00C64DA6"/>
    <w:rsid w:val="00C64EDB"/>
    <w:rsid w:val="00C64F8B"/>
    <w:rsid w:val="00C65724"/>
    <w:rsid w:val="00C65733"/>
    <w:rsid w:val="00C65D70"/>
    <w:rsid w:val="00C65D9B"/>
    <w:rsid w:val="00C66335"/>
    <w:rsid w:val="00C664F4"/>
    <w:rsid w:val="00C6662D"/>
    <w:rsid w:val="00C668E3"/>
    <w:rsid w:val="00C66A17"/>
    <w:rsid w:val="00C66B79"/>
    <w:rsid w:val="00C67185"/>
    <w:rsid w:val="00C6749C"/>
    <w:rsid w:val="00C67F42"/>
    <w:rsid w:val="00C70009"/>
    <w:rsid w:val="00C70217"/>
    <w:rsid w:val="00C702EB"/>
    <w:rsid w:val="00C7096B"/>
    <w:rsid w:val="00C70A47"/>
    <w:rsid w:val="00C70FE2"/>
    <w:rsid w:val="00C7110D"/>
    <w:rsid w:val="00C71248"/>
    <w:rsid w:val="00C715FA"/>
    <w:rsid w:val="00C7161E"/>
    <w:rsid w:val="00C720C7"/>
    <w:rsid w:val="00C723E8"/>
    <w:rsid w:val="00C73810"/>
    <w:rsid w:val="00C73A9A"/>
    <w:rsid w:val="00C74153"/>
    <w:rsid w:val="00C74247"/>
    <w:rsid w:val="00C7437A"/>
    <w:rsid w:val="00C745B5"/>
    <w:rsid w:val="00C7491E"/>
    <w:rsid w:val="00C74BB7"/>
    <w:rsid w:val="00C75394"/>
    <w:rsid w:val="00C75A5D"/>
    <w:rsid w:val="00C760E1"/>
    <w:rsid w:val="00C76319"/>
    <w:rsid w:val="00C76412"/>
    <w:rsid w:val="00C76709"/>
    <w:rsid w:val="00C76927"/>
    <w:rsid w:val="00C76AE8"/>
    <w:rsid w:val="00C76DD8"/>
    <w:rsid w:val="00C76DEF"/>
    <w:rsid w:val="00C771A8"/>
    <w:rsid w:val="00C77573"/>
    <w:rsid w:val="00C776EA"/>
    <w:rsid w:val="00C776F9"/>
    <w:rsid w:val="00C7786C"/>
    <w:rsid w:val="00C77971"/>
    <w:rsid w:val="00C77B0E"/>
    <w:rsid w:val="00C77CFC"/>
    <w:rsid w:val="00C77E59"/>
    <w:rsid w:val="00C77FEE"/>
    <w:rsid w:val="00C80067"/>
    <w:rsid w:val="00C80152"/>
    <w:rsid w:val="00C8046A"/>
    <w:rsid w:val="00C80792"/>
    <w:rsid w:val="00C80B68"/>
    <w:rsid w:val="00C80B8B"/>
    <w:rsid w:val="00C80CA3"/>
    <w:rsid w:val="00C80DCA"/>
    <w:rsid w:val="00C80DCB"/>
    <w:rsid w:val="00C80FE4"/>
    <w:rsid w:val="00C810C7"/>
    <w:rsid w:val="00C81438"/>
    <w:rsid w:val="00C81718"/>
    <w:rsid w:val="00C81DE2"/>
    <w:rsid w:val="00C81E83"/>
    <w:rsid w:val="00C82C50"/>
    <w:rsid w:val="00C833C2"/>
    <w:rsid w:val="00C83729"/>
    <w:rsid w:val="00C83740"/>
    <w:rsid w:val="00C83775"/>
    <w:rsid w:val="00C83B4B"/>
    <w:rsid w:val="00C83C5F"/>
    <w:rsid w:val="00C83FA4"/>
    <w:rsid w:val="00C843B9"/>
    <w:rsid w:val="00C84C05"/>
    <w:rsid w:val="00C855D8"/>
    <w:rsid w:val="00C856DD"/>
    <w:rsid w:val="00C858F5"/>
    <w:rsid w:val="00C85B40"/>
    <w:rsid w:val="00C85BC6"/>
    <w:rsid w:val="00C85CFD"/>
    <w:rsid w:val="00C862D9"/>
    <w:rsid w:val="00C8686E"/>
    <w:rsid w:val="00C86E2D"/>
    <w:rsid w:val="00C87361"/>
    <w:rsid w:val="00C8741A"/>
    <w:rsid w:val="00C874BB"/>
    <w:rsid w:val="00C8778F"/>
    <w:rsid w:val="00C87C2F"/>
    <w:rsid w:val="00C9021A"/>
    <w:rsid w:val="00C91096"/>
    <w:rsid w:val="00C91187"/>
    <w:rsid w:val="00C9181B"/>
    <w:rsid w:val="00C91A64"/>
    <w:rsid w:val="00C91D2A"/>
    <w:rsid w:val="00C91D7A"/>
    <w:rsid w:val="00C91F5F"/>
    <w:rsid w:val="00C9241A"/>
    <w:rsid w:val="00C925F4"/>
    <w:rsid w:val="00C92A92"/>
    <w:rsid w:val="00C92D3A"/>
    <w:rsid w:val="00C93016"/>
    <w:rsid w:val="00C93A9C"/>
    <w:rsid w:val="00C93B42"/>
    <w:rsid w:val="00C93F71"/>
    <w:rsid w:val="00C9404E"/>
    <w:rsid w:val="00C941BA"/>
    <w:rsid w:val="00C94329"/>
    <w:rsid w:val="00C9496D"/>
    <w:rsid w:val="00C94B98"/>
    <w:rsid w:val="00C9535A"/>
    <w:rsid w:val="00C95715"/>
    <w:rsid w:val="00C9659F"/>
    <w:rsid w:val="00C96D72"/>
    <w:rsid w:val="00C974AA"/>
    <w:rsid w:val="00C975E4"/>
    <w:rsid w:val="00C976D2"/>
    <w:rsid w:val="00C97826"/>
    <w:rsid w:val="00C97FF1"/>
    <w:rsid w:val="00CA10E8"/>
    <w:rsid w:val="00CA1946"/>
    <w:rsid w:val="00CA2460"/>
    <w:rsid w:val="00CA28AD"/>
    <w:rsid w:val="00CA2CD7"/>
    <w:rsid w:val="00CA2DA2"/>
    <w:rsid w:val="00CA3092"/>
    <w:rsid w:val="00CA3438"/>
    <w:rsid w:val="00CA3504"/>
    <w:rsid w:val="00CA3955"/>
    <w:rsid w:val="00CA3D83"/>
    <w:rsid w:val="00CA3E27"/>
    <w:rsid w:val="00CA4060"/>
    <w:rsid w:val="00CA490D"/>
    <w:rsid w:val="00CA4F5F"/>
    <w:rsid w:val="00CA51DC"/>
    <w:rsid w:val="00CA622B"/>
    <w:rsid w:val="00CA6278"/>
    <w:rsid w:val="00CA642D"/>
    <w:rsid w:val="00CA692A"/>
    <w:rsid w:val="00CA69EC"/>
    <w:rsid w:val="00CA6D65"/>
    <w:rsid w:val="00CA7BB3"/>
    <w:rsid w:val="00CB0217"/>
    <w:rsid w:val="00CB0716"/>
    <w:rsid w:val="00CB0A86"/>
    <w:rsid w:val="00CB0BD0"/>
    <w:rsid w:val="00CB0CFC"/>
    <w:rsid w:val="00CB0F1F"/>
    <w:rsid w:val="00CB13C6"/>
    <w:rsid w:val="00CB16B7"/>
    <w:rsid w:val="00CB16F4"/>
    <w:rsid w:val="00CB1B53"/>
    <w:rsid w:val="00CB1B7C"/>
    <w:rsid w:val="00CB1C75"/>
    <w:rsid w:val="00CB1F9E"/>
    <w:rsid w:val="00CB2295"/>
    <w:rsid w:val="00CB2C4B"/>
    <w:rsid w:val="00CB2D73"/>
    <w:rsid w:val="00CB2EDF"/>
    <w:rsid w:val="00CB3522"/>
    <w:rsid w:val="00CB3625"/>
    <w:rsid w:val="00CB3B9B"/>
    <w:rsid w:val="00CB3D76"/>
    <w:rsid w:val="00CB3F0B"/>
    <w:rsid w:val="00CB4CB2"/>
    <w:rsid w:val="00CB4E7A"/>
    <w:rsid w:val="00CB5CCD"/>
    <w:rsid w:val="00CB5FAD"/>
    <w:rsid w:val="00CB606B"/>
    <w:rsid w:val="00CB60E7"/>
    <w:rsid w:val="00CB6164"/>
    <w:rsid w:val="00CB619E"/>
    <w:rsid w:val="00CB628B"/>
    <w:rsid w:val="00CB6680"/>
    <w:rsid w:val="00CB6AA8"/>
    <w:rsid w:val="00CB6B75"/>
    <w:rsid w:val="00CB6C7A"/>
    <w:rsid w:val="00CB7A7F"/>
    <w:rsid w:val="00CB7C40"/>
    <w:rsid w:val="00CC05BB"/>
    <w:rsid w:val="00CC0640"/>
    <w:rsid w:val="00CC0E40"/>
    <w:rsid w:val="00CC0F14"/>
    <w:rsid w:val="00CC1074"/>
    <w:rsid w:val="00CC11E9"/>
    <w:rsid w:val="00CC128E"/>
    <w:rsid w:val="00CC19E0"/>
    <w:rsid w:val="00CC1FB9"/>
    <w:rsid w:val="00CC2715"/>
    <w:rsid w:val="00CC2755"/>
    <w:rsid w:val="00CC27CB"/>
    <w:rsid w:val="00CC2F66"/>
    <w:rsid w:val="00CC317E"/>
    <w:rsid w:val="00CC3D01"/>
    <w:rsid w:val="00CC3E2A"/>
    <w:rsid w:val="00CC408A"/>
    <w:rsid w:val="00CC447F"/>
    <w:rsid w:val="00CC4658"/>
    <w:rsid w:val="00CC4740"/>
    <w:rsid w:val="00CC4EE2"/>
    <w:rsid w:val="00CC4F12"/>
    <w:rsid w:val="00CC50B5"/>
    <w:rsid w:val="00CC532B"/>
    <w:rsid w:val="00CC55F0"/>
    <w:rsid w:val="00CC561A"/>
    <w:rsid w:val="00CC5EA3"/>
    <w:rsid w:val="00CC6747"/>
    <w:rsid w:val="00CC694E"/>
    <w:rsid w:val="00CC6B4F"/>
    <w:rsid w:val="00CC70E7"/>
    <w:rsid w:val="00CC7E89"/>
    <w:rsid w:val="00CD00ED"/>
    <w:rsid w:val="00CD0762"/>
    <w:rsid w:val="00CD0900"/>
    <w:rsid w:val="00CD0ABF"/>
    <w:rsid w:val="00CD0D86"/>
    <w:rsid w:val="00CD0EC1"/>
    <w:rsid w:val="00CD13B7"/>
    <w:rsid w:val="00CD177D"/>
    <w:rsid w:val="00CD20FC"/>
    <w:rsid w:val="00CD223C"/>
    <w:rsid w:val="00CD2530"/>
    <w:rsid w:val="00CD259B"/>
    <w:rsid w:val="00CD2862"/>
    <w:rsid w:val="00CD2CBE"/>
    <w:rsid w:val="00CD2D6A"/>
    <w:rsid w:val="00CD2FCD"/>
    <w:rsid w:val="00CD39F7"/>
    <w:rsid w:val="00CD526C"/>
    <w:rsid w:val="00CD52F9"/>
    <w:rsid w:val="00CD53D1"/>
    <w:rsid w:val="00CD5EF0"/>
    <w:rsid w:val="00CD6103"/>
    <w:rsid w:val="00CD77AB"/>
    <w:rsid w:val="00CD7EFB"/>
    <w:rsid w:val="00CE0232"/>
    <w:rsid w:val="00CE0694"/>
    <w:rsid w:val="00CE0DBA"/>
    <w:rsid w:val="00CE11BE"/>
    <w:rsid w:val="00CE1564"/>
    <w:rsid w:val="00CE164F"/>
    <w:rsid w:val="00CE1804"/>
    <w:rsid w:val="00CE1C61"/>
    <w:rsid w:val="00CE1EE4"/>
    <w:rsid w:val="00CE28B1"/>
    <w:rsid w:val="00CE2B9A"/>
    <w:rsid w:val="00CE2F0F"/>
    <w:rsid w:val="00CE2FEC"/>
    <w:rsid w:val="00CE34A7"/>
    <w:rsid w:val="00CE366E"/>
    <w:rsid w:val="00CE36E5"/>
    <w:rsid w:val="00CE3B5E"/>
    <w:rsid w:val="00CE3D45"/>
    <w:rsid w:val="00CE3DE2"/>
    <w:rsid w:val="00CE3EA7"/>
    <w:rsid w:val="00CE4808"/>
    <w:rsid w:val="00CE4D5A"/>
    <w:rsid w:val="00CE52F3"/>
    <w:rsid w:val="00CE5534"/>
    <w:rsid w:val="00CE5811"/>
    <w:rsid w:val="00CE58FC"/>
    <w:rsid w:val="00CE5954"/>
    <w:rsid w:val="00CE5AF2"/>
    <w:rsid w:val="00CE60D3"/>
    <w:rsid w:val="00CE6338"/>
    <w:rsid w:val="00CE6712"/>
    <w:rsid w:val="00CE67A8"/>
    <w:rsid w:val="00CE67BD"/>
    <w:rsid w:val="00CE68E5"/>
    <w:rsid w:val="00CE703C"/>
    <w:rsid w:val="00CE70A0"/>
    <w:rsid w:val="00CE79EE"/>
    <w:rsid w:val="00CE7DB8"/>
    <w:rsid w:val="00CF010C"/>
    <w:rsid w:val="00CF0504"/>
    <w:rsid w:val="00CF1475"/>
    <w:rsid w:val="00CF17F9"/>
    <w:rsid w:val="00CF2106"/>
    <w:rsid w:val="00CF28A2"/>
    <w:rsid w:val="00CF28E8"/>
    <w:rsid w:val="00CF2B38"/>
    <w:rsid w:val="00CF2C54"/>
    <w:rsid w:val="00CF2CFE"/>
    <w:rsid w:val="00CF2D5F"/>
    <w:rsid w:val="00CF2F88"/>
    <w:rsid w:val="00CF3025"/>
    <w:rsid w:val="00CF3674"/>
    <w:rsid w:val="00CF3A1F"/>
    <w:rsid w:val="00CF3E82"/>
    <w:rsid w:val="00CF424C"/>
    <w:rsid w:val="00CF4365"/>
    <w:rsid w:val="00CF4BE4"/>
    <w:rsid w:val="00CF52E1"/>
    <w:rsid w:val="00CF53D3"/>
    <w:rsid w:val="00CF542A"/>
    <w:rsid w:val="00CF54A9"/>
    <w:rsid w:val="00CF572B"/>
    <w:rsid w:val="00CF5979"/>
    <w:rsid w:val="00CF5A41"/>
    <w:rsid w:val="00CF5C71"/>
    <w:rsid w:val="00CF5EFF"/>
    <w:rsid w:val="00CF63CC"/>
    <w:rsid w:val="00CF6594"/>
    <w:rsid w:val="00CF65DB"/>
    <w:rsid w:val="00CF684E"/>
    <w:rsid w:val="00CF73D4"/>
    <w:rsid w:val="00CF741A"/>
    <w:rsid w:val="00CF79D9"/>
    <w:rsid w:val="00D001A3"/>
    <w:rsid w:val="00D00327"/>
    <w:rsid w:val="00D00354"/>
    <w:rsid w:val="00D0063A"/>
    <w:rsid w:val="00D00766"/>
    <w:rsid w:val="00D00AC9"/>
    <w:rsid w:val="00D00BE3"/>
    <w:rsid w:val="00D01432"/>
    <w:rsid w:val="00D01F5E"/>
    <w:rsid w:val="00D020B5"/>
    <w:rsid w:val="00D027CE"/>
    <w:rsid w:val="00D02E78"/>
    <w:rsid w:val="00D033AE"/>
    <w:rsid w:val="00D035B9"/>
    <w:rsid w:val="00D03776"/>
    <w:rsid w:val="00D03BD3"/>
    <w:rsid w:val="00D03E06"/>
    <w:rsid w:val="00D03E14"/>
    <w:rsid w:val="00D03EA2"/>
    <w:rsid w:val="00D03F07"/>
    <w:rsid w:val="00D04399"/>
    <w:rsid w:val="00D04B02"/>
    <w:rsid w:val="00D04F3A"/>
    <w:rsid w:val="00D04F9D"/>
    <w:rsid w:val="00D0501E"/>
    <w:rsid w:val="00D0503B"/>
    <w:rsid w:val="00D05314"/>
    <w:rsid w:val="00D0535C"/>
    <w:rsid w:val="00D05685"/>
    <w:rsid w:val="00D05839"/>
    <w:rsid w:val="00D05EEF"/>
    <w:rsid w:val="00D06187"/>
    <w:rsid w:val="00D065B5"/>
    <w:rsid w:val="00D06C5E"/>
    <w:rsid w:val="00D06FB9"/>
    <w:rsid w:val="00D0709B"/>
    <w:rsid w:val="00D070EB"/>
    <w:rsid w:val="00D0763E"/>
    <w:rsid w:val="00D078FE"/>
    <w:rsid w:val="00D07E31"/>
    <w:rsid w:val="00D07E3B"/>
    <w:rsid w:val="00D1021F"/>
    <w:rsid w:val="00D104BA"/>
    <w:rsid w:val="00D107CF"/>
    <w:rsid w:val="00D10CB8"/>
    <w:rsid w:val="00D1115F"/>
    <w:rsid w:val="00D11553"/>
    <w:rsid w:val="00D118EF"/>
    <w:rsid w:val="00D11CBB"/>
    <w:rsid w:val="00D11CF7"/>
    <w:rsid w:val="00D12BCE"/>
    <w:rsid w:val="00D12C71"/>
    <w:rsid w:val="00D130A8"/>
    <w:rsid w:val="00D131D5"/>
    <w:rsid w:val="00D134F1"/>
    <w:rsid w:val="00D135A1"/>
    <w:rsid w:val="00D138A8"/>
    <w:rsid w:val="00D13B5A"/>
    <w:rsid w:val="00D13C51"/>
    <w:rsid w:val="00D13D2D"/>
    <w:rsid w:val="00D13F57"/>
    <w:rsid w:val="00D14269"/>
    <w:rsid w:val="00D14676"/>
    <w:rsid w:val="00D14936"/>
    <w:rsid w:val="00D14944"/>
    <w:rsid w:val="00D150F9"/>
    <w:rsid w:val="00D15F89"/>
    <w:rsid w:val="00D16396"/>
    <w:rsid w:val="00D16405"/>
    <w:rsid w:val="00D169DE"/>
    <w:rsid w:val="00D16C36"/>
    <w:rsid w:val="00D17841"/>
    <w:rsid w:val="00D17914"/>
    <w:rsid w:val="00D1798B"/>
    <w:rsid w:val="00D17CA0"/>
    <w:rsid w:val="00D17CCE"/>
    <w:rsid w:val="00D20140"/>
    <w:rsid w:val="00D20178"/>
    <w:rsid w:val="00D2021C"/>
    <w:rsid w:val="00D2026D"/>
    <w:rsid w:val="00D2082D"/>
    <w:rsid w:val="00D20D06"/>
    <w:rsid w:val="00D20E5F"/>
    <w:rsid w:val="00D21173"/>
    <w:rsid w:val="00D2156C"/>
    <w:rsid w:val="00D21579"/>
    <w:rsid w:val="00D2166C"/>
    <w:rsid w:val="00D218F0"/>
    <w:rsid w:val="00D21A40"/>
    <w:rsid w:val="00D21D4C"/>
    <w:rsid w:val="00D2247A"/>
    <w:rsid w:val="00D22DE9"/>
    <w:rsid w:val="00D22F36"/>
    <w:rsid w:val="00D23102"/>
    <w:rsid w:val="00D231A2"/>
    <w:rsid w:val="00D23519"/>
    <w:rsid w:val="00D23901"/>
    <w:rsid w:val="00D23BFE"/>
    <w:rsid w:val="00D2465E"/>
    <w:rsid w:val="00D24B89"/>
    <w:rsid w:val="00D2573A"/>
    <w:rsid w:val="00D25814"/>
    <w:rsid w:val="00D25DFD"/>
    <w:rsid w:val="00D261E7"/>
    <w:rsid w:val="00D2635A"/>
    <w:rsid w:val="00D26DBF"/>
    <w:rsid w:val="00D26E15"/>
    <w:rsid w:val="00D273B0"/>
    <w:rsid w:val="00D2752F"/>
    <w:rsid w:val="00D2774B"/>
    <w:rsid w:val="00D27790"/>
    <w:rsid w:val="00D27BBA"/>
    <w:rsid w:val="00D27BCE"/>
    <w:rsid w:val="00D306E1"/>
    <w:rsid w:val="00D307AE"/>
    <w:rsid w:val="00D30F4A"/>
    <w:rsid w:val="00D310F7"/>
    <w:rsid w:val="00D312FE"/>
    <w:rsid w:val="00D3162E"/>
    <w:rsid w:val="00D316A3"/>
    <w:rsid w:val="00D31729"/>
    <w:rsid w:val="00D31CF9"/>
    <w:rsid w:val="00D320DF"/>
    <w:rsid w:val="00D323CA"/>
    <w:rsid w:val="00D3240C"/>
    <w:rsid w:val="00D32638"/>
    <w:rsid w:val="00D32AB0"/>
    <w:rsid w:val="00D32CC0"/>
    <w:rsid w:val="00D33630"/>
    <w:rsid w:val="00D33762"/>
    <w:rsid w:val="00D33877"/>
    <w:rsid w:val="00D339CC"/>
    <w:rsid w:val="00D34030"/>
    <w:rsid w:val="00D34194"/>
    <w:rsid w:val="00D341DD"/>
    <w:rsid w:val="00D34499"/>
    <w:rsid w:val="00D345F2"/>
    <w:rsid w:val="00D34C09"/>
    <w:rsid w:val="00D35725"/>
    <w:rsid w:val="00D35B1C"/>
    <w:rsid w:val="00D35C9B"/>
    <w:rsid w:val="00D35D22"/>
    <w:rsid w:val="00D368E9"/>
    <w:rsid w:val="00D370B9"/>
    <w:rsid w:val="00D37359"/>
    <w:rsid w:val="00D37549"/>
    <w:rsid w:val="00D377C5"/>
    <w:rsid w:val="00D377C7"/>
    <w:rsid w:val="00D3783B"/>
    <w:rsid w:val="00D37A22"/>
    <w:rsid w:val="00D37B01"/>
    <w:rsid w:val="00D37C88"/>
    <w:rsid w:val="00D40092"/>
    <w:rsid w:val="00D400C8"/>
    <w:rsid w:val="00D4032E"/>
    <w:rsid w:val="00D40552"/>
    <w:rsid w:val="00D4080F"/>
    <w:rsid w:val="00D409F7"/>
    <w:rsid w:val="00D40CA1"/>
    <w:rsid w:val="00D40CAB"/>
    <w:rsid w:val="00D41480"/>
    <w:rsid w:val="00D416DA"/>
    <w:rsid w:val="00D41740"/>
    <w:rsid w:val="00D41858"/>
    <w:rsid w:val="00D41B47"/>
    <w:rsid w:val="00D41CFF"/>
    <w:rsid w:val="00D4227D"/>
    <w:rsid w:val="00D42730"/>
    <w:rsid w:val="00D42744"/>
    <w:rsid w:val="00D42839"/>
    <w:rsid w:val="00D428A1"/>
    <w:rsid w:val="00D42C23"/>
    <w:rsid w:val="00D4342E"/>
    <w:rsid w:val="00D443B7"/>
    <w:rsid w:val="00D44621"/>
    <w:rsid w:val="00D446D3"/>
    <w:rsid w:val="00D44B96"/>
    <w:rsid w:val="00D4501D"/>
    <w:rsid w:val="00D45BCC"/>
    <w:rsid w:val="00D45E09"/>
    <w:rsid w:val="00D46612"/>
    <w:rsid w:val="00D46847"/>
    <w:rsid w:val="00D46AA4"/>
    <w:rsid w:val="00D46D48"/>
    <w:rsid w:val="00D46E86"/>
    <w:rsid w:val="00D47343"/>
    <w:rsid w:val="00D4742C"/>
    <w:rsid w:val="00D476A2"/>
    <w:rsid w:val="00D502E7"/>
    <w:rsid w:val="00D5074F"/>
    <w:rsid w:val="00D50D41"/>
    <w:rsid w:val="00D50F35"/>
    <w:rsid w:val="00D5113A"/>
    <w:rsid w:val="00D512A3"/>
    <w:rsid w:val="00D5168E"/>
    <w:rsid w:val="00D51A14"/>
    <w:rsid w:val="00D52679"/>
    <w:rsid w:val="00D52912"/>
    <w:rsid w:val="00D52AA2"/>
    <w:rsid w:val="00D53D46"/>
    <w:rsid w:val="00D53FA3"/>
    <w:rsid w:val="00D5406D"/>
    <w:rsid w:val="00D5437B"/>
    <w:rsid w:val="00D5476C"/>
    <w:rsid w:val="00D5518B"/>
    <w:rsid w:val="00D551F6"/>
    <w:rsid w:val="00D554AA"/>
    <w:rsid w:val="00D556DB"/>
    <w:rsid w:val="00D5580C"/>
    <w:rsid w:val="00D55FB3"/>
    <w:rsid w:val="00D561DC"/>
    <w:rsid w:val="00D56527"/>
    <w:rsid w:val="00D565AD"/>
    <w:rsid w:val="00D56EB8"/>
    <w:rsid w:val="00D56EF6"/>
    <w:rsid w:val="00D5768F"/>
    <w:rsid w:val="00D57BEC"/>
    <w:rsid w:val="00D57E8A"/>
    <w:rsid w:val="00D60009"/>
    <w:rsid w:val="00D60255"/>
    <w:rsid w:val="00D60592"/>
    <w:rsid w:val="00D60A2B"/>
    <w:rsid w:val="00D60A61"/>
    <w:rsid w:val="00D60B43"/>
    <w:rsid w:val="00D60CA0"/>
    <w:rsid w:val="00D60CFC"/>
    <w:rsid w:val="00D61267"/>
    <w:rsid w:val="00D613C6"/>
    <w:rsid w:val="00D621EF"/>
    <w:rsid w:val="00D62528"/>
    <w:rsid w:val="00D62751"/>
    <w:rsid w:val="00D6304A"/>
    <w:rsid w:val="00D63485"/>
    <w:rsid w:val="00D635CB"/>
    <w:rsid w:val="00D63D85"/>
    <w:rsid w:val="00D64281"/>
    <w:rsid w:val="00D64799"/>
    <w:rsid w:val="00D648B3"/>
    <w:rsid w:val="00D64917"/>
    <w:rsid w:val="00D64ECE"/>
    <w:rsid w:val="00D650BF"/>
    <w:rsid w:val="00D65430"/>
    <w:rsid w:val="00D65460"/>
    <w:rsid w:val="00D65669"/>
    <w:rsid w:val="00D66019"/>
    <w:rsid w:val="00D660B9"/>
    <w:rsid w:val="00D6648C"/>
    <w:rsid w:val="00D66560"/>
    <w:rsid w:val="00D66957"/>
    <w:rsid w:val="00D66DD0"/>
    <w:rsid w:val="00D67371"/>
    <w:rsid w:val="00D678F3"/>
    <w:rsid w:val="00D67FA7"/>
    <w:rsid w:val="00D7003E"/>
    <w:rsid w:val="00D7004A"/>
    <w:rsid w:val="00D700C9"/>
    <w:rsid w:val="00D703D9"/>
    <w:rsid w:val="00D705F5"/>
    <w:rsid w:val="00D71332"/>
    <w:rsid w:val="00D71534"/>
    <w:rsid w:val="00D72026"/>
    <w:rsid w:val="00D729F4"/>
    <w:rsid w:val="00D7306F"/>
    <w:rsid w:val="00D731F8"/>
    <w:rsid w:val="00D73431"/>
    <w:rsid w:val="00D73A38"/>
    <w:rsid w:val="00D73B73"/>
    <w:rsid w:val="00D7422E"/>
    <w:rsid w:val="00D7424F"/>
    <w:rsid w:val="00D743FD"/>
    <w:rsid w:val="00D74420"/>
    <w:rsid w:val="00D744D7"/>
    <w:rsid w:val="00D748BC"/>
    <w:rsid w:val="00D74907"/>
    <w:rsid w:val="00D74BF6"/>
    <w:rsid w:val="00D751D3"/>
    <w:rsid w:val="00D751E5"/>
    <w:rsid w:val="00D75B1D"/>
    <w:rsid w:val="00D762E6"/>
    <w:rsid w:val="00D762E9"/>
    <w:rsid w:val="00D765B6"/>
    <w:rsid w:val="00D76804"/>
    <w:rsid w:val="00D768E0"/>
    <w:rsid w:val="00D76B16"/>
    <w:rsid w:val="00D76B33"/>
    <w:rsid w:val="00D76C01"/>
    <w:rsid w:val="00D77874"/>
    <w:rsid w:val="00D77F3D"/>
    <w:rsid w:val="00D804AE"/>
    <w:rsid w:val="00D804DF"/>
    <w:rsid w:val="00D8070D"/>
    <w:rsid w:val="00D80B99"/>
    <w:rsid w:val="00D80C6E"/>
    <w:rsid w:val="00D80D8D"/>
    <w:rsid w:val="00D81809"/>
    <w:rsid w:val="00D822CB"/>
    <w:rsid w:val="00D8247F"/>
    <w:rsid w:val="00D824DA"/>
    <w:rsid w:val="00D830B8"/>
    <w:rsid w:val="00D831C7"/>
    <w:rsid w:val="00D837CA"/>
    <w:rsid w:val="00D839CB"/>
    <w:rsid w:val="00D83BDB"/>
    <w:rsid w:val="00D84103"/>
    <w:rsid w:val="00D8446B"/>
    <w:rsid w:val="00D84748"/>
    <w:rsid w:val="00D8491F"/>
    <w:rsid w:val="00D84BB6"/>
    <w:rsid w:val="00D84D23"/>
    <w:rsid w:val="00D84F11"/>
    <w:rsid w:val="00D86490"/>
    <w:rsid w:val="00D865D5"/>
    <w:rsid w:val="00D86B7D"/>
    <w:rsid w:val="00D86C77"/>
    <w:rsid w:val="00D873D3"/>
    <w:rsid w:val="00D901FD"/>
    <w:rsid w:val="00D9076C"/>
    <w:rsid w:val="00D909E5"/>
    <w:rsid w:val="00D91034"/>
    <w:rsid w:val="00D91306"/>
    <w:rsid w:val="00D9162F"/>
    <w:rsid w:val="00D916F4"/>
    <w:rsid w:val="00D9196C"/>
    <w:rsid w:val="00D91AF4"/>
    <w:rsid w:val="00D921D0"/>
    <w:rsid w:val="00D921F6"/>
    <w:rsid w:val="00D92349"/>
    <w:rsid w:val="00D923E6"/>
    <w:rsid w:val="00D9294E"/>
    <w:rsid w:val="00D92B1A"/>
    <w:rsid w:val="00D92BE5"/>
    <w:rsid w:val="00D92F80"/>
    <w:rsid w:val="00D93469"/>
    <w:rsid w:val="00D93541"/>
    <w:rsid w:val="00D935B8"/>
    <w:rsid w:val="00D93CF5"/>
    <w:rsid w:val="00D93E30"/>
    <w:rsid w:val="00D94C51"/>
    <w:rsid w:val="00D94ED2"/>
    <w:rsid w:val="00D951F9"/>
    <w:rsid w:val="00D957C4"/>
    <w:rsid w:val="00D958BA"/>
    <w:rsid w:val="00D95B82"/>
    <w:rsid w:val="00D95E55"/>
    <w:rsid w:val="00D95EDF"/>
    <w:rsid w:val="00D96062"/>
    <w:rsid w:val="00D96265"/>
    <w:rsid w:val="00D96389"/>
    <w:rsid w:val="00D9654D"/>
    <w:rsid w:val="00D968FB"/>
    <w:rsid w:val="00D96D76"/>
    <w:rsid w:val="00D96EDE"/>
    <w:rsid w:val="00D975D7"/>
    <w:rsid w:val="00D97B40"/>
    <w:rsid w:val="00DA007E"/>
    <w:rsid w:val="00DA0675"/>
    <w:rsid w:val="00DA186E"/>
    <w:rsid w:val="00DA2664"/>
    <w:rsid w:val="00DA285A"/>
    <w:rsid w:val="00DA3A0B"/>
    <w:rsid w:val="00DA3D8C"/>
    <w:rsid w:val="00DA4505"/>
    <w:rsid w:val="00DA4987"/>
    <w:rsid w:val="00DA4A25"/>
    <w:rsid w:val="00DA4C5A"/>
    <w:rsid w:val="00DA5406"/>
    <w:rsid w:val="00DA5763"/>
    <w:rsid w:val="00DA584D"/>
    <w:rsid w:val="00DA5DC1"/>
    <w:rsid w:val="00DA61F3"/>
    <w:rsid w:val="00DA6219"/>
    <w:rsid w:val="00DA65D7"/>
    <w:rsid w:val="00DA67CC"/>
    <w:rsid w:val="00DA6AA5"/>
    <w:rsid w:val="00DA6E90"/>
    <w:rsid w:val="00DA6EA7"/>
    <w:rsid w:val="00DA7A4A"/>
    <w:rsid w:val="00DA7A71"/>
    <w:rsid w:val="00DA7B23"/>
    <w:rsid w:val="00DB09DF"/>
    <w:rsid w:val="00DB0CE2"/>
    <w:rsid w:val="00DB1544"/>
    <w:rsid w:val="00DB1C03"/>
    <w:rsid w:val="00DB1E98"/>
    <w:rsid w:val="00DB2239"/>
    <w:rsid w:val="00DB2C1C"/>
    <w:rsid w:val="00DB2F28"/>
    <w:rsid w:val="00DB2FA9"/>
    <w:rsid w:val="00DB3569"/>
    <w:rsid w:val="00DB3617"/>
    <w:rsid w:val="00DB36F8"/>
    <w:rsid w:val="00DB3775"/>
    <w:rsid w:val="00DB3826"/>
    <w:rsid w:val="00DB3A4F"/>
    <w:rsid w:val="00DB46A1"/>
    <w:rsid w:val="00DB523C"/>
    <w:rsid w:val="00DB5525"/>
    <w:rsid w:val="00DB61F2"/>
    <w:rsid w:val="00DB7099"/>
    <w:rsid w:val="00DB729B"/>
    <w:rsid w:val="00DB7489"/>
    <w:rsid w:val="00DB74D1"/>
    <w:rsid w:val="00DB76A1"/>
    <w:rsid w:val="00DC0361"/>
    <w:rsid w:val="00DC05B2"/>
    <w:rsid w:val="00DC09BA"/>
    <w:rsid w:val="00DC0AC4"/>
    <w:rsid w:val="00DC0DD6"/>
    <w:rsid w:val="00DC109F"/>
    <w:rsid w:val="00DC129C"/>
    <w:rsid w:val="00DC136A"/>
    <w:rsid w:val="00DC139F"/>
    <w:rsid w:val="00DC1EDA"/>
    <w:rsid w:val="00DC1F52"/>
    <w:rsid w:val="00DC2371"/>
    <w:rsid w:val="00DC2385"/>
    <w:rsid w:val="00DC24F0"/>
    <w:rsid w:val="00DC2997"/>
    <w:rsid w:val="00DC2DD3"/>
    <w:rsid w:val="00DC3144"/>
    <w:rsid w:val="00DC3203"/>
    <w:rsid w:val="00DC3257"/>
    <w:rsid w:val="00DC3A8E"/>
    <w:rsid w:val="00DC40DC"/>
    <w:rsid w:val="00DC41DB"/>
    <w:rsid w:val="00DC420D"/>
    <w:rsid w:val="00DC436C"/>
    <w:rsid w:val="00DC46DE"/>
    <w:rsid w:val="00DC4E8F"/>
    <w:rsid w:val="00DC5187"/>
    <w:rsid w:val="00DC573A"/>
    <w:rsid w:val="00DC58ED"/>
    <w:rsid w:val="00DC5AA9"/>
    <w:rsid w:val="00DC5CA0"/>
    <w:rsid w:val="00DC615A"/>
    <w:rsid w:val="00DC61BE"/>
    <w:rsid w:val="00DC656C"/>
    <w:rsid w:val="00DC657D"/>
    <w:rsid w:val="00DC67BF"/>
    <w:rsid w:val="00DC7685"/>
    <w:rsid w:val="00DC787E"/>
    <w:rsid w:val="00DC7ABB"/>
    <w:rsid w:val="00DC7AFF"/>
    <w:rsid w:val="00DC7F5C"/>
    <w:rsid w:val="00DC7F6E"/>
    <w:rsid w:val="00DD05AC"/>
    <w:rsid w:val="00DD0E03"/>
    <w:rsid w:val="00DD11FF"/>
    <w:rsid w:val="00DD19B3"/>
    <w:rsid w:val="00DD1C21"/>
    <w:rsid w:val="00DD1D34"/>
    <w:rsid w:val="00DD23EC"/>
    <w:rsid w:val="00DD2F6B"/>
    <w:rsid w:val="00DD32AB"/>
    <w:rsid w:val="00DD36D6"/>
    <w:rsid w:val="00DD3777"/>
    <w:rsid w:val="00DD3838"/>
    <w:rsid w:val="00DD391E"/>
    <w:rsid w:val="00DD3B9F"/>
    <w:rsid w:val="00DD4293"/>
    <w:rsid w:val="00DD4748"/>
    <w:rsid w:val="00DD4C02"/>
    <w:rsid w:val="00DD4C92"/>
    <w:rsid w:val="00DD530E"/>
    <w:rsid w:val="00DD58BB"/>
    <w:rsid w:val="00DD5A77"/>
    <w:rsid w:val="00DD5F25"/>
    <w:rsid w:val="00DD6884"/>
    <w:rsid w:val="00DD68EA"/>
    <w:rsid w:val="00DD6940"/>
    <w:rsid w:val="00DD6D7D"/>
    <w:rsid w:val="00DD7A03"/>
    <w:rsid w:val="00DD7AA1"/>
    <w:rsid w:val="00DD7C89"/>
    <w:rsid w:val="00DD7F61"/>
    <w:rsid w:val="00DE0153"/>
    <w:rsid w:val="00DE0280"/>
    <w:rsid w:val="00DE02A9"/>
    <w:rsid w:val="00DE03A2"/>
    <w:rsid w:val="00DE0443"/>
    <w:rsid w:val="00DE04C1"/>
    <w:rsid w:val="00DE04EC"/>
    <w:rsid w:val="00DE0B21"/>
    <w:rsid w:val="00DE0BDC"/>
    <w:rsid w:val="00DE0BEC"/>
    <w:rsid w:val="00DE102A"/>
    <w:rsid w:val="00DE138C"/>
    <w:rsid w:val="00DE144B"/>
    <w:rsid w:val="00DE14C4"/>
    <w:rsid w:val="00DE1750"/>
    <w:rsid w:val="00DE1DEC"/>
    <w:rsid w:val="00DE219F"/>
    <w:rsid w:val="00DE2328"/>
    <w:rsid w:val="00DE2867"/>
    <w:rsid w:val="00DE2C70"/>
    <w:rsid w:val="00DE2F55"/>
    <w:rsid w:val="00DE341D"/>
    <w:rsid w:val="00DE38E2"/>
    <w:rsid w:val="00DE41A3"/>
    <w:rsid w:val="00DE4265"/>
    <w:rsid w:val="00DE42C7"/>
    <w:rsid w:val="00DE4654"/>
    <w:rsid w:val="00DE4E15"/>
    <w:rsid w:val="00DE501E"/>
    <w:rsid w:val="00DE5229"/>
    <w:rsid w:val="00DE5489"/>
    <w:rsid w:val="00DE5C58"/>
    <w:rsid w:val="00DE618B"/>
    <w:rsid w:val="00DE6616"/>
    <w:rsid w:val="00DE6C63"/>
    <w:rsid w:val="00DE6FB7"/>
    <w:rsid w:val="00DE6FF1"/>
    <w:rsid w:val="00DE7256"/>
    <w:rsid w:val="00DE726E"/>
    <w:rsid w:val="00DE728B"/>
    <w:rsid w:val="00DE73F6"/>
    <w:rsid w:val="00DE751B"/>
    <w:rsid w:val="00DE7B24"/>
    <w:rsid w:val="00DE7D80"/>
    <w:rsid w:val="00DE7F17"/>
    <w:rsid w:val="00DF09AD"/>
    <w:rsid w:val="00DF0CAA"/>
    <w:rsid w:val="00DF0D41"/>
    <w:rsid w:val="00DF111A"/>
    <w:rsid w:val="00DF1544"/>
    <w:rsid w:val="00DF17F5"/>
    <w:rsid w:val="00DF1B59"/>
    <w:rsid w:val="00DF2083"/>
    <w:rsid w:val="00DF2191"/>
    <w:rsid w:val="00DF273A"/>
    <w:rsid w:val="00DF2F75"/>
    <w:rsid w:val="00DF2F7B"/>
    <w:rsid w:val="00DF3004"/>
    <w:rsid w:val="00DF32B1"/>
    <w:rsid w:val="00DF33E4"/>
    <w:rsid w:val="00DF377D"/>
    <w:rsid w:val="00DF3A2D"/>
    <w:rsid w:val="00DF3C3E"/>
    <w:rsid w:val="00DF4154"/>
    <w:rsid w:val="00DF4393"/>
    <w:rsid w:val="00DF4472"/>
    <w:rsid w:val="00DF4B23"/>
    <w:rsid w:val="00DF4C0C"/>
    <w:rsid w:val="00DF4CE3"/>
    <w:rsid w:val="00DF4FB0"/>
    <w:rsid w:val="00DF50AC"/>
    <w:rsid w:val="00DF566C"/>
    <w:rsid w:val="00DF569B"/>
    <w:rsid w:val="00DF5B97"/>
    <w:rsid w:val="00DF5CD3"/>
    <w:rsid w:val="00DF607E"/>
    <w:rsid w:val="00DF6254"/>
    <w:rsid w:val="00DF62C5"/>
    <w:rsid w:val="00DF62D1"/>
    <w:rsid w:val="00DF6609"/>
    <w:rsid w:val="00DF7D66"/>
    <w:rsid w:val="00DF7E11"/>
    <w:rsid w:val="00E00516"/>
    <w:rsid w:val="00E005D3"/>
    <w:rsid w:val="00E007A9"/>
    <w:rsid w:val="00E01144"/>
    <w:rsid w:val="00E01468"/>
    <w:rsid w:val="00E015A1"/>
    <w:rsid w:val="00E0183D"/>
    <w:rsid w:val="00E01BD3"/>
    <w:rsid w:val="00E029B3"/>
    <w:rsid w:val="00E02B14"/>
    <w:rsid w:val="00E02CFB"/>
    <w:rsid w:val="00E030C7"/>
    <w:rsid w:val="00E030F3"/>
    <w:rsid w:val="00E031B1"/>
    <w:rsid w:val="00E03317"/>
    <w:rsid w:val="00E03400"/>
    <w:rsid w:val="00E0438C"/>
    <w:rsid w:val="00E047C3"/>
    <w:rsid w:val="00E04C97"/>
    <w:rsid w:val="00E04D19"/>
    <w:rsid w:val="00E04DD2"/>
    <w:rsid w:val="00E04FA4"/>
    <w:rsid w:val="00E05091"/>
    <w:rsid w:val="00E05255"/>
    <w:rsid w:val="00E05719"/>
    <w:rsid w:val="00E05B9F"/>
    <w:rsid w:val="00E05C09"/>
    <w:rsid w:val="00E0652E"/>
    <w:rsid w:val="00E06651"/>
    <w:rsid w:val="00E067C1"/>
    <w:rsid w:val="00E067D0"/>
    <w:rsid w:val="00E069C9"/>
    <w:rsid w:val="00E06B13"/>
    <w:rsid w:val="00E0764D"/>
    <w:rsid w:val="00E077C4"/>
    <w:rsid w:val="00E077CA"/>
    <w:rsid w:val="00E07DB4"/>
    <w:rsid w:val="00E07E18"/>
    <w:rsid w:val="00E07E25"/>
    <w:rsid w:val="00E10037"/>
    <w:rsid w:val="00E1021F"/>
    <w:rsid w:val="00E103C8"/>
    <w:rsid w:val="00E10979"/>
    <w:rsid w:val="00E112D9"/>
    <w:rsid w:val="00E112F2"/>
    <w:rsid w:val="00E1167F"/>
    <w:rsid w:val="00E11730"/>
    <w:rsid w:val="00E11E13"/>
    <w:rsid w:val="00E12167"/>
    <w:rsid w:val="00E1220A"/>
    <w:rsid w:val="00E1265F"/>
    <w:rsid w:val="00E126A8"/>
    <w:rsid w:val="00E13070"/>
    <w:rsid w:val="00E13627"/>
    <w:rsid w:val="00E1391F"/>
    <w:rsid w:val="00E13D91"/>
    <w:rsid w:val="00E13D9F"/>
    <w:rsid w:val="00E13DBB"/>
    <w:rsid w:val="00E1411D"/>
    <w:rsid w:val="00E1437F"/>
    <w:rsid w:val="00E14867"/>
    <w:rsid w:val="00E15818"/>
    <w:rsid w:val="00E15DDA"/>
    <w:rsid w:val="00E15FC5"/>
    <w:rsid w:val="00E1604F"/>
    <w:rsid w:val="00E160B5"/>
    <w:rsid w:val="00E162AA"/>
    <w:rsid w:val="00E1682B"/>
    <w:rsid w:val="00E16FD2"/>
    <w:rsid w:val="00E17040"/>
    <w:rsid w:val="00E172BB"/>
    <w:rsid w:val="00E17962"/>
    <w:rsid w:val="00E17BD8"/>
    <w:rsid w:val="00E17C4F"/>
    <w:rsid w:val="00E17D04"/>
    <w:rsid w:val="00E17EB7"/>
    <w:rsid w:val="00E20439"/>
    <w:rsid w:val="00E207E3"/>
    <w:rsid w:val="00E20AC7"/>
    <w:rsid w:val="00E21554"/>
    <w:rsid w:val="00E215DA"/>
    <w:rsid w:val="00E21920"/>
    <w:rsid w:val="00E2195D"/>
    <w:rsid w:val="00E21DDE"/>
    <w:rsid w:val="00E21F8A"/>
    <w:rsid w:val="00E220A8"/>
    <w:rsid w:val="00E22317"/>
    <w:rsid w:val="00E226FD"/>
    <w:rsid w:val="00E22AC9"/>
    <w:rsid w:val="00E22D4D"/>
    <w:rsid w:val="00E22F1E"/>
    <w:rsid w:val="00E238EB"/>
    <w:rsid w:val="00E23A6F"/>
    <w:rsid w:val="00E23F57"/>
    <w:rsid w:val="00E240AA"/>
    <w:rsid w:val="00E243A7"/>
    <w:rsid w:val="00E24B21"/>
    <w:rsid w:val="00E24DC1"/>
    <w:rsid w:val="00E25321"/>
    <w:rsid w:val="00E25643"/>
    <w:rsid w:val="00E25748"/>
    <w:rsid w:val="00E25B49"/>
    <w:rsid w:val="00E25BEA"/>
    <w:rsid w:val="00E26019"/>
    <w:rsid w:val="00E26324"/>
    <w:rsid w:val="00E26492"/>
    <w:rsid w:val="00E269C8"/>
    <w:rsid w:val="00E26C46"/>
    <w:rsid w:val="00E26FC1"/>
    <w:rsid w:val="00E2795F"/>
    <w:rsid w:val="00E27FA5"/>
    <w:rsid w:val="00E3010E"/>
    <w:rsid w:val="00E305DB"/>
    <w:rsid w:val="00E308EC"/>
    <w:rsid w:val="00E3129F"/>
    <w:rsid w:val="00E315C7"/>
    <w:rsid w:val="00E31BB0"/>
    <w:rsid w:val="00E31E28"/>
    <w:rsid w:val="00E31E7B"/>
    <w:rsid w:val="00E31FAE"/>
    <w:rsid w:val="00E321A6"/>
    <w:rsid w:val="00E32321"/>
    <w:rsid w:val="00E32CDB"/>
    <w:rsid w:val="00E33269"/>
    <w:rsid w:val="00E3348E"/>
    <w:rsid w:val="00E33776"/>
    <w:rsid w:val="00E33CBC"/>
    <w:rsid w:val="00E33E21"/>
    <w:rsid w:val="00E33EAA"/>
    <w:rsid w:val="00E349C6"/>
    <w:rsid w:val="00E34A9F"/>
    <w:rsid w:val="00E34D14"/>
    <w:rsid w:val="00E34FDA"/>
    <w:rsid w:val="00E351C0"/>
    <w:rsid w:val="00E353AB"/>
    <w:rsid w:val="00E35459"/>
    <w:rsid w:val="00E35A2C"/>
    <w:rsid w:val="00E35B11"/>
    <w:rsid w:val="00E35EA0"/>
    <w:rsid w:val="00E35F79"/>
    <w:rsid w:val="00E363E3"/>
    <w:rsid w:val="00E363E4"/>
    <w:rsid w:val="00E3641F"/>
    <w:rsid w:val="00E36510"/>
    <w:rsid w:val="00E3674C"/>
    <w:rsid w:val="00E3685C"/>
    <w:rsid w:val="00E368C8"/>
    <w:rsid w:val="00E36C08"/>
    <w:rsid w:val="00E36D49"/>
    <w:rsid w:val="00E36E07"/>
    <w:rsid w:val="00E36E4E"/>
    <w:rsid w:val="00E36EB9"/>
    <w:rsid w:val="00E36F71"/>
    <w:rsid w:val="00E37732"/>
    <w:rsid w:val="00E3777C"/>
    <w:rsid w:val="00E37990"/>
    <w:rsid w:val="00E37B54"/>
    <w:rsid w:val="00E37F2A"/>
    <w:rsid w:val="00E403C3"/>
    <w:rsid w:val="00E403E1"/>
    <w:rsid w:val="00E403F1"/>
    <w:rsid w:val="00E405AB"/>
    <w:rsid w:val="00E40B26"/>
    <w:rsid w:val="00E40CF1"/>
    <w:rsid w:val="00E4110A"/>
    <w:rsid w:val="00E418A2"/>
    <w:rsid w:val="00E41C5A"/>
    <w:rsid w:val="00E41DE4"/>
    <w:rsid w:val="00E41FA7"/>
    <w:rsid w:val="00E421EB"/>
    <w:rsid w:val="00E42548"/>
    <w:rsid w:val="00E426C8"/>
    <w:rsid w:val="00E4302E"/>
    <w:rsid w:val="00E434B7"/>
    <w:rsid w:val="00E43AE8"/>
    <w:rsid w:val="00E43EC2"/>
    <w:rsid w:val="00E43F4D"/>
    <w:rsid w:val="00E43FB7"/>
    <w:rsid w:val="00E44234"/>
    <w:rsid w:val="00E442A2"/>
    <w:rsid w:val="00E448B3"/>
    <w:rsid w:val="00E44A94"/>
    <w:rsid w:val="00E44D7F"/>
    <w:rsid w:val="00E450E3"/>
    <w:rsid w:val="00E453AD"/>
    <w:rsid w:val="00E4559B"/>
    <w:rsid w:val="00E4624B"/>
    <w:rsid w:val="00E4698C"/>
    <w:rsid w:val="00E469A0"/>
    <w:rsid w:val="00E469BB"/>
    <w:rsid w:val="00E47796"/>
    <w:rsid w:val="00E47A63"/>
    <w:rsid w:val="00E47C93"/>
    <w:rsid w:val="00E47DB3"/>
    <w:rsid w:val="00E5076D"/>
    <w:rsid w:val="00E507CF"/>
    <w:rsid w:val="00E50994"/>
    <w:rsid w:val="00E50A3F"/>
    <w:rsid w:val="00E510B4"/>
    <w:rsid w:val="00E5189E"/>
    <w:rsid w:val="00E51F27"/>
    <w:rsid w:val="00E52478"/>
    <w:rsid w:val="00E52D2F"/>
    <w:rsid w:val="00E52E40"/>
    <w:rsid w:val="00E52F7F"/>
    <w:rsid w:val="00E537DD"/>
    <w:rsid w:val="00E539A2"/>
    <w:rsid w:val="00E54224"/>
    <w:rsid w:val="00E54913"/>
    <w:rsid w:val="00E54C88"/>
    <w:rsid w:val="00E5504E"/>
    <w:rsid w:val="00E552BE"/>
    <w:rsid w:val="00E553F0"/>
    <w:rsid w:val="00E5588B"/>
    <w:rsid w:val="00E558D2"/>
    <w:rsid w:val="00E559DE"/>
    <w:rsid w:val="00E55AF3"/>
    <w:rsid w:val="00E55C79"/>
    <w:rsid w:val="00E55F1D"/>
    <w:rsid w:val="00E565F0"/>
    <w:rsid w:val="00E56D0D"/>
    <w:rsid w:val="00E57007"/>
    <w:rsid w:val="00E5703E"/>
    <w:rsid w:val="00E57220"/>
    <w:rsid w:val="00E572C5"/>
    <w:rsid w:val="00E57476"/>
    <w:rsid w:val="00E576CE"/>
    <w:rsid w:val="00E57DFD"/>
    <w:rsid w:val="00E60068"/>
    <w:rsid w:val="00E6042F"/>
    <w:rsid w:val="00E60B73"/>
    <w:rsid w:val="00E60C51"/>
    <w:rsid w:val="00E6169C"/>
    <w:rsid w:val="00E618DB"/>
    <w:rsid w:val="00E61A2F"/>
    <w:rsid w:val="00E6222B"/>
    <w:rsid w:val="00E62D5C"/>
    <w:rsid w:val="00E62D92"/>
    <w:rsid w:val="00E63946"/>
    <w:rsid w:val="00E6396D"/>
    <w:rsid w:val="00E639B6"/>
    <w:rsid w:val="00E63A69"/>
    <w:rsid w:val="00E63A90"/>
    <w:rsid w:val="00E63B7D"/>
    <w:rsid w:val="00E63DA5"/>
    <w:rsid w:val="00E6401B"/>
    <w:rsid w:val="00E64652"/>
    <w:rsid w:val="00E64CB2"/>
    <w:rsid w:val="00E65010"/>
    <w:rsid w:val="00E6563A"/>
    <w:rsid w:val="00E656AE"/>
    <w:rsid w:val="00E6582D"/>
    <w:rsid w:val="00E65BFE"/>
    <w:rsid w:val="00E65FE9"/>
    <w:rsid w:val="00E660DF"/>
    <w:rsid w:val="00E663C6"/>
    <w:rsid w:val="00E66B25"/>
    <w:rsid w:val="00E67060"/>
    <w:rsid w:val="00E67411"/>
    <w:rsid w:val="00E675E4"/>
    <w:rsid w:val="00E6789D"/>
    <w:rsid w:val="00E67D37"/>
    <w:rsid w:val="00E67F52"/>
    <w:rsid w:val="00E70504"/>
    <w:rsid w:val="00E7205C"/>
    <w:rsid w:val="00E7273E"/>
    <w:rsid w:val="00E72E04"/>
    <w:rsid w:val="00E72F11"/>
    <w:rsid w:val="00E730BF"/>
    <w:rsid w:val="00E737FC"/>
    <w:rsid w:val="00E7413A"/>
    <w:rsid w:val="00E7478D"/>
    <w:rsid w:val="00E7489B"/>
    <w:rsid w:val="00E749C6"/>
    <w:rsid w:val="00E74C55"/>
    <w:rsid w:val="00E74CD4"/>
    <w:rsid w:val="00E75182"/>
    <w:rsid w:val="00E75634"/>
    <w:rsid w:val="00E75687"/>
    <w:rsid w:val="00E756F3"/>
    <w:rsid w:val="00E75B08"/>
    <w:rsid w:val="00E75C05"/>
    <w:rsid w:val="00E76536"/>
    <w:rsid w:val="00E76E89"/>
    <w:rsid w:val="00E76F23"/>
    <w:rsid w:val="00E77438"/>
    <w:rsid w:val="00E776E5"/>
    <w:rsid w:val="00E779E9"/>
    <w:rsid w:val="00E77C37"/>
    <w:rsid w:val="00E77EE7"/>
    <w:rsid w:val="00E80399"/>
    <w:rsid w:val="00E80608"/>
    <w:rsid w:val="00E80A6F"/>
    <w:rsid w:val="00E80C14"/>
    <w:rsid w:val="00E81006"/>
    <w:rsid w:val="00E8110C"/>
    <w:rsid w:val="00E81385"/>
    <w:rsid w:val="00E82457"/>
    <w:rsid w:val="00E82867"/>
    <w:rsid w:val="00E828F0"/>
    <w:rsid w:val="00E82AC0"/>
    <w:rsid w:val="00E83014"/>
    <w:rsid w:val="00E8363F"/>
    <w:rsid w:val="00E83EB0"/>
    <w:rsid w:val="00E840FA"/>
    <w:rsid w:val="00E84548"/>
    <w:rsid w:val="00E84749"/>
    <w:rsid w:val="00E84BAE"/>
    <w:rsid w:val="00E85404"/>
    <w:rsid w:val="00E85B88"/>
    <w:rsid w:val="00E860C0"/>
    <w:rsid w:val="00E86885"/>
    <w:rsid w:val="00E86A4B"/>
    <w:rsid w:val="00E86F33"/>
    <w:rsid w:val="00E8768A"/>
    <w:rsid w:val="00E87D6E"/>
    <w:rsid w:val="00E90738"/>
    <w:rsid w:val="00E90A9E"/>
    <w:rsid w:val="00E90C7F"/>
    <w:rsid w:val="00E90DD4"/>
    <w:rsid w:val="00E9107E"/>
    <w:rsid w:val="00E91517"/>
    <w:rsid w:val="00E91670"/>
    <w:rsid w:val="00E91748"/>
    <w:rsid w:val="00E91C67"/>
    <w:rsid w:val="00E91E19"/>
    <w:rsid w:val="00E91E62"/>
    <w:rsid w:val="00E91F81"/>
    <w:rsid w:val="00E9232D"/>
    <w:rsid w:val="00E92671"/>
    <w:rsid w:val="00E9268F"/>
    <w:rsid w:val="00E9283F"/>
    <w:rsid w:val="00E934FD"/>
    <w:rsid w:val="00E93716"/>
    <w:rsid w:val="00E93B65"/>
    <w:rsid w:val="00E93E0B"/>
    <w:rsid w:val="00E93FBD"/>
    <w:rsid w:val="00E94281"/>
    <w:rsid w:val="00E94495"/>
    <w:rsid w:val="00E944D6"/>
    <w:rsid w:val="00E94967"/>
    <w:rsid w:val="00E94CA5"/>
    <w:rsid w:val="00E94F10"/>
    <w:rsid w:val="00E955B9"/>
    <w:rsid w:val="00E95C50"/>
    <w:rsid w:val="00E95DC8"/>
    <w:rsid w:val="00E95E8A"/>
    <w:rsid w:val="00E96886"/>
    <w:rsid w:val="00E96AC6"/>
    <w:rsid w:val="00E96F70"/>
    <w:rsid w:val="00E97147"/>
    <w:rsid w:val="00E972B1"/>
    <w:rsid w:val="00E974A2"/>
    <w:rsid w:val="00E977B7"/>
    <w:rsid w:val="00E979A7"/>
    <w:rsid w:val="00E979D3"/>
    <w:rsid w:val="00E97A6F"/>
    <w:rsid w:val="00E97DD4"/>
    <w:rsid w:val="00EA0393"/>
    <w:rsid w:val="00EA0700"/>
    <w:rsid w:val="00EA0A47"/>
    <w:rsid w:val="00EA0B13"/>
    <w:rsid w:val="00EA0B35"/>
    <w:rsid w:val="00EA0F76"/>
    <w:rsid w:val="00EA1383"/>
    <w:rsid w:val="00EA1E6C"/>
    <w:rsid w:val="00EA1EF8"/>
    <w:rsid w:val="00EA1F97"/>
    <w:rsid w:val="00EA3314"/>
    <w:rsid w:val="00EA3522"/>
    <w:rsid w:val="00EA35B6"/>
    <w:rsid w:val="00EA37E3"/>
    <w:rsid w:val="00EA39F8"/>
    <w:rsid w:val="00EA3CBD"/>
    <w:rsid w:val="00EA40E3"/>
    <w:rsid w:val="00EA41E8"/>
    <w:rsid w:val="00EA448C"/>
    <w:rsid w:val="00EA4A62"/>
    <w:rsid w:val="00EA4BBB"/>
    <w:rsid w:val="00EA4E39"/>
    <w:rsid w:val="00EA557E"/>
    <w:rsid w:val="00EA562E"/>
    <w:rsid w:val="00EA563E"/>
    <w:rsid w:val="00EA5739"/>
    <w:rsid w:val="00EA58DC"/>
    <w:rsid w:val="00EA5CEC"/>
    <w:rsid w:val="00EA5D20"/>
    <w:rsid w:val="00EA666E"/>
    <w:rsid w:val="00EA67E4"/>
    <w:rsid w:val="00EA6A5B"/>
    <w:rsid w:val="00EA6C88"/>
    <w:rsid w:val="00EA7381"/>
    <w:rsid w:val="00EA7B85"/>
    <w:rsid w:val="00EA7D8D"/>
    <w:rsid w:val="00EA7E5B"/>
    <w:rsid w:val="00EB01FA"/>
    <w:rsid w:val="00EB03EA"/>
    <w:rsid w:val="00EB0E1A"/>
    <w:rsid w:val="00EB11AA"/>
    <w:rsid w:val="00EB13B1"/>
    <w:rsid w:val="00EB1604"/>
    <w:rsid w:val="00EB162D"/>
    <w:rsid w:val="00EB16E1"/>
    <w:rsid w:val="00EB1918"/>
    <w:rsid w:val="00EB1AFC"/>
    <w:rsid w:val="00EB1CBF"/>
    <w:rsid w:val="00EB1E2F"/>
    <w:rsid w:val="00EB1E6F"/>
    <w:rsid w:val="00EB21F6"/>
    <w:rsid w:val="00EB2290"/>
    <w:rsid w:val="00EB2393"/>
    <w:rsid w:val="00EB2ACF"/>
    <w:rsid w:val="00EB2D4E"/>
    <w:rsid w:val="00EB36D3"/>
    <w:rsid w:val="00EB3BCD"/>
    <w:rsid w:val="00EB40D8"/>
    <w:rsid w:val="00EB40E5"/>
    <w:rsid w:val="00EB4202"/>
    <w:rsid w:val="00EB4DB1"/>
    <w:rsid w:val="00EB4DE4"/>
    <w:rsid w:val="00EB51E7"/>
    <w:rsid w:val="00EB5710"/>
    <w:rsid w:val="00EB5715"/>
    <w:rsid w:val="00EB583A"/>
    <w:rsid w:val="00EB5A95"/>
    <w:rsid w:val="00EB5BD7"/>
    <w:rsid w:val="00EB612C"/>
    <w:rsid w:val="00EB65B0"/>
    <w:rsid w:val="00EB6641"/>
    <w:rsid w:val="00EB6C03"/>
    <w:rsid w:val="00EB6ED5"/>
    <w:rsid w:val="00EB737D"/>
    <w:rsid w:val="00EB746B"/>
    <w:rsid w:val="00EB76AC"/>
    <w:rsid w:val="00EB7700"/>
    <w:rsid w:val="00EB78F0"/>
    <w:rsid w:val="00EB7F3D"/>
    <w:rsid w:val="00EC0202"/>
    <w:rsid w:val="00EC0276"/>
    <w:rsid w:val="00EC0408"/>
    <w:rsid w:val="00EC063D"/>
    <w:rsid w:val="00EC08CC"/>
    <w:rsid w:val="00EC0A77"/>
    <w:rsid w:val="00EC1482"/>
    <w:rsid w:val="00EC1DD2"/>
    <w:rsid w:val="00EC236D"/>
    <w:rsid w:val="00EC2B41"/>
    <w:rsid w:val="00EC2D58"/>
    <w:rsid w:val="00EC304C"/>
    <w:rsid w:val="00EC3999"/>
    <w:rsid w:val="00EC40D9"/>
    <w:rsid w:val="00EC47E4"/>
    <w:rsid w:val="00EC4AFE"/>
    <w:rsid w:val="00EC4C14"/>
    <w:rsid w:val="00EC53F0"/>
    <w:rsid w:val="00EC54F4"/>
    <w:rsid w:val="00EC57A1"/>
    <w:rsid w:val="00EC5857"/>
    <w:rsid w:val="00EC61C7"/>
    <w:rsid w:val="00EC61E5"/>
    <w:rsid w:val="00EC66FF"/>
    <w:rsid w:val="00EC671B"/>
    <w:rsid w:val="00EC6860"/>
    <w:rsid w:val="00EC6B48"/>
    <w:rsid w:val="00EC6F36"/>
    <w:rsid w:val="00EC725E"/>
    <w:rsid w:val="00EC72F2"/>
    <w:rsid w:val="00EC76DA"/>
    <w:rsid w:val="00EC784A"/>
    <w:rsid w:val="00EC7F13"/>
    <w:rsid w:val="00EC7FD1"/>
    <w:rsid w:val="00ED0734"/>
    <w:rsid w:val="00ED087E"/>
    <w:rsid w:val="00ED12C9"/>
    <w:rsid w:val="00ED15A5"/>
    <w:rsid w:val="00ED1A50"/>
    <w:rsid w:val="00ED20E5"/>
    <w:rsid w:val="00ED2213"/>
    <w:rsid w:val="00ED25D0"/>
    <w:rsid w:val="00ED2943"/>
    <w:rsid w:val="00ED2AEE"/>
    <w:rsid w:val="00ED3494"/>
    <w:rsid w:val="00ED3770"/>
    <w:rsid w:val="00ED3801"/>
    <w:rsid w:val="00ED3A0E"/>
    <w:rsid w:val="00ED3C3C"/>
    <w:rsid w:val="00ED3F44"/>
    <w:rsid w:val="00ED3F6F"/>
    <w:rsid w:val="00ED455B"/>
    <w:rsid w:val="00ED45FD"/>
    <w:rsid w:val="00ED5223"/>
    <w:rsid w:val="00ED60A4"/>
    <w:rsid w:val="00ED64A7"/>
    <w:rsid w:val="00ED6AA5"/>
    <w:rsid w:val="00ED6D39"/>
    <w:rsid w:val="00ED6E94"/>
    <w:rsid w:val="00ED7107"/>
    <w:rsid w:val="00ED71E1"/>
    <w:rsid w:val="00ED7409"/>
    <w:rsid w:val="00EE07B5"/>
    <w:rsid w:val="00EE07E8"/>
    <w:rsid w:val="00EE0E09"/>
    <w:rsid w:val="00EE100E"/>
    <w:rsid w:val="00EE10BE"/>
    <w:rsid w:val="00EE1184"/>
    <w:rsid w:val="00EE1605"/>
    <w:rsid w:val="00EE24CF"/>
    <w:rsid w:val="00EE29B4"/>
    <w:rsid w:val="00EE2D19"/>
    <w:rsid w:val="00EE3269"/>
    <w:rsid w:val="00EE3325"/>
    <w:rsid w:val="00EE390E"/>
    <w:rsid w:val="00EE397E"/>
    <w:rsid w:val="00EE3B0D"/>
    <w:rsid w:val="00EE3F90"/>
    <w:rsid w:val="00EE4BB0"/>
    <w:rsid w:val="00EE55D2"/>
    <w:rsid w:val="00EE57D1"/>
    <w:rsid w:val="00EE6240"/>
    <w:rsid w:val="00EE63D4"/>
    <w:rsid w:val="00EE6455"/>
    <w:rsid w:val="00EE67CC"/>
    <w:rsid w:val="00EE6DBC"/>
    <w:rsid w:val="00EE715E"/>
    <w:rsid w:val="00EE7261"/>
    <w:rsid w:val="00EE759A"/>
    <w:rsid w:val="00EE7816"/>
    <w:rsid w:val="00EE79C1"/>
    <w:rsid w:val="00EE7B76"/>
    <w:rsid w:val="00EE7BD9"/>
    <w:rsid w:val="00EE7C85"/>
    <w:rsid w:val="00EF0143"/>
    <w:rsid w:val="00EF0A5C"/>
    <w:rsid w:val="00EF0DBA"/>
    <w:rsid w:val="00EF0E8F"/>
    <w:rsid w:val="00EF172C"/>
    <w:rsid w:val="00EF1959"/>
    <w:rsid w:val="00EF197D"/>
    <w:rsid w:val="00EF3271"/>
    <w:rsid w:val="00EF3561"/>
    <w:rsid w:val="00EF38D2"/>
    <w:rsid w:val="00EF39F4"/>
    <w:rsid w:val="00EF3EDE"/>
    <w:rsid w:val="00EF44E3"/>
    <w:rsid w:val="00EF4753"/>
    <w:rsid w:val="00EF4849"/>
    <w:rsid w:val="00EF48B3"/>
    <w:rsid w:val="00EF49EF"/>
    <w:rsid w:val="00EF4FC7"/>
    <w:rsid w:val="00EF5064"/>
    <w:rsid w:val="00EF5236"/>
    <w:rsid w:val="00EF5425"/>
    <w:rsid w:val="00EF60C9"/>
    <w:rsid w:val="00EF61F8"/>
    <w:rsid w:val="00EF62F6"/>
    <w:rsid w:val="00EF6503"/>
    <w:rsid w:val="00EF66CA"/>
    <w:rsid w:val="00EF6DEC"/>
    <w:rsid w:val="00EF6ECC"/>
    <w:rsid w:val="00EF78C1"/>
    <w:rsid w:val="00EF78E8"/>
    <w:rsid w:val="00EF79DA"/>
    <w:rsid w:val="00EF7D47"/>
    <w:rsid w:val="00EF7E3A"/>
    <w:rsid w:val="00EF7E81"/>
    <w:rsid w:val="00EF7FC2"/>
    <w:rsid w:val="00F00231"/>
    <w:rsid w:val="00F002DA"/>
    <w:rsid w:val="00F00509"/>
    <w:rsid w:val="00F00665"/>
    <w:rsid w:val="00F00CE4"/>
    <w:rsid w:val="00F00D8E"/>
    <w:rsid w:val="00F00E3C"/>
    <w:rsid w:val="00F010DB"/>
    <w:rsid w:val="00F0143B"/>
    <w:rsid w:val="00F017AD"/>
    <w:rsid w:val="00F019C7"/>
    <w:rsid w:val="00F01C01"/>
    <w:rsid w:val="00F020CD"/>
    <w:rsid w:val="00F022D8"/>
    <w:rsid w:val="00F02672"/>
    <w:rsid w:val="00F027F4"/>
    <w:rsid w:val="00F027F5"/>
    <w:rsid w:val="00F0280E"/>
    <w:rsid w:val="00F028D5"/>
    <w:rsid w:val="00F0297F"/>
    <w:rsid w:val="00F02AC4"/>
    <w:rsid w:val="00F02CA6"/>
    <w:rsid w:val="00F02CBD"/>
    <w:rsid w:val="00F02E99"/>
    <w:rsid w:val="00F036DF"/>
    <w:rsid w:val="00F038FA"/>
    <w:rsid w:val="00F03AE8"/>
    <w:rsid w:val="00F03BC5"/>
    <w:rsid w:val="00F03F4E"/>
    <w:rsid w:val="00F0467C"/>
    <w:rsid w:val="00F049D8"/>
    <w:rsid w:val="00F04B42"/>
    <w:rsid w:val="00F04D7E"/>
    <w:rsid w:val="00F04D9C"/>
    <w:rsid w:val="00F04DF2"/>
    <w:rsid w:val="00F04FD7"/>
    <w:rsid w:val="00F0587B"/>
    <w:rsid w:val="00F05C9F"/>
    <w:rsid w:val="00F05DCB"/>
    <w:rsid w:val="00F06029"/>
    <w:rsid w:val="00F060F2"/>
    <w:rsid w:val="00F0648C"/>
    <w:rsid w:val="00F066E5"/>
    <w:rsid w:val="00F06F63"/>
    <w:rsid w:val="00F070BD"/>
    <w:rsid w:val="00F0710A"/>
    <w:rsid w:val="00F07221"/>
    <w:rsid w:val="00F0762A"/>
    <w:rsid w:val="00F07CFF"/>
    <w:rsid w:val="00F07DCF"/>
    <w:rsid w:val="00F10050"/>
    <w:rsid w:val="00F10154"/>
    <w:rsid w:val="00F102C4"/>
    <w:rsid w:val="00F10CE3"/>
    <w:rsid w:val="00F10EB2"/>
    <w:rsid w:val="00F10F82"/>
    <w:rsid w:val="00F116CA"/>
    <w:rsid w:val="00F11F91"/>
    <w:rsid w:val="00F123E7"/>
    <w:rsid w:val="00F124D6"/>
    <w:rsid w:val="00F126B2"/>
    <w:rsid w:val="00F1298E"/>
    <w:rsid w:val="00F134A0"/>
    <w:rsid w:val="00F13653"/>
    <w:rsid w:val="00F147B5"/>
    <w:rsid w:val="00F14E0C"/>
    <w:rsid w:val="00F15155"/>
    <w:rsid w:val="00F157C2"/>
    <w:rsid w:val="00F15F58"/>
    <w:rsid w:val="00F164BB"/>
    <w:rsid w:val="00F16BCC"/>
    <w:rsid w:val="00F17226"/>
    <w:rsid w:val="00F1746C"/>
    <w:rsid w:val="00F175C3"/>
    <w:rsid w:val="00F176CF"/>
    <w:rsid w:val="00F17846"/>
    <w:rsid w:val="00F17995"/>
    <w:rsid w:val="00F17C52"/>
    <w:rsid w:val="00F17E99"/>
    <w:rsid w:val="00F17F3D"/>
    <w:rsid w:val="00F17F76"/>
    <w:rsid w:val="00F20126"/>
    <w:rsid w:val="00F20C8D"/>
    <w:rsid w:val="00F20E2F"/>
    <w:rsid w:val="00F21028"/>
    <w:rsid w:val="00F21359"/>
    <w:rsid w:val="00F214FA"/>
    <w:rsid w:val="00F216A0"/>
    <w:rsid w:val="00F2180F"/>
    <w:rsid w:val="00F218A9"/>
    <w:rsid w:val="00F21C07"/>
    <w:rsid w:val="00F21D55"/>
    <w:rsid w:val="00F22222"/>
    <w:rsid w:val="00F222BB"/>
    <w:rsid w:val="00F22369"/>
    <w:rsid w:val="00F228AC"/>
    <w:rsid w:val="00F228BA"/>
    <w:rsid w:val="00F22A7B"/>
    <w:rsid w:val="00F2311F"/>
    <w:rsid w:val="00F23510"/>
    <w:rsid w:val="00F23726"/>
    <w:rsid w:val="00F2375E"/>
    <w:rsid w:val="00F2392F"/>
    <w:rsid w:val="00F23BA2"/>
    <w:rsid w:val="00F2427C"/>
    <w:rsid w:val="00F247A4"/>
    <w:rsid w:val="00F24A90"/>
    <w:rsid w:val="00F25424"/>
    <w:rsid w:val="00F255A3"/>
    <w:rsid w:val="00F25D22"/>
    <w:rsid w:val="00F266D1"/>
    <w:rsid w:val="00F26BD7"/>
    <w:rsid w:val="00F26DF1"/>
    <w:rsid w:val="00F26E6D"/>
    <w:rsid w:val="00F273C5"/>
    <w:rsid w:val="00F274B8"/>
    <w:rsid w:val="00F278E3"/>
    <w:rsid w:val="00F27AD7"/>
    <w:rsid w:val="00F27E74"/>
    <w:rsid w:val="00F30069"/>
    <w:rsid w:val="00F30B24"/>
    <w:rsid w:val="00F30CAE"/>
    <w:rsid w:val="00F30D9B"/>
    <w:rsid w:val="00F31143"/>
    <w:rsid w:val="00F31229"/>
    <w:rsid w:val="00F31278"/>
    <w:rsid w:val="00F3135C"/>
    <w:rsid w:val="00F31676"/>
    <w:rsid w:val="00F316E0"/>
    <w:rsid w:val="00F31777"/>
    <w:rsid w:val="00F31E20"/>
    <w:rsid w:val="00F31EA2"/>
    <w:rsid w:val="00F320DC"/>
    <w:rsid w:val="00F320FB"/>
    <w:rsid w:val="00F324BD"/>
    <w:rsid w:val="00F325F0"/>
    <w:rsid w:val="00F32AE4"/>
    <w:rsid w:val="00F3302F"/>
    <w:rsid w:val="00F332C2"/>
    <w:rsid w:val="00F335AD"/>
    <w:rsid w:val="00F33689"/>
    <w:rsid w:val="00F34B1A"/>
    <w:rsid w:val="00F34F2F"/>
    <w:rsid w:val="00F355C5"/>
    <w:rsid w:val="00F35664"/>
    <w:rsid w:val="00F35865"/>
    <w:rsid w:val="00F35AEA"/>
    <w:rsid w:val="00F35B1F"/>
    <w:rsid w:val="00F35D6A"/>
    <w:rsid w:val="00F35D98"/>
    <w:rsid w:val="00F36153"/>
    <w:rsid w:val="00F364B6"/>
    <w:rsid w:val="00F364DB"/>
    <w:rsid w:val="00F36E64"/>
    <w:rsid w:val="00F37079"/>
    <w:rsid w:val="00F370D4"/>
    <w:rsid w:val="00F37133"/>
    <w:rsid w:val="00F37564"/>
    <w:rsid w:val="00F3763A"/>
    <w:rsid w:val="00F37B9D"/>
    <w:rsid w:val="00F37C90"/>
    <w:rsid w:val="00F37D1E"/>
    <w:rsid w:val="00F4008A"/>
    <w:rsid w:val="00F40203"/>
    <w:rsid w:val="00F40339"/>
    <w:rsid w:val="00F4077D"/>
    <w:rsid w:val="00F40980"/>
    <w:rsid w:val="00F40A24"/>
    <w:rsid w:val="00F40E41"/>
    <w:rsid w:val="00F40E5B"/>
    <w:rsid w:val="00F4103B"/>
    <w:rsid w:val="00F41204"/>
    <w:rsid w:val="00F41C7C"/>
    <w:rsid w:val="00F41FC5"/>
    <w:rsid w:val="00F42180"/>
    <w:rsid w:val="00F42D08"/>
    <w:rsid w:val="00F42F63"/>
    <w:rsid w:val="00F436AC"/>
    <w:rsid w:val="00F437AF"/>
    <w:rsid w:val="00F43880"/>
    <w:rsid w:val="00F43C86"/>
    <w:rsid w:val="00F44631"/>
    <w:rsid w:val="00F447DF"/>
    <w:rsid w:val="00F4482D"/>
    <w:rsid w:val="00F449EA"/>
    <w:rsid w:val="00F44A06"/>
    <w:rsid w:val="00F4579D"/>
    <w:rsid w:val="00F45A2D"/>
    <w:rsid w:val="00F45EA0"/>
    <w:rsid w:val="00F4692E"/>
    <w:rsid w:val="00F46B22"/>
    <w:rsid w:val="00F47C07"/>
    <w:rsid w:val="00F47EEB"/>
    <w:rsid w:val="00F47F7C"/>
    <w:rsid w:val="00F47FD8"/>
    <w:rsid w:val="00F5024D"/>
    <w:rsid w:val="00F508D9"/>
    <w:rsid w:val="00F517AF"/>
    <w:rsid w:val="00F518DA"/>
    <w:rsid w:val="00F51B7A"/>
    <w:rsid w:val="00F51DA1"/>
    <w:rsid w:val="00F52834"/>
    <w:rsid w:val="00F52B35"/>
    <w:rsid w:val="00F52C74"/>
    <w:rsid w:val="00F52CBC"/>
    <w:rsid w:val="00F52EFF"/>
    <w:rsid w:val="00F531D2"/>
    <w:rsid w:val="00F535C2"/>
    <w:rsid w:val="00F538A7"/>
    <w:rsid w:val="00F5392D"/>
    <w:rsid w:val="00F53C76"/>
    <w:rsid w:val="00F53D87"/>
    <w:rsid w:val="00F54884"/>
    <w:rsid w:val="00F55340"/>
    <w:rsid w:val="00F55423"/>
    <w:rsid w:val="00F55EE2"/>
    <w:rsid w:val="00F5675F"/>
    <w:rsid w:val="00F56A10"/>
    <w:rsid w:val="00F56A49"/>
    <w:rsid w:val="00F56CC7"/>
    <w:rsid w:val="00F56E39"/>
    <w:rsid w:val="00F56EFA"/>
    <w:rsid w:val="00F56FE4"/>
    <w:rsid w:val="00F57135"/>
    <w:rsid w:val="00F57155"/>
    <w:rsid w:val="00F5752C"/>
    <w:rsid w:val="00F57804"/>
    <w:rsid w:val="00F578CA"/>
    <w:rsid w:val="00F57BC6"/>
    <w:rsid w:val="00F57E18"/>
    <w:rsid w:val="00F6012B"/>
    <w:rsid w:val="00F6051B"/>
    <w:rsid w:val="00F60F39"/>
    <w:rsid w:val="00F60FE8"/>
    <w:rsid w:val="00F614AD"/>
    <w:rsid w:val="00F617F0"/>
    <w:rsid w:val="00F61846"/>
    <w:rsid w:val="00F618B7"/>
    <w:rsid w:val="00F61F77"/>
    <w:rsid w:val="00F62001"/>
    <w:rsid w:val="00F627A0"/>
    <w:rsid w:val="00F631DB"/>
    <w:rsid w:val="00F63618"/>
    <w:rsid w:val="00F637C3"/>
    <w:rsid w:val="00F63E58"/>
    <w:rsid w:val="00F64313"/>
    <w:rsid w:val="00F645C0"/>
    <w:rsid w:val="00F6469E"/>
    <w:rsid w:val="00F6475E"/>
    <w:rsid w:val="00F64AA5"/>
    <w:rsid w:val="00F64CF2"/>
    <w:rsid w:val="00F652B6"/>
    <w:rsid w:val="00F6564C"/>
    <w:rsid w:val="00F65AEA"/>
    <w:rsid w:val="00F65DE5"/>
    <w:rsid w:val="00F65F47"/>
    <w:rsid w:val="00F66981"/>
    <w:rsid w:val="00F66C51"/>
    <w:rsid w:val="00F66F73"/>
    <w:rsid w:val="00F670C0"/>
    <w:rsid w:val="00F671C5"/>
    <w:rsid w:val="00F67353"/>
    <w:rsid w:val="00F67994"/>
    <w:rsid w:val="00F67D51"/>
    <w:rsid w:val="00F70150"/>
    <w:rsid w:val="00F7047A"/>
    <w:rsid w:val="00F7080B"/>
    <w:rsid w:val="00F70BA1"/>
    <w:rsid w:val="00F71358"/>
    <w:rsid w:val="00F71647"/>
    <w:rsid w:val="00F71C39"/>
    <w:rsid w:val="00F722BC"/>
    <w:rsid w:val="00F72320"/>
    <w:rsid w:val="00F7246B"/>
    <w:rsid w:val="00F7257A"/>
    <w:rsid w:val="00F7298D"/>
    <w:rsid w:val="00F72994"/>
    <w:rsid w:val="00F729B3"/>
    <w:rsid w:val="00F72A61"/>
    <w:rsid w:val="00F72EEE"/>
    <w:rsid w:val="00F72FB8"/>
    <w:rsid w:val="00F733A3"/>
    <w:rsid w:val="00F73404"/>
    <w:rsid w:val="00F73541"/>
    <w:rsid w:val="00F73586"/>
    <w:rsid w:val="00F73B0A"/>
    <w:rsid w:val="00F7419C"/>
    <w:rsid w:val="00F7455B"/>
    <w:rsid w:val="00F745DD"/>
    <w:rsid w:val="00F74AA6"/>
    <w:rsid w:val="00F74B10"/>
    <w:rsid w:val="00F74E64"/>
    <w:rsid w:val="00F7571B"/>
    <w:rsid w:val="00F7587A"/>
    <w:rsid w:val="00F75B1F"/>
    <w:rsid w:val="00F76100"/>
    <w:rsid w:val="00F76148"/>
    <w:rsid w:val="00F761C1"/>
    <w:rsid w:val="00F76217"/>
    <w:rsid w:val="00F766EE"/>
    <w:rsid w:val="00F76750"/>
    <w:rsid w:val="00F76797"/>
    <w:rsid w:val="00F767D2"/>
    <w:rsid w:val="00F76CC8"/>
    <w:rsid w:val="00F77162"/>
    <w:rsid w:val="00F77405"/>
    <w:rsid w:val="00F80555"/>
    <w:rsid w:val="00F8073E"/>
    <w:rsid w:val="00F808ED"/>
    <w:rsid w:val="00F80C47"/>
    <w:rsid w:val="00F80FC8"/>
    <w:rsid w:val="00F81BD8"/>
    <w:rsid w:val="00F82210"/>
    <w:rsid w:val="00F82531"/>
    <w:rsid w:val="00F82576"/>
    <w:rsid w:val="00F8275E"/>
    <w:rsid w:val="00F8298C"/>
    <w:rsid w:val="00F82D2C"/>
    <w:rsid w:val="00F82FF0"/>
    <w:rsid w:val="00F8336E"/>
    <w:rsid w:val="00F833DC"/>
    <w:rsid w:val="00F83589"/>
    <w:rsid w:val="00F837A4"/>
    <w:rsid w:val="00F83BF3"/>
    <w:rsid w:val="00F83D5C"/>
    <w:rsid w:val="00F84687"/>
    <w:rsid w:val="00F84A21"/>
    <w:rsid w:val="00F84BBB"/>
    <w:rsid w:val="00F850BD"/>
    <w:rsid w:val="00F85769"/>
    <w:rsid w:val="00F862E6"/>
    <w:rsid w:val="00F8672A"/>
    <w:rsid w:val="00F86F2A"/>
    <w:rsid w:val="00F87D7B"/>
    <w:rsid w:val="00F87DE7"/>
    <w:rsid w:val="00F87F5C"/>
    <w:rsid w:val="00F87F81"/>
    <w:rsid w:val="00F90561"/>
    <w:rsid w:val="00F90AB8"/>
    <w:rsid w:val="00F90B72"/>
    <w:rsid w:val="00F90ED4"/>
    <w:rsid w:val="00F90F36"/>
    <w:rsid w:val="00F91955"/>
    <w:rsid w:val="00F91A7E"/>
    <w:rsid w:val="00F92533"/>
    <w:rsid w:val="00F925B8"/>
    <w:rsid w:val="00F9272C"/>
    <w:rsid w:val="00F928CC"/>
    <w:rsid w:val="00F92F91"/>
    <w:rsid w:val="00F93173"/>
    <w:rsid w:val="00F934BB"/>
    <w:rsid w:val="00F93A1B"/>
    <w:rsid w:val="00F9558F"/>
    <w:rsid w:val="00F95B90"/>
    <w:rsid w:val="00F96AEA"/>
    <w:rsid w:val="00F96BFD"/>
    <w:rsid w:val="00F96DD6"/>
    <w:rsid w:val="00F970DE"/>
    <w:rsid w:val="00F972F9"/>
    <w:rsid w:val="00F97773"/>
    <w:rsid w:val="00F9777B"/>
    <w:rsid w:val="00F97E6A"/>
    <w:rsid w:val="00FA05A5"/>
    <w:rsid w:val="00FA0A2F"/>
    <w:rsid w:val="00FA0C6A"/>
    <w:rsid w:val="00FA110C"/>
    <w:rsid w:val="00FA1537"/>
    <w:rsid w:val="00FA153D"/>
    <w:rsid w:val="00FA159C"/>
    <w:rsid w:val="00FA166C"/>
    <w:rsid w:val="00FA1A85"/>
    <w:rsid w:val="00FA1EE0"/>
    <w:rsid w:val="00FA23F9"/>
    <w:rsid w:val="00FA292D"/>
    <w:rsid w:val="00FA2CAD"/>
    <w:rsid w:val="00FA3229"/>
    <w:rsid w:val="00FA3C00"/>
    <w:rsid w:val="00FA3DCF"/>
    <w:rsid w:val="00FA3F23"/>
    <w:rsid w:val="00FA48AB"/>
    <w:rsid w:val="00FA500E"/>
    <w:rsid w:val="00FA6647"/>
    <w:rsid w:val="00FA66A2"/>
    <w:rsid w:val="00FA6879"/>
    <w:rsid w:val="00FA6D47"/>
    <w:rsid w:val="00FA736A"/>
    <w:rsid w:val="00FA73A0"/>
    <w:rsid w:val="00FA7771"/>
    <w:rsid w:val="00FA7841"/>
    <w:rsid w:val="00FB00EC"/>
    <w:rsid w:val="00FB0D1A"/>
    <w:rsid w:val="00FB1144"/>
    <w:rsid w:val="00FB129E"/>
    <w:rsid w:val="00FB1347"/>
    <w:rsid w:val="00FB14A8"/>
    <w:rsid w:val="00FB18CD"/>
    <w:rsid w:val="00FB1C4C"/>
    <w:rsid w:val="00FB206A"/>
    <w:rsid w:val="00FB20A8"/>
    <w:rsid w:val="00FB20F8"/>
    <w:rsid w:val="00FB23FB"/>
    <w:rsid w:val="00FB2501"/>
    <w:rsid w:val="00FB265C"/>
    <w:rsid w:val="00FB2BDD"/>
    <w:rsid w:val="00FB2CFD"/>
    <w:rsid w:val="00FB2D9D"/>
    <w:rsid w:val="00FB31EF"/>
    <w:rsid w:val="00FB387B"/>
    <w:rsid w:val="00FB394C"/>
    <w:rsid w:val="00FB3ED5"/>
    <w:rsid w:val="00FB4738"/>
    <w:rsid w:val="00FB4CEB"/>
    <w:rsid w:val="00FB5B77"/>
    <w:rsid w:val="00FB5C3A"/>
    <w:rsid w:val="00FB62C7"/>
    <w:rsid w:val="00FB6524"/>
    <w:rsid w:val="00FB6C4C"/>
    <w:rsid w:val="00FB6CC6"/>
    <w:rsid w:val="00FB7651"/>
    <w:rsid w:val="00FB7D92"/>
    <w:rsid w:val="00FC0333"/>
    <w:rsid w:val="00FC03AC"/>
    <w:rsid w:val="00FC04AD"/>
    <w:rsid w:val="00FC0524"/>
    <w:rsid w:val="00FC0707"/>
    <w:rsid w:val="00FC0E6E"/>
    <w:rsid w:val="00FC0E76"/>
    <w:rsid w:val="00FC1582"/>
    <w:rsid w:val="00FC1D67"/>
    <w:rsid w:val="00FC2528"/>
    <w:rsid w:val="00FC2674"/>
    <w:rsid w:val="00FC2A34"/>
    <w:rsid w:val="00FC2AC3"/>
    <w:rsid w:val="00FC310F"/>
    <w:rsid w:val="00FC36E3"/>
    <w:rsid w:val="00FC3E37"/>
    <w:rsid w:val="00FC4091"/>
    <w:rsid w:val="00FC42ED"/>
    <w:rsid w:val="00FC4585"/>
    <w:rsid w:val="00FC4B4C"/>
    <w:rsid w:val="00FC5062"/>
    <w:rsid w:val="00FC5976"/>
    <w:rsid w:val="00FC59EE"/>
    <w:rsid w:val="00FC5D5C"/>
    <w:rsid w:val="00FC5DE2"/>
    <w:rsid w:val="00FC5E7C"/>
    <w:rsid w:val="00FC5F56"/>
    <w:rsid w:val="00FC61CF"/>
    <w:rsid w:val="00FC62F6"/>
    <w:rsid w:val="00FC63CF"/>
    <w:rsid w:val="00FC646C"/>
    <w:rsid w:val="00FC699C"/>
    <w:rsid w:val="00FC6D0C"/>
    <w:rsid w:val="00FC6E82"/>
    <w:rsid w:val="00FC7733"/>
    <w:rsid w:val="00FC7C19"/>
    <w:rsid w:val="00FD02D0"/>
    <w:rsid w:val="00FD06B4"/>
    <w:rsid w:val="00FD070E"/>
    <w:rsid w:val="00FD08B2"/>
    <w:rsid w:val="00FD091E"/>
    <w:rsid w:val="00FD0A78"/>
    <w:rsid w:val="00FD0CE7"/>
    <w:rsid w:val="00FD0D1C"/>
    <w:rsid w:val="00FD0DF9"/>
    <w:rsid w:val="00FD1239"/>
    <w:rsid w:val="00FD144F"/>
    <w:rsid w:val="00FD158E"/>
    <w:rsid w:val="00FD1BA3"/>
    <w:rsid w:val="00FD1C57"/>
    <w:rsid w:val="00FD1CD3"/>
    <w:rsid w:val="00FD1F5B"/>
    <w:rsid w:val="00FD271C"/>
    <w:rsid w:val="00FD2D9F"/>
    <w:rsid w:val="00FD2E6F"/>
    <w:rsid w:val="00FD322E"/>
    <w:rsid w:val="00FD3674"/>
    <w:rsid w:val="00FD3741"/>
    <w:rsid w:val="00FD3754"/>
    <w:rsid w:val="00FD3A42"/>
    <w:rsid w:val="00FD3E3C"/>
    <w:rsid w:val="00FD4393"/>
    <w:rsid w:val="00FD488C"/>
    <w:rsid w:val="00FD489F"/>
    <w:rsid w:val="00FD4B1D"/>
    <w:rsid w:val="00FD4E7D"/>
    <w:rsid w:val="00FD50E1"/>
    <w:rsid w:val="00FD51C3"/>
    <w:rsid w:val="00FD5601"/>
    <w:rsid w:val="00FD57A5"/>
    <w:rsid w:val="00FD5AED"/>
    <w:rsid w:val="00FD6240"/>
    <w:rsid w:val="00FD6B0C"/>
    <w:rsid w:val="00FD705F"/>
    <w:rsid w:val="00FD7137"/>
    <w:rsid w:val="00FD71DE"/>
    <w:rsid w:val="00FD7361"/>
    <w:rsid w:val="00FD76AD"/>
    <w:rsid w:val="00FD7947"/>
    <w:rsid w:val="00FD796E"/>
    <w:rsid w:val="00FD7E52"/>
    <w:rsid w:val="00FD7F9A"/>
    <w:rsid w:val="00FE02C0"/>
    <w:rsid w:val="00FE0603"/>
    <w:rsid w:val="00FE0872"/>
    <w:rsid w:val="00FE0B50"/>
    <w:rsid w:val="00FE0B7F"/>
    <w:rsid w:val="00FE1768"/>
    <w:rsid w:val="00FE1D7E"/>
    <w:rsid w:val="00FE1DB4"/>
    <w:rsid w:val="00FE1E71"/>
    <w:rsid w:val="00FE1F4F"/>
    <w:rsid w:val="00FE233E"/>
    <w:rsid w:val="00FE2707"/>
    <w:rsid w:val="00FE3048"/>
    <w:rsid w:val="00FE32D0"/>
    <w:rsid w:val="00FE347E"/>
    <w:rsid w:val="00FE3979"/>
    <w:rsid w:val="00FE4041"/>
    <w:rsid w:val="00FE40CD"/>
    <w:rsid w:val="00FE41F3"/>
    <w:rsid w:val="00FE476B"/>
    <w:rsid w:val="00FE4854"/>
    <w:rsid w:val="00FE4C38"/>
    <w:rsid w:val="00FE4E98"/>
    <w:rsid w:val="00FE5582"/>
    <w:rsid w:val="00FE5A14"/>
    <w:rsid w:val="00FE65B1"/>
    <w:rsid w:val="00FE6657"/>
    <w:rsid w:val="00FE6BE9"/>
    <w:rsid w:val="00FE6D94"/>
    <w:rsid w:val="00FE6DA3"/>
    <w:rsid w:val="00FE738C"/>
    <w:rsid w:val="00FE7BE5"/>
    <w:rsid w:val="00FE7C9A"/>
    <w:rsid w:val="00FF0017"/>
    <w:rsid w:val="00FF0179"/>
    <w:rsid w:val="00FF04A7"/>
    <w:rsid w:val="00FF0613"/>
    <w:rsid w:val="00FF116B"/>
    <w:rsid w:val="00FF15FE"/>
    <w:rsid w:val="00FF19BF"/>
    <w:rsid w:val="00FF19C6"/>
    <w:rsid w:val="00FF1CB3"/>
    <w:rsid w:val="00FF1E6C"/>
    <w:rsid w:val="00FF209A"/>
    <w:rsid w:val="00FF2233"/>
    <w:rsid w:val="00FF2694"/>
    <w:rsid w:val="00FF2922"/>
    <w:rsid w:val="00FF299A"/>
    <w:rsid w:val="00FF2DA3"/>
    <w:rsid w:val="00FF3010"/>
    <w:rsid w:val="00FF30E6"/>
    <w:rsid w:val="00FF33EF"/>
    <w:rsid w:val="00FF3837"/>
    <w:rsid w:val="00FF3A9E"/>
    <w:rsid w:val="00FF3DBD"/>
    <w:rsid w:val="00FF43EC"/>
    <w:rsid w:val="00FF44BD"/>
    <w:rsid w:val="00FF4B16"/>
    <w:rsid w:val="00FF5568"/>
    <w:rsid w:val="00FF56F5"/>
    <w:rsid w:val="00FF581B"/>
    <w:rsid w:val="00FF5D2F"/>
    <w:rsid w:val="00FF63A3"/>
    <w:rsid w:val="00FF6AD0"/>
    <w:rsid w:val="00FF710E"/>
    <w:rsid w:val="00FF736B"/>
    <w:rsid w:val="00FF753B"/>
    <w:rsid w:val="00FF7E3E"/>
    <w:rsid w:val="4CEA5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5543"/>
  <w15:docId w15:val="{54B5AC6C-6C0E-47F8-9300-0755B0CA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lsdException w:name="line number" w:semiHidden="1" w:unhideWhenUsed="1"/>
    <w:lsdException w:name="page number" w:semiHidden="1" w:unhideWhenUsed="1"/>
    <w:lsdException w:name="endnote reference" w:uiPriority="0"/>
    <w:lsdException w:name="endnote text" w:semiHidden="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pPr>
      <w:numPr>
        <w:numId w:val="1"/>
      </w:num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qFormat/>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TML-cytat">
    <w:name w:val="HTML Cite"/>
    <w:uiPriority w:val="99"/>
    <w:unhideWhenUsed/>
    <w:rPr>
      <w:i/>
      <w:iCs/>
    </w:rPr>
  </w:style>
  <w:style w:type="character" w:styleId="Uwydatnienie">
    <w:name w:val="Emphasis"/>
    <w:uiPriority w:val="20"/>
    <w:qFormat/>
    <w:rPr>
      <w:i/>
      <w:iCs/>
    </w:rPr>
  </w:style>
  <w:style w:type="character" w:styleId="Pogrubienie">
    <w:name w:val="Strong"/>
    <w:uiPriority w:val="22"/>
    <w:qFormat/>
    <w:rPr>
      <w:b/>
      <w:bCs/>
    </w:rPr>
  </w:style>
  <w:style w:type="character" w:styleId="Odwoanieprzypisukocowego">
    <w:name w:val="endnote reference"/>
    <w:rPr>
      <w:vertAlign w:val="superscript"/>
    </w:rPr>
  </w:style>
  <w:style w:type="character" w:styleId="Odwoanieprzypisudolnego">
    <w:name w:val="footnote reference"/>
    <w:rPr>
      <w:vertAlign w:val="superscript"/>
    </w:rPr>
  </w:style>
  <w:style w:type="character" w:styleId="Odwoaniedokomentarza">
    <w:name w:val="annotation reference"/>
    <w:uiPriority w:val="99"/>
    <w:semiHidden/>
    <w:rPr>
      <w:sz w:val="16"/>
      <w:szCs w:val="16"/>
    </w:rPr>
  </w:style>
  <w:style w:type="character" w:styleId="UyteHipercze">
    <w:name w:val="FollowedHyperlink"/>
    <w:uiPriority w:val="99"/>
    <w:unhideWhenUsed/>
    <w:rPr>
      <w:color w:val="954F72"/>
      <w:u w:val="single"/>
    </w:rPr>
  </w:style>
  <w:style w:type="character" w:styleId="Hipercze">
    <w:name w:val="Hyperlink"/>
    <w:uiPriority w:val="99"/>
    <w:unhideWhenUsed/>
    <w:rPr>
      <w:color w:val="0000FF"/>
      <w:u w:val="single"/>
    </w:rPr>
  </w:style>
  <w:style w:type="character" w:customStyle="1" w:styleId="Nagwek7Znak">
    <w:name w:val="Nagłówek 7 Znak"/>
    <w:link w:val="Nagwek7"/>
    <w:rPr>
      <w:b/>
      <w:bCs/>
      <w:sz w:val="24"/>
      <w:szCs w:val="24"/>
    </w:rPr>
  </w:style>
  <w:style w:type="character" w:customStyle="1" w:styleId="NagwekZnak">
    <w:name w:val="Nagłówek Znak"/>
    <w:basedOn w:val="Domylnaczcionkaakapitu"/>
    <w:link w:val="Nagwek"/>
    <w:uiPriority w:val="99"/>
  </w:style>
  <w:style w:type="character" w:customStyle="1" w:styleId="TytuZnak">
    <w:name w:val="Tytuł Znak"/>
    <w:link w:val="Tytu"/>
    <w:uiPriority w:val="99"/>
    <w:rPr>
      <w:b/>
      <w:snapToGrid w:val="0"/>
      <w:sz w:val="24"/>
      <w:szCs w:val="24"/>
    </w:rPr>
  </w:style>
  <w:style w:type="character" w:customStyle="1" w:styleId="ZagicieodgryformularzaZnak">
    <w:name w:val="Zagięcie od góry formularza Znak"/>
    <w:link w:val="Zagicieodgryformularza"/>
    <w:uiPriority w:val="99"/>
    <w:rPr>
      <w:rFonts w:ascii="Arial" w:hAnsi="Arial" w:cs="Arial"/>
      <w:vanish/>
      <w:sz w:val="16"/>
      <w:szCs w:val="16"/>
    </w:rPr>
  </w:style>
  <w:style w:type="character" w:customStyle="1" w:styleId="Nagwek4Znak">
    <w:name w:val="Nagłówek 4 Znak"/>
    <w:link w:val="Nagwek4"/>
    <w:uiPriority w:val="9"/>
    <w:rPr>
      <w:rFonts w:ascii="Calibri" w:eastAsia="Times New Roman" w:hAnsi="Calibri" w:cs="Times New Roman"/>
      <w:b/>
      <w:bCs/>
      <w:sz w:val="28"/>
      <w:szCs w:val="28"/>
    </w:rPr>
  </w:style>
  <w:style w:type="character" w:customStyle="1" w:styleId="gi">
    <w:name w:val="gi"/>
    <w:basedOn w:val="Domylnaczcionkaakapitu"/>
  </w:style>
  <w:style w:type="character" w:customStyle="1" w:styleId="newsshortext">
    <w:name w:val="newsshortext"/>
    <w:basedOn w:val="Domylnaczcionkaakapitu"/>
  </w:style>
  <w:style w:type="character" w:customStyle="1" w:styleId="kolor">
    <w:name w:val="kolor"/>
    <w:basedOn w:val="Domylnaczcionkaakapitu"/>
  </w:style>
  <w:style w:type="character" w:customStyle="1" w:styleId="opistowarurozsz">
    <w:name w:val="opistowarurozsz"/>
    <w:basedOn w:val="Domylnaczcionkaakapitu"/>
  </w:style>
  <w:style w:type="character" w:customStyle="1" w:styleId="ZagicieoddouformularzaZnak">
    <w:name w:val="Zagięcie od dołu formularza Znak"/>
    <w:link w:val="Zagicieoddouformularza"/>
    <w:uiPriority w:val="99"/>
    <w:rPr>
      <w:rFonts w:ascii="Arial" w:hAnsi="Arial" w:cs="Arial"/>
      <w:vanish/>
      <w:sz w:val="16"/>
      <w:szCs w:val="16"/>
    </w:rPr>
  </w:style>
  <w:style w:type="character" w:customStyle="1" w:styleId="Tekstpodstawowywcity3Znak">
    <w:name w:val="Tekst podstawowy wcięty 3 Znak"/>
    <w:link w:val="Tekstpodstawowywcity3"/>
    <w:uiPriority w:val="99"/>
    <w:rPr>
      <w:sz w:val="16"/>
      <w:szCs w:val="16"/>
    </w:rPr>
  </w:style>
  <w:style w:type="character" w:customStyle="1" w:styleId="TekstprzypisukocowegoZnak">
    <w:name w:val="Tekst przypisu końcowego Znak"/>
    <w:basedOn w:val="Domylnaczcionkaakapitu"/>
    <w:link w:val="Tekstprzypisukocowego"/>
    <w:uiPriority w:val="99"/>
    <w:semiHidden/>
  </w:style>
  <w:style w:type="character" w:customStyle="1" w:styleId="TekstprzypisudolnegoZnak">
    <w:name w:val="Tekst przypisu dolnego Znak"/>
    <w:basedOn w:val="Domylnaczcionkaakapitu"/>
    <w:link w:val="Tekstprzypisudolnego"/>
  </w:style>
  <w:style w:type="character" w:customStyle="1" w:styleId="go">
    <w:name w:val="go"/>
    <w:basedOn w:val="Domylnaczcionkaakapitu"/>
  </w:style>
  <w:style w:type="character" w:customStyle="1" w:styleId="AkapitzlistZnak">
    <w:name w:val="Akapit z listą Znak"/>
    <w:aliases w:val="L1 Znak,Numerowanie Znak,Preambuła Znak,CW_Lista Znak"/>
    <w:link w:val="Akapitzlist"/>
    <w:uiPriority w:val="34"/>
    <w:qFormat/>
  </w:style>
  <w:style w:type="character" w:customStyle="1" w:styleId="Nagwek9Znak">
    <w:name w:val="Nagłówek 9 Znak"/>
    <w:link w:val="Nagwek9"/>
    <w:rPr>
      <w:b/>
      <w:bCs/>
      <w:sz w:val="24"/>
      <w:szCs w:val="22"/>
    </w:rPr>
  </w:style>
  <w:style w:type="character" w:customStyle="1" w:styleId="fn-ref">
    <w:name w:val="fn-ref"/>
  </w:style>
  <w:style w:type="character" w:customStyle="1" w:styleId="Tekstpodstawowywcity2Znak">
    <w:name w:val="Tekst podstawowy wcięty 2 Znak"/>
    <w:link w:val="Tekstpodstawowywcity2"/>
    <w:uiPriority w:val="99"/>
    <w:semiHidden/>
    <w:rPr>
      <w:sz w:val="24"/>
      <w:szCs w:val="24"/>
    </w:rPr>
  </w:style>
  <w:style w:type="character" w:customStyle="1" w:styleId="hidden-print">
    <w:name w:val="hidden-print"/>
  </w:style>
  <w:style w:type="character" w:customStyle="1" w:styleId="link">
    <w:name w:val="link"/>
    <w:basedOn w:val="Domylnaczcionkaakapitu"/>
  </w:style>
  <w:style w:type="character" w:customStyle="1" w:styleId="TematkomentarzaZnak">
    <w:name w:val="Temat komentarza Znak"/>
    <w:link w:val="Tematkomentarza"/>
    <w:uiPriority w:val="99"/>
    <w:rPr>
      <w:b/>
      <w:bCs/>
    </w:rPr>
  </w:style>
  <w:style w:type="character" w:customStyle="1" w:styleId="articleseparator">
    <w:name w:val="article_separator"/>
    <w:basedOn w:val="Domylnaczcionkaakapitu"/>
  </w:style>
  <w:style w:type="character" w:customStyle="1" w:styleId="text-center">
    <w:name w:val="text-center"/>
  </w:style>
  <w:style w:type="character" w:customStyle="1" w:styleId="Tekstpodstawowy2Znak">
    <w:name w:val="Tekst podstawowy 2 Znak"/>
    <w:basedOn w:val="Domylnaczcionkaakapitu"/>
    <w:link w:val="Tekstpodstawowy2"/>
    <w:uiPriority w:val="99"/>
  </w:style>
  <w:style w:type="character" w:customStyle="1" w:styleId="issue">
    <w:name w:val="issue"/>
    <w:basedOn w:val="Domylnaczcionkaakapitu"/>
  </w:style>
  <w:style w:type="character" w:customStyle="1" w:styleId="tabulatory">
    <w:name w:val="tabulatory"/>
    <w:basedOn w:val="Domylnaczcionkaakapitu"/>
  </w:style>
  <w:style w:type="character" w:customStyle="1" w:styleId="TekstdymkaZnak">
    <w:name w:val="Tekst dymka Znak"/>
    <w:link w:val="Tekstdymka"/>
    <w:uiPriority w:val="99"/>
    <w:rPr>
      <w:rFonts w:ascii="Tahoma" w:hAnsi="Tahoma" w:cs="Tahoma"/>
      <w:sz w:val="16"/>
      <w:szCs w:val="16"/>
    </w:rPr>
  </w:style>
  <w:style w:type="character" w:customStyle="1" w:styleId="txt-old">
    <w:name w:val="txt-old"/>
    <w:basedOn w:val="Domylnaczcionkaakapitu"/>
  </w:style>
  <w:style w:type="character" w:customStyle="1" w:styleId="ZwykytekstZnak">
    <w:name w:val="Zwykły tekst Znak"/>
    <w:link w:val="Zwykytekst"/>
    <w:rPr>
      <w:sz w:val="24"/>
      <w:szCs w:val="24"/>
    </w:rPr>
  </w:style>
  <w:style w:type="character" w:customStyle="1" w:styleId="txt-new">
    <w:name w:val="txt-new"/>
    <w:basedOn w:val="Domylnaczcionkaakapitu"/>
  </w:style>
  <w:style w:type="character" w:customStyle="1" w:styleId="skrtdef">
    <w:name w:val="skrót_def"/>
    <w:uiPriority w:val="99"/>
    <w:rPr>
      <w:i/>
    </w:rPr>
  </w:style>
  <w:style w:type="character" w:customStyle="1" w:styleId="HTML-wstpniesformatowanyZnak">
    <w:name w:val="HTML - wstępnie sformatowany Znak"/>
    <w:link w:val="HTML-wstpniesformatowany"/>
    <w:uiPriority w:val="99"/>
    <w:rPr>
      <w:rFonts w:ascii="Courier New" w:hAnsi="Courier New" w:cs="Courier New"/>
    </w:rPr>
  </w:style>
  <w:style w:type="character" w:customStyle="1" w:styleId="TekstpodstawowyZnak">
    <w:name w:val="Tekst podstawowy Znak"/>
    <w:link w:val="Tekstpodstawowy"/>
    <w:uiPriority w:val="99"/>
    <w:semiHidden/>
    <w:rPr>
      <w:rFonts w:ascii="Courier New" w:hAnsi="Courier New"/>
      <w:sz w:val="24"/>
    </w:rPr>
  </w:style>
  <w:style w:type="character" w:customStyle="1" w:styleId="StopkaZnak">
    <w:name w:val="Stopka Znak"/>
    <w:basedOn w:val="Domylnaczcionkaakapitu"/>
    <w:link w:val="Stopka"/>
    <w:uiPriority w:val="99"/>
  </w:style>
  <w:style w:type="character" w:customStyle="1" w:styleId="Nagwek3Znak">
    <w:name w:val="Nagłówek 3 Znak"/>
    <w:link w:val="Nagwek3"/>
    <w:rPr>
      <w:rFonts w:ascii="Cambria" w:eastAsia="Times New Roman" w:hAnsi="Cambria" w:cs="Times New Roman"/>
      <w:b/>
      <w:bCs/>
      <w:sz w:val="26"/>
      <w:szCs w:val="26"/>
    </w:rPr>
  </w:style>
  <w:style w:type="character" w:customStyle="1" w:styleId="t">
    <w:name w:val="t"/>
    <w:basedOn w:val="Domylnaczcionkaakapitu"/>
  </w:style>
  <w:style w:type="character" w:customStyle="1" w:styleId="Nagwek1Znak">
    <w:name w:val="Nagłówek 1 Znak"/>
    <w:link w:val="Nagwek1"/>
    <w:rPr>
      <w:b/>
      <w:bCs/>
      <w:kern w:val="36"/>
      <w:sz w:val="48"/>
      <w:szCs w:val="48"/>
    </w:rPr>
  </w:style>
  <w:style w:type="character" w:customStyle="1" w:styleId="dim">
    <w:name w:val="dim"/>
    <w:basedOn w:val="Domylnaczcionkaakapitu"/>
  </w:style>
  <w:style w:type="character" w:customStyle="1" w:styleId="Nagwek2Znak">
    <w:name w:val="Nagłówek 2 Znak"/>
    <w:link w:val="Nagwek2"/>
    <w:uiPriority w:val="9"/>
    <w:rPr>
      <w:rFonts w:ascii="Cambria" w:eastAsia="Times New Roman" w:hAnsi="Cambria" w:cs="Times New Roman"/>
      <w:b/>
      <w:bCs/>
      <w:i/>
      <w:iCs/>
      <w:sz w:val="28"/>
      <w:szCs w:val="28"/>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customStyle="1" w:styleId="TekstkomentarzaZnak">
    <w:name w:val="Tekst komentarza Znak"/>
    <w:basedOn w:val="Domylnaczcionkaakapitu"/>
    <w:link w:val="Tekstkomentarza"/>
    <w:uiPriority w:val="99"/>
    <w:semiHidden/>
  </w:style>
  <w:style w:type="character" w:customStyle="1" w:styleId="A2">
    <w:name w:val="A2"/>
    <w:uiPriority w:val="99"/>
    <w:rPr>
      <w:rFonts w:cs="MetaPro-Normal"/>
      <w:color w:val="000000"/>
    </w:rPr>
  </w:style>
  <w:style w:type="character" w:customStyle="1" w:styleId="symbol">
    <w:name w:val="symbol"/>
    <w:basedOn w:val="Domylnaczcionkaakapitu"/>
  </w:style>
  <w:style w:type="character" w:customStyle="1" w:styleId="alb">
    <w:name w:val="a_lb"/>
  </w:style>
  <w:style w:type="character" w:customStyle="1" w:styleId="Ppogrubienie">
    <w:name w:val="_P_ – pogrubienie"/>
    <w:uiPriority w:val="1"/>
    <w:qFormat/>
    <w:rPr>
      <w:b/>
    </w:rPr>
  </w:style>
  <w:style w:type="character" w:customStyle="1" w:styleId="alb-s">
    <w:name w:val="a_lb-s"/>
  </w:style>
  <w:style w:type="character" w:customStyle="1" w:styleId="m7210964802889398025msointenseemphasis">
    <w:name w:val="m_7210964802889398025msointenseemphasis"/>
  </w:style>
  <w:style w:type="character" w:styleId="Nierozpoznanawzmianka">
    <w:name w:val="Unresolved Mention"/>
    <w:uiPriority w:val="99"/>
    <w:unhideWhenUsed/>
    <w:rPr>
      <w:color w:val="808080"/>
      <w:shd w:val="clear" w:color="auto" w:fill="E6E6E6"/>
    </w:rPr>
  </w:style>
  <w:style w:type="paragraph" w:styleId="Zagicieoddouformularza">
    <w:name w:val="HTML Bottom of Form"/>
    <w:basedOn w:val="Normalny"/>
    <w:next w:val="Normalny"/>
    <w:link w:val="ZagicieoddouformularzaZnak"/>
    <w:uiPriority w:val="99"/>
    <w:unhideWhenUsed/>
    <w:pPr>
      <w:pBdr>
        <w:top w:val="single" w:sz="6" w:space="1" w:color="auto"/>
      </w:pBdr>
      <w:jc w:val="center"/>
    </w:pPr>
    <w:rPr>
      <w:rFonts w:ascii="Arial" w:hAnsi="Arial"/>
      <w:vanish/>
      <w:sz w:val="16"/>
      <w:szCs w:val="16"/>
    </w:rPr>
  </w:style>
  <w:style w:type="paragraph" w:styleId="HTML-wstpniesformatowany">
    <w:name w:val="HTML Preformatted"/>
    <w:basedOn w:val="Normalny"/>
    <w:link w:val="HTML-wstpniesformatowanyZnak"/>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Tekstpodstawowy">
    <w:name w:val="Body Text"/>
    <w:basedOn w:val="Normalny"/>
    <w:link w:val="TekstpodstawowyZnak"/>
    <w:uiPriority w:val="99"/>
    <w:semiHidden/>
    <w:rPr>
      <w:rFonts w:ascii="Courier New" w:hAnsi="Courier New"/>
      <w:sz w:val="24"/>
    </w:rPr>
  </w:style>
  <w:style w:type="paragraph" w:styleId="Tekstkomentarza">
    <w:name w:val="annotation text"/>
    <w:basedOn w:val="Normalny"/>
    <w:link w:val="TekstkomentarzaZnak"/>
    <w:uiPriority w:val="99"/>
    <w:semiHidden/>
  </w:style>
  <w:style w:type="paragraph" w:styleId="Tekstprzypisudolnego">
    <w:name w:val="footnote text"/>
    <w:basedOn w:val="Normalny"/>
    <w:link w:val="TekstprzypisudolnegoZnak"/>
    <w:qFormat/>
  </w:style>
  <w:style w:type="paragraph" w:styleId="Tekstprzypisukocowego">
    <w:name w:val="endnote text"/>
    <w:basedOn w:val="Normalny"/>
    <w:link w:val="TekstprzypisukocowegoZnak"/>
    <w:uiPriority w:val="99"/>
    <w:semiHidden/>
    <w:pPr>
      <w:autoSpaceDE w:val="0"/>
      <w:autoSpaceDN w:val="0"/>
      <w:jc w:val="both"/>
    </w:pPr>
  </w:style>
  <w:style w:type="paragraph" w:styleId="Lista">
    <w:name w:val="List"/>
    <w:basedOn w:val="Normalny"/>
    <w:pPr>
      <w:autoSpaceDE w:val="0"/>
      <w:autoSpaceDN w:val="0"/>
      <w:spacing w:before="90" w:line="380" w:lineRule="atLeast"/>
      <w:jc w:val="both"/>
    </w:pPr>
    <w:rPr>
      <w:w w:val="89"/>
      <w:sz w:val="25"/>
    </w:rPr>
  </w:style>
  <w:style w:type="paragraph" w:styleId="Tekstdymka">
    <w:name w:val="Balloon Text"/>
    <w:basedOn w:val="Normalny"/>
    <w:link w:val="TekstdymkaZnak"/>
    <w:uiPriority w:val="99"/>
    <w:unhideWhenUsed/>
    <w:rPr>
      <w:rFonts w:ascii="Tahoma" w:hAnsi="Tahoma"/>
      <w:sz w:val="16"/>
      <w:szCs w:val="16"/>
    </w:rPr>
  </w:style>
  <w:style w:type="paragraph" w:customStyle="1" w:styleId="lead">
    <w:name w:val="lead"/>
    <w:basedOn w:val="Normalny"/>
    <w:pPr>
      <w:spacing w:before="100" w:beforeAutospacing="1" w:after="100" w:afterAutospacing="1"/>
    </w:pPr>
    <w:rPr>
      <w:sz w:val="24"/>
      <w:szCs w:val="24"/>
    </w:rPr>
  </w:style>
  <w:style w:type="paragraph" w:styleId="Spistreci1">
    <w:name w:val="toc 1"/>
    <w:basedOn w:val="Normalny"/>
    <w:next w:val="Normalny"/>
    <w:uiPriority w:val="39"/>
    <w:unhideWhenUsed/>
    <w:pPr>
      <w:tabs>
        <w:tab w:val="left" w:pos="426"/>
        <w:tab w:val="right" w:leader="dot" w:pos="9060"/>
      </w:tabs>
      <w:jc w:val="both"/>
    </w:pPr>
  </w:style>
  <w:style w:type="paragraph" w:styleId="Tematkomentarza">
    <w:name w:val="annotation subject"/>
    <w:basedOn w:val="Tekstkomentarza"/>
    <w:next w:val="Tekstkomentarza"/>
    <w:link w:val="TematkomentarzaZnak"/>
    <w:uiPriority w:val="99"/>
    <w:unhideWhenUsed/>
    <w:rPr>
      <w:b/>
      <w:bCs/>
    </w:rPr>
  </w:style>
  <w:style w:type="paragraph" w:customStyle="1" w:styleId="Znak">
    <w:name w:val="Znak"/>
    <w:basedOn w:val="Normalny"/>
    <w:rPr>
      <w:sz w:val="24"/>
      <w:szCs w:val="24"/>
    </w:rPr>
  </w:style>
  <w:style w:type="paragraph" w:styleId="Zwykytekst">
    <w:name w:val="Plain Text"/>
    <w:basedOn w:val="Normalny"/>
    <w:link w:val="ZwykytekstZnak"/>
    <w:unhideWhenUsed/>
    <w:pPr>
      <w:spacing w:before="100" w:beforeAutospacing="1" w:after="100" w:afterAutospacing="1"/>
    </w:pPr>
    <w:rPr>
      <w:sz w:val="24"/>
      <w:szCs w:val="24"/>
    </w:rPr>
  </w:style>
  <w:style w:type="paragraph" w:customStyle="1" w:styleId="author">
    <w:name w:val="author"/>
    <w:basedOn w:val="Normalny"/>
    <w:pPr>
      <w:spacing w:before="100" w:beforeAutospacing="1" w:after="100" w:afterAutospacing="1"/>
    </w:pPr>
    <w:rPr>
      <w:sz w:val="24"/>
      <w:szCs w:val="24"/>
    </w:rPr>
  </w:style>
  <w:style w:type="paragraph" w:styleId="Zagicieodgryformularza">
    <w:name w:val="HTML Top of Form"/>
    <w:basedOn w:val="Normalny"/>
    <w:next w:val="Normalny"/>
    <w:link w:val="ZagicieodgryformularzaZnak"/>
    <w:uiPriority w:val="99"/>
    <w:unhideWhenUsed/>
    <w:pPr>
      <w:pBdr>
        <w:bottom w:val="single" w:sz="6" w:space="1" w:color="auto"/>
      </w:pBdr>
      <w:jc w:val="center"/>
    </w:pPr>
    <w:rPr>
      <w:rFonts w:ascii="Arial" w:hAnsi="Arial"/>
      <w:vanish/>
      <w:sz w:val="16"/>
      <w:szCs w:val="16"/>
    </w:rPr>
  </w:style>
  <w:style w:type="paragraph" w:styleId="Stopka">
    <w:name w:val="footer"/>
    <w:basedOn w:val="Normalny"/>
    <w:link w:val="StopkaZnak"/>
    <w:uiPriority w:val="99"/>
    <w:unhideWhenUsed/>
    <w:pPr>
      <w:tabs>
        <w:tab w:val="center" w:pos="4536"/>
        <w:tab w:val="right" w:pos="9072"/>
      </w:tabs>
    </w:pPr>
  </w:style>
  <w:style w:type="paragraph" w:styleId="Spistreci3">
    <w:name w:val="toc 3"/>
    <w:basedOn w:val="Normalny"/>
    <w:next w:val="Normalny"/>
    <w:uiPriority w:val="39"/>
    <w:unhideWhenUsed/>
    <w:pPr>
      <w:ind w:left="400"/>
    </w:pPr>
  </w:style>
  <w:style w:type="paragraph" w:customStyle="1" w:styleId="art-page-footer">
    <w:name w:val="art-page-footer"/>
    <w:basedOn w:val="Normalny"/>
    <w:pPr>
      <w:spacing w:before="100" w:beforeAutospacing="1" w:after="100" w:afterAutospacing="1"/>
    </w:pPr>
    <w:rPr>
      <w:sz w:val="24"/>
      <w:szCs w:val="24"/>
    </w:rPr>
  </w:style>
  <w:style w:type="paragraph" w:styleId="Tekstpodstawowywcity">
    <w:name w:val="Body Text Indent"/>
    <w:basedOn w:val="Normalny"/>
    <w:link w:val="TekstpodstawowywcityZnak"/>
    <w:semiHidden/>
    <w:pPr>
      <w:spacing w:after="120"/>
      <w:ind w:left="283"/>
    </w:pPr>
  </w:style>
  <w:style w:type="paragraph" w:styleId="Legenda">
    <w:name w:val="caption"/>
    <w:basedOn w:val="Normalny"/>
    <w:next w:val="Normalny"/>
    <w:qFormat/>
    <w:rPr>
      <w:rFonts w:ascii="Courier New" w:hAnsi="Courier New"/>
      <w:b/>
      <w:sz w:val="24"/>
    </w:rPr>
  </w:style>
  <w:style w:type="paragraph" w:styleId="Tytu">
    <w:name w:val="Title"/>
    <w:basedOn w:val="Normalny"/>
    <w:link w:val="TytuZnak"/>
    <w:uiPriority w:val="99"/>
    <w:qFormat/>
    <w:pPr>
      <w:spacing w:line="360" w:lineRule="auto"/>
      <w:jc w:val="center"/>
    </w:pPr>
    <w:rPr>
      <w:b/>
      <w:snapToGrid w:val="0"/>
      <w:sz w:val="24"/>
      <w:szCs w:val="24"/>
    </w:rPr>
  </w:style>
  <w:style w:type="paragraph" w:styleId="Tekstpodstawowywcity3">
    <w:name w:val="Body Text Indent 3"/>
    <w:basedOn w:val="Normalny"/>
    <w:link w:val="Tekstpodstawowywcity3Znak"/>
    <w:uiPriority w:val="99"/>
    <w:unhideWhenUsed/>
    <w:pPr>
      <w:suppressAutoHyphens/>
      <w:spacing w:after="120"/>
      <w:ind w:left="283"/>
    </w:pPr>
    <w:rPr>
      <w:sz w:val="16"/>
      <w:szCs w:val="16"/>
    </w:rPr>
  </w:style>
  <w:style w:type="paragraph" w:styleId="Nagwek">
    <w:name w:val="header"/>
    <w:basedOn w:val="Normalny"/>
    <w:link w:val="NagwekZnak"/>
    <w:uiPriority w:val="99"/>
    <w:unhideWhenUsed/>
    <w:pPr>
      <w:tabs>
        <w:tab w:val="center" w:pos="4536"/>
        <w:tab w:val="right" w:pos="9072"/>
      </w:tabs>
    </w:pPr>
  </w:style>
  <w:style w:type="paragraph" w:customStyle="1" w:styleId="tresc">
    <w:name w:val="tresc"/>
    <w:basedOn w:val="Normalny"/>
    <w:pPr>
      <w:spacing w:before="100" w:beforeAutospacing="1" w:after="100" w:afterAutospacing="1"/>
    </w:pPr>
    <w:rPr>
      <w:sz w:val="24"/>
      <w:szCs w:val="24"/>
    </w:rPr>
  </w:style>
  <w:style w:type="paragraph" w:customStyle="1" w:styleId="documentdescription">
    <w:name w:val="documentdescription"/>
    <w:basedOn w:val="Normalny"/>
    <w:pPr>
      <w:spacing w:before="100" w:beforeAutospacing="1" w:after="100" w:afterAutospacing="1"/>
    </w:pPr>
    <w:rPr>
      <w:sz w:val="24"/>
      <w:szCs w:val="24"/>
    </w:rPr>
  </w:style>
  <w:style w:type="paragraph" w:styleId="Tekstpodstawowywcity2">
    <w:name w:val="Body Text Indent 2"/>
    <w:basedOn w:val="Normalny"/>
    <w:link w:val="Tekstpodstawowywcity2Znak"/>
    <w:uiPriority w:val="99"/>
    <w:semiHidden/>
    <w:pPr>
      <w:ind w:left="2160" w:hanging="360"/>
      <w:jc w:val="both"/>
    </w:pPr>
    <w:rPr>
      <w:sz w:val="24"/>
      <w:szCs w:val="24"/>
    </w:rPr>
  </w:style>
  <w:style w:type="paragraph" w:customStyle="1" w:styleId="stylartykulu">
    <w:name w:val="styl_artykulu"/>
    <w:basedOn w:val="Normalny"/>
    <w:pPr>
      <w:spacing w:before="100" w:beforeAutospacing="1" w:after="100" w:afterAutospacing="1"/>
    </w:pPr>
    <w:rPr>
      <w:sz w:val="24"/>
      <w:szCs w:val="24"/>
    </w:rPr>
  </w:style>
  <w:style w:type="paragraph" w:styleId="NormalnyWeb">
    <w:name w:val="Normal (Web)"/>
    <w:basedOn w:val="Normalny"/>
    <w:uiPriority w:val="99"/>
    <w:unhideWhenUsed/>
    <w:pPr>
      <w:spacing w:before="100" w:beforeAutospacing="1" w:after="100" w:afterAutospacing="1"/>
    </w:pPr>
    <w:rPr>
      <w:sz w:val="24"/>
      <w:szCs w:val="24"/>
    </w:rPr>
  </w:style>
  <w:style w:type="paragraph" w:styleId="Tekstpodstawowy2">
    <w:name w:val="Body Text 2"/>
    <w:basedOn w:val="Normalny"/>
    <w:link w:val="Tekstpodstawowy2Znak"/>
    <w:uiPriority w:val="99"/>
    <w:unhideWhenUsed/>
    <w:pPr>
      <w:spacing w:after="120" w:line="480" w:lineRule="auto"/>
    </w:pPr>
  </w:style>
  <w:style w:type="paragraph" w:customStyle="1" w:styleId="bodytext">
    <w:name w:val="bodytext"/>
    <w:basedOn w:val="Normalny"/>
    <w:uiPriority w:val="99"/>
    <w:pPr>
      <w:spacing w:before="100" w:beforeAutospacing="1" w:after="100" w:afterAutospacing="1"/>
    </w:pPr>
    <w:rPr>
      <w:sz w:val="24"/>
      <w:szCs w:val="24"/>
    </w:rPr>
  </w:style>
  <w:style w:type="paragraph" w:customStyle="1" w:styleId="moduleitemvideo">
    <w:name w:val="moduleitemvideo"/>
    <w:basedOn w:val="Normalny"/>
    <w:pPr>
      <w:spacing w:before="100" w:beforeAutospacing="1" w:after="100" w:afterAutospacing="1"/>
    </w:pPr>
    <w:rPr>
      <w:sz w:val="24"/>
      <w:szCs w:val="24"/>
    </w:rPr>
  </w:style>
  <w:style w:type="paragraph" w:customStyle="1" w:styleId="moduleitemintrotext">
    <w:name w:val="moduleitemintrotext"/>
    <w:basedOn w:val="Normalny"/>
    <w:pPr>
      <w:spacing w:before="100" w:beforeAutospacing="1" w:after="100" w:afterAutospacing="1"/>
    </w:pPr>
    <w:rPr>
      <w:sz w:val="24"/>
      <w:szCs w:val="24"/>
    </w:rPr>
  </w:style>
  <w:style w:type="paragraph" w:customStyle="1" w:styleId="pkt">
    <w:name w:val="pkt"/>
    <w:basedOn w:val="Normalny"/>
    <w:pPr>
      <w:spacing w:before="60" w:after="60"/>
      <w:ind w:left="851" w:hanging="295"/>
      <w:jc w:val="both"/>
    </w:pPr>
    <w:rPr>
      <w:sz w:val="24"/>
      <w:szCs w:val="24"/>
    </w:rPr>
  </w:style>
  <w:style w:type="paragraph" w:customStyle="1" w:styleId="ZLITUSTzmustliter">
    <w:name w:val="Z_LIT/UST(§) – zm. ust. (§) literą"/>
    <w:basedOn w:val="Normalny"/>
    <w:uiPriority w:val="46"/>
    <w:qFormat/>
    <w:pPr>
      <w:suppressAutoHyphens/>
      <w:autoSpaceDE w:val="0"/>
      <w:autoSpaceDN w:val="0"/>
      <w:adjustRightInd w:val="0"/>
      <w:spacing w:line="360" w:lineRule="auto"/>
      <w:ind w:left="987" w:firstLine="510"/>
      <w:jc w:val="both"/>
    </w:pPr>
    <w:rPr>
      <w:rFonts w:ascii="Times" w:hAnsi="Times" w:cs="Arial"/>
      <w:bCs/>
      <w:sz w:val="24"/>
    </w:rPr>
  </w:style>
  <w:style w:type="paragraph" w:customStyle="1" w:styleId="ZARTzmartartykuempunktem">
    <w:name w:val="Z/ART(§) – zm. art. (§) artykułem (punktem)"/>
    <w:basedOn w:val="Normalny"/>
    <w:uiPriority w:val="30"/>
    <w:qFormat/>
    <w:pPr>
      <w:suppressAutoHyphens/>
      <w:autoSpaceDE w:val="0"/>
      <w:autoSpaceDN w:val="0"/>
      <w:adjustRightInd w:val="0"/>
      <w:spacing w:line="360" w:lineRule="auto"/>
      <w:ind w:left="510" w:firstLine="510"/>
      <w:jc w:val="both"/>
    </w:pPr>
    <w:rPr>
      <w:rFonts w:ascii="Times" w:hAnsi="Times" w:cs="Arial"/>
      <w:sz w:val="24"/>
    </w:rPr>
  </w:style>
  <w:style w:type="paragraph" w:customStyle="1" w:styleId="litera">
    <w:name w:val="litera"/>
    <w:basedOn w:val="Normalny"/>
    <w:pPr>
      <w:spacing w:before="100" w:beforeAutospacing="1" w:after="100" w:afterAutospacing="1"/>
    </w:pPr>
    <w:rPr>
      <w:sz w:val="24"/>
      <w:szCs w:val="24"/>
    </w:rPr>
  </w:style>
  <w:style w:type="paragraph" w:customStyle="1" w:styleId="ftstandard">
    <w:name w:val="ft_standard"/>
    <w:basedOn w:val="Normalny"/>
    <w:uiPriority w:val="99"/>
    <w:pPr>
      <w:spacing w:before="100" w:beforeAutospacing="1" w:after="100" w:afterAutospacing="1"/>
    </w:pPr>
    <w:rPr>
      <w:sz w:val="24"/>
      <w:szCs w:val="24"/>
    </w:rPr>
  </w:style>
  <w:style w:type="paragraph" w:customStyle="1" w:styleId="akapitdomyslnyblock">
    <w:name w:val="akapitdomyslnyblock"/>
    <w:basedOn w:val="Normalny"/>
    <w:pPr>
      <w:spacing w:after="100" w:afterAutospacing="1"/>
      <w:ind w:firstLine="480"/>
    </w:pPr>
    <w:rPr>
      <w:sz w:val="24"/>
      <w:szCs w:val="24"/>
    </w:rPr>
  </w:style>
  <w:style w:type="paragraph" w:customStyle="1" w:styleId="tyt">
    <w:name w:val="tyt"/>
    <w:basedOn w:val="Normalny"/>
    <w:pPr>
      <w:keepNext/>
      <w:spacing w:before="60" w:after="60"/>
      <w:jc w:val="center"/>
    </w:pPr>
    <w:rPr>
      <w:b/>
      <w:bCs/>
      <w:sz w:val="24"/>
      <w:szCs w:val="24"/>
    </w:rPr>
  </w:style>
  <w:style w:type="paragraph" w:styleId="Akapitzlist">
    <w:name w:val="List Paragraph"/>
    <w:aliases w:val="L1,Numerowanie,Preambuła,CW_Lista"/>
    <w:basedOn w:val="Normalny"/>
    <w:link w:val="AkapitzlistZnak"/>
    <w:uiPriority w:val="34"/>
    <w:qFormat/>
    <w:pPr>
      <w:ind w:left="708"/>
    </w:pPr>
  </w:style>
  <w:style w:type="paragraph" w:customStyle="1" w:styleId="ZPKTzmpktartykuempunktem">
    <w:name w:val="Z/PKT – zm. pkt artykułem (punktem)"/>
    <w:basedOn w:val="Normalny"/>
    <w:uiPriority w:val="31"/>
    <w:qFormat/>
    <w:pPr>
      <w:spacing w:line="360" w:lineRule="auto"/>
      <w:ind w:left="1020" w:hanging="510"/>
      <w:jc w:val="both"/>
    </w:pPr>
    <w:rPr>
      <w:rFonts w:ascii="Times" w:hAnsi="Times" w:cs="Arial"/>
      <w:bCs/>
      <w:sz w:val="24"/>
    </w:rPr>
  </w:style>
  <w:style w:type="paragraph" w:customStyle="1" w:styleId="ust">
    <w:name w:val="ust"/>
    <w:pPr>
      <w:spacing w:before="60" w:after="60"/>
      <w:ind w:left="426" w:hanging="284"/>
      <w:jc w:val="both"/>
    </w:pPr>
    <w:rPr>
      <w:sz w:val="24"/>
      <w:szCs w:val="24"/>
    </w:rPr>
  </w:style>
  <w:style w:type="paragraph" w:customStyle="1" w:styleId="p4">
    <w:name w:val="p4"/>
    <w:basedOn w:val="Normalny"/>
    <w:pPr>
      <w:spacing w:before="100" w:beforeAutospacing="1" w:after="100" w:afterAutospacing="1"/>
    </w:pPr>
    <w:rPr>
      <w:rFonts w:ascii="Arial Unicode MS" w:eastAsia="Arial Unicode MS" w:hAnsi="Arial Unicode MS" w:cs="Arial Unicode MS"/>
      <w:sz w:val="24"/>
      <w:szCs w:val="24"/>
    </w:rPr>
  </w:style>
  <w:style w:type="paragraph" w:customStyle="1" w:styleId="ZUSTzmustartykuempunktem">
    <w:name w:val="Z/UST(§) – zm. ust. (§) artykułem (punktem)"/>
    <w:basedOn w:val="ZARTzmartartykuempunktem"/>
    <w:uiPriority w:val="30"/>
    <w:qFormat/>
  </w:style>
  <w:style w:type="paragraph" w:customStyle="1" w:styleId="punkt">
    <w:name w:val="punkt"/>
    <w:basedOn w:val="Normalny"/>
    <w:pPr>
      <w:spacing w:before="100" w:beforeAutospacing="1" w:after="100" w:afterAutospacing="1"/>
    </w:pPr>
    <w:rPr>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ZLITPKTzmpktliter">
    <w:name w:val="Z_LIT/PKT – zm. pkt literą"/>
    <w:basedOn w:val="Normalny"/>
    <w:uiPriority w:val="47"/>
    <w:qFormat/>
    <w:pPr>
      <w:spacing w:line="360" w:lineRule="auto"/>
      <w:ind w:left="1497" w:hanging="510"/>
      <w:jc w:val="both"/>
    </w:pPr>
    <w:rPr>
      <w:rFonts w:ascii="Times" w:hAnsi="Times" w:cs="Arial"/>
      <w:bCs/>
      <w:sz w:val="24"/>
    </w:rPr>
  </w:style>
  <w:style w:type="paragraph" w:customStyle="1" w:styleId="LITlitera">
    <w:name w:val="LIT – litera"/>
    <w:basedOn w:val="Normalny"/>
    <w:uiPriority w:val="14"/>
    <w:qFormat/>
    <w:pPr>
      <w:spacing w:line="360" w:lineRule="auto"/>
      <w:ind w:left="986" w:hanging="476"/>
      <w:jc w:val="both"/>
    </w:pPr>
    <w:rPr>
      <w:rFonts w:ascii="Times" w:hAnsi="Times" w:cs="Arial"/>
      <w:bCs/>
      <w:sz w:val="24"/>
    </w:rPr>
  </w:style>
  <w:style w:type="paragraph" w:customStyle="1" w:styleId="PKTpunkt">
    <w:name w:val="PKT – punkt"/>
    <w:uiPriority w:val="13"/>
    <w:qFormat/>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pPr>
      <w:ind w:left="2336"/>
    </w:pPr>
  </w:style>
  <w:style w:type="paragraph" w:customStyle="1" w:styleId="zartzmartartykuempunktem0">
    <w:name w:val="zartzmartartykuempunktem"/>
    <w:basedOn w:val="Normalny"/>
    <w:pPr>
      <w:spacing w:before="100" w:beforeAutospacing="1" w:after="100" w:afterAutospacing="1"/>
    </w:pPr>
    <w:rPr>
      <w:sz w:val="24"/>
      <w:szCs w:val="24"/>
    </w:rPr>
  </w:style>
  <w:style w:type="paragraph" w:customStyle="1" w:styleId="zlitustzmustliter0">
    <w:name w:val="zlitustzmustliter"/>
    <w:basedOn w:val="Normalny"/>
    <w:pPr>
      <w:spacing w:before="100" w:beforeAutospacing="1" w:after="100" w:afterAutospacing="1"/>
    </w:pPr>
    <w:rPr>
      <w:sz w:val="24"/>
      <w:szCs w:val="24"/>
    </w:rPr>
  </w:style>
  <w:style w:type="paragraph" w:customStyle="1" w:styleId="zlitpktzmpktliter0">
    <w:name w:val="zlitpktzmpktliter"/>
    <w:basedOn w:val="Normalny"/>
    <w:pPr>
      <w:spacing w:before="100" w:beforeAutospacing="1" w:after="100" w:afterAutospacing="1"/>
    </w:pPr>
    <w:rPr>
      <w:sz w:val="24"/>
      <w:szCs w:val="24"/>
    </w:rPr>
  </w:style>
  <w:style w:type="paragraph" w:customStyle="1" w:styleId="zlitlitwpktzmlitwpktliter">
    <w:name w:val="zlitlitwpktzmlitwpktliter"/>
    <w:basedOn w:val="Normalny"/>
    <w:pPr>
      <w:spacing w:before="100" w:beforeAutospacing="1" w:after="100" w:afterAutospacing="1"/>
    </w:pPr>
    <w:rPr>
      <w:sz w:val="24"/>
      <w:szCs w:val="24"/>
    </w:rPr>
  </w:style>
  <w:style w:type="paragraph" w:customStyle="1" w:styleId="zlitczwsplitwpktzmczciwsplitwpktliter">
    <w:name w:val="zlitczwsplitwpktzmczciwsplitwpktliter"/>
    <w:basedOn w:val="Normalny"/>
    <w:pPr>
      <w:spacing w:before="100" w:beforeAutospacing="1" w:after="100" w:afterAutospacing="1"/>
    </w:pPr>
    <w:rPr>
      <w:sz w:val="24"/>
      <w:szCs w:val="24"/>
    </w:rPr>
  </w:style>
  <w:style w:type="paragraph" w:customStyle="1" w:styleId="text-justify1">
    <w:name w:val="text-justify1"/>
    <w:basedOn w:val="Normalny"/>
    <w:pPr>
      <w:spacing w:before="100" w:beforeAutospacing="1" w:after="100" w:afterAutospacing="1"/>
    </w:pPr>
    <w:rPr>
      <w:sz w:val="24"/>
      <w:szCs w:val="24"/>
    </w:rPr>
  </w:style>
  <w:style w:type="paragraph" w:styleId="Bezodstpw">
    <w:name w:val="No Spacing"/>
    <w:uiPriority w:val="1"/>
    <w:qFormat/>
    <w:rPr>
      <w:rFonts w:ascii="Calibri" w:eastAsia="Calibri" w:hAnsi="Calibri"/>
      <w:sz w:val="22"/>
      <w:szCs w:val="22"/>
      <w:lang w:eastAsia="en-US"/>
    </w:rPr>
  </w:style>
  <w:style w:type="paragraph" w:styleId="Nagwekspisutreci">
    <w:name w:val="TOC Heading"/>
    <w:basedOn w:val="Nagwek1"/>
    <w:next w:val="Normalny"/>
    <w:uiPriority w:val="39"/>
    <w:qFormat/>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Tekstpodstawowy21">
    <w:name w:val="Tekst podstawowy 21"/>
    <w:basedOn w:val="Normalny"/>
    <w:pPr>
      <w:overflowPunct w:val="0"/>
      <w:autoSpaceDE w:val="0"/>
      <w:autoSpaceDN w:val="0"/>
      <w:adjustRightInd w:val="0"/>
      <w:ind w:left="1080"/>
      <w:jc w:val="both"/>
      <w:textAlignment w:val="baseline"/>
    </w:pPr>
    <w:rPr>
      <w:sz w:val="22"/>
    </w:rPr>
  </w:style>
  <w:style w:type="paragraph" w:customStyle="1" w:styleId="PunktowaniepoziomI">
    <w:name w:val="!Punktowanie poziom I"/>
    <w:basedOn w:val="Normalny"/>
    <w:next w:val="Normalny"/>
    <w:uiPriority w:val="99"/>
    <w:pPr>
      <w:numPr>
        <w:numId w:val="2"/>
      </w:numPr>
      <w:tabs>
        <w:tab w:val="left" w:pos="750"/>
      </w:tabs>
      <w:suppressAutoHyphens/>
      <w:ind w:left="-7390" w:firstLine="0"/>
      <w:jc w:val="both"/>
    </w:pPr>
    <w:rPr>
      <w:i/>
      <w:sz w:val="24"/>
      <w:szCs w:val="24"/>
      <w:lang w:eastAsia="ar-SA"/>
    </w:rPr>
  </w:style>
  <w:style w:type="table" w:styleId="Tabela-Siatka">
    <w:name w:val="Table Grid"/>
    <w:basedOn w:val="Standardowy"/>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g-binding">
    <w:name w:val="ng-binding"/>
    <w:basedOn w:val="Normalny"/>
    <w:rsid w:val="00B92074"/>
    <w:pPr>
      <w:spacing w:before="100" w:beforeAutospacing="1" w:after="100" w:afterAutospacing="1"/>
    </w:pPr>
    <w:rPr>
      <w:sz w:val="24"/>
      <w:szCs w:val="24"/>
    </w:rPr>
  </w:style>
  <w:style w:type="character" w:customStyle="1" w:styleId="ng-scope">
    <w:name w:val="ng-scope"/>
    <w:rsid w:val="00B92074"/>
  </w:style>
  <w:style w:type="character" w:customStyle="1" w:styleId="ng-binding1">
    <w:name w:val="ng-binding1"/>
    <w:rsid w:val="00B92074"/>
  </w:style>
  <w:style w:type="character" w:customStyle="1" w:styleId="pointer">
    <w:name w:val="pointer"/>
    <w:rsid w:val="00B92074"/>
  </w:style>
  <w:style w:type="paragraph" w:customStyle="1" w:styleId="text-justify">
    <w:name w:val="text-justify"/>
    <w:basedOn w:val="Normalny"/>
    <w:rsid w:val="004D4BE6"/>
    <w:pPr>
      <w:spacing w:before="100" w:beforeAutospacing="1" w:after="100" w:afterAutospacing="1"/>
    </w:pPr>
    <w:rPr>
      <w:sz w:val="24"/>
      <w:szCs w:val="24"/>
    </w:rPr>
  </w:style>
  <w:style w:type="paragraph" w:customStyle="1" w:styleId="m-5644440610407833552msolistparagraph">
    <w:name w:val="m_-5644440610407833552msolistparagraph"/>
    <w:basedOn w:val="Normalny"/>
    <w:rsid w:val="006E5A15"/>
    <w:pPr>
      <w:spacing w:before="100" w:beforeAutospacing="1" w:after="100" w:afterAutospacing="1"/>
    </w:pPr>
    <w:rPr>
      <w:sz w:val="24"/>
      <w:szCs w:val="24"/>
    </w:rPr>
  </w:style>
  <w:style w:type="paragraph" w:customStyle="1" w:styleId="m768799182196906401default">
    <w:name w:val="m_768799182196906401default"/>
    <w:basedOn w:val="Normalny"/>
    <w:rsid w:val="008F0D15"/>
    <w:pPr>
      <w:spacing w:before="100" w:beforeAutospacing="1" w:after="100" w:afterAutospacing="1"/>
    </w:pPr>
    <w:rPr>
      <w:sz w:val="24"/>
      <w:szCs w:val="24"/>
    </w:rPr>
  </w:style>
  <w:style w:type="paragraph" w:customStyle="1" w:styleId="m6314829870141668210msolistparagraph">
    <w:name w:val="m_6314829870141668210msolistparagraph"/>
    <w:basedOn w:val="Normalny"/>
    <w:rsid w:val="00F06029"/>
    <w:pPr>
      <w:spacing w:before="100" w:beforeAutospacing="1" w:after="100" w:afterAutospacing="1"/>
    </w:pPr>
    <w:rPr>
      <w:sz w:val="24"/>
      <w:szCs w:val="24"/>
    </w:rPr>
  </w:style>
  <w:style w:type="paragraph" w:styleId="Adresnakopercie">
    <w:name w:val="envelope address"/>
    <w:basedOn w:val="Normalny"/>
    <w:uiPriority w:val="99"/>
    <w:semiHidden/>
    <w:unhideWhenUsed/>
    <w:rsid w:val="00A1545E"/>
    <w:pPr>
      <w:framePr w:w="7920" w:h="1980" w:hRule="exact" w:hSpace="141" w:wrap="auto" w:hAnchor="page" w:xAlign="center" w:yAlign="bottom"/>
      <w:ind w:left="2880"/>
    </w:pPr>
    <w:rPr>
      <w:rFonts w:ascii="Arial" w:hAnsi="Arial"/>
      <w:sz w:val="22"/>
    </w:rPr>
  </w:style>
  <w:style w:type="paragraph" w:styleId="Adreszwrotnynakopercie">
    <w:name w:val="envelope return"/>
    <w:basedOn w:val="Normalny"/>
    <w:uiPriority w:val="99"/>
    <w:semiHidden/>
    <w:unhideWhenUsed/>
    <w:rsid w:val="00A1545E"/>
    <w:rPr>
      <w:rFonts w:ascii="Arial" w:hAnsi="Arial"/>
      <w:b/>
      <w:sz w:val="18"/>
    </w:rPr>
  </w:style>
  <w:style w:type="character" w:customStyle="1" w:styleId="ZagicieoddouformularzaZnak1">
    <w:name w:val="Zagięcie od dołu formularza Znak1"/>
    <w:uiPriority w:val="99"/>
    <w:semiHidden/>
    <w:rsid w:val="00A1545E"/>
    <w:rPr>
      <w:rFonts w:ascii="Arial" w:eastAsia="Times New Roman" w:hAnsi="Arial" w:cs="Arial"/>
      <w:b/>
      <w:vanish/>
      <w:sz w:val="16"/>
      <w:szCs w:val="16"/>
      <w:lang w:eastAsia="pl-PL"/>
    </w:rPr>
  </w:style>
  <w:style w:type="character" w:customStyle="1" w:styleId="HTML-wstpniesformatowanyZnak1">
    <w:name w:val="HTML - wstępnie sformatowany Znak1"/>
    <w:uiPriority w:val="99"/>
    <w:semiHidden/>
    <w:rsid w:val="00A1545E"/>
    <w:rPr>
      <w:rFonts w:ascii="Consolas" w:eastAsia="Times New Roman" w:hAnsi="Consolas"/>
      <w:b/>
      <w:sz w:val="20"/>
      <w:szCs w:val="20"/>
      <w:lang w:eastAsia="pl-PL"/>
    </w:rPr>
  </w:style>
  <w:style w:type="character" w:customStyle="1" w:styleId="TekstpodstawowyZnak1">
    <w:name w:val="Tekst podstawowy Znak1"/>
    <w:uiPriority w:val="99"/>
    <w:semiHidden/>
    <w:rsid w:val="00A1545E"/>
    <w:rPr>
      <w:rFonts w:eastAsia="Times New Roman"/>
      <w:b/>
      <w:sz w:val="20"/>
      <w:szCs w:val="20"/>
      <w:lang w:eastAsia="pl-PL"/>
    </w:rPr>
  </w:style>
  <w:style w:type="character" w:customStyle="1" w:styleId="TekstkomentarzaZnak1">
    <w:name w:val="Tekst komentarza Znak1"/>
    <w:uiPriority w:val="99"/>
    <w:semiHidden/>
    <w:rsid w:val="00A1545E"/>
    <w:rPr>
      <w:rFonts w:eastAsia="Times New Roman"/>
      <w:b/>
      <w:sz w:val="20"/>
      <w:szCs w:val="20"/>
      <w:lang w:eastAsia="pl-PL"/>
    </w:rPr>
  </w:style>
  <w:style w:type="character" w:customStyle="1" w:styleId="TekstprzypisudolnegoZnak1">
    <w:name w:val="Tekst przypisu dolnego Znak1"/>
    <w:uiPriority w:val="99"/>
    <w:semiHidden/>
    <w:rsid w:val="00A1545E"/>
    <w:rPr>
      <w:rFonts w:eastAsia="Times New Roman"/>
      <w:b/>
      <w:sz w:val="20"/>
      <w:szCs w:val="20"/>
      <w:lang w:eastAsia="pl-PL"/>
    </w:rPr>
  </w:style>
  <w:style w:type="character" w:customStyle="1" w:styleId="TekstprzypisukocowegoZnak1">
    <w:name w:val="Tekst przypisu końcowego Znak1"/>
    <w:uiPriority w:val="99"/>
    <w:semiHidden/>
    <w:rsid w:val="00A1545E"/>
    <w:rPr>
      <w:rFonts w:eastAsia="Times New Roman"/>
      <w:b/>
      <w:sz w:val="20"/>
      <w:szCs w:val="20"/>
      <w:lang w:eastAsia="pl-PL"/>
    </w:rPr>
  </w:style>
  <w:style w:type="character" w:customStyle="1" w:styleId="TekstdymkaZnak1">
    <w:name w:val="Tekst dymka Znak1"/>
    <w:uiPriority w:val="99"/>
    <w:semiHidden/>
    <w:rsid w:val="00A1545E"/>
    <w:rPr>
      <w:rFonts w:ascii="Segoe UI" w:eastAsia="Times New Roman" w:hAnsi="Segoe UI" w:cs="Segoe UI"/>
      <w:b/>
      <w:sz w:val="18"/>
      <w:szCs w:val="18"/>
      <w:lang w:eastAsia="pl-PL"/>
    </w:rPr>
  </w:style>
  <w:style w:type="character" w:customStyle="1" w:styleId="TematkomentarzaZnak1">
    <w:name w:val="Temat komentarza Znak1"/>
    <w:uiPriority w:val="99"/>
    <w:semiHidden/>
    <w:rsid w:val="00A1545E"/>
    <w:rPr>
      <w:rFonts w:eastAsia="Times New Roman"/>
      <w:b w:val="0"/>
      <w:bCs/>
      <w:sz w:val="20"/>
      <w:szCs w:val="20"/>
      <w:lang w:eastAsia="pl-PL"/>
    </w:rPr>
  </w:style>
  <w:style w:type="character" w:customStyle="1" w:styleId="ZwykytekstZnak1">
    <w:name w:val="Zwykły tekst Znak1"/>
    <w:uiPriority w:val="99"/>
    <w:semiHidden/>
    <w:rsid w:val="00A1545E"/>
    <w:rPr>
      <w:rFonts w:ascii="Consolas" w:eastAsia="Times New Roman" w:hAnsi="Consolas"/>
      <w:b/>
      <w:sz w:val="21"/>
      <w:szCs w:val="21"/>
      <w:lang w:eastAsia="pl-PL"/>
    </w:rPr>
  </w:style>
  <w:style w:type="character" w:customStyle="1" w:styleId="ZagicieodgryformularzaZnak1">
    <w:name w:val="Zagięcie od góry formularza Znak1"/>
    <w:uiPriority w:val="99"/>
    <w:semiHidden/>
    <w:rsid w:val="00A1545E"/>
    <w:rPr>
      <w:rFonts w:ascii="Arial" w:eastAsia="Times New Roman" w:hAnsi="Arial" w:cs="Arial"/>
      <w:b/>
      <w:vanish/>
      <w:sz w:val="16"/>
      <w:szCs w:val="16"/>
      <w:lang w:eastAsia="pl-PL"/>
    </w:rPr>
  </w:style>
  <w:style w:type="character" w:customStyle="1" w:styleId="StopkaZnak1">
    <w:name w:val="Stopka Znak1"/>
    <w:uiPriority w:val="99"/>
    <w:semiHidden/>
    <w:rsid w:val="00A1545E"/>
    <w:rPr>
      <w:rFonts w:eastAsia="Times New Roman"/>
      <w:b/>
      <w:sz w:val="20"/>
      <w:szCs w:val="20"/>
      <w:lang w:eastAsia="pl-PL"/>
    </w:rPr>
  </w:style>
  <w:style w:type="character" w:customStyle="1" w:styleId="TekstpodstawowywcityZnak">
    <w:name w:val="Tekst podstawowy wcięty Znak"/>
    <w:link w:val="Tekstpodstawowywcity"/>
    <w:semiHidden/>
    <w:rsid w:val="00A1545E"/>
  </w:style>
  <w:style w:type="character" w:customStyle="1" w:styleId="TytuZnak1">
    <w:name w:val="Tytuł Znak1"/>
    <w:uiPriority w:val="10"/>
    <w:rsid w:val="00A1545E"/>
    <w:rPr>
      <w:rFonts w:ascii="Calibri Light" w:eastAsia="Times New Roman" w:hAnsi="Calibri Light" w:cs="Times New Roman"/>
      <w:b/>
      <w:spacing w:val="-10"/>
      <w:kern w:val="28"/>
      <w:sz w:val="56"/>
      <w:szCs w:val="56"/>
      <w:lang w:eastAsia="pl-PL"/>
    </w:rPr>
  </w:style>
  <w:style w:type="character" w:customStyle="1" w:styleId="Tekstpodstawowywcity3Znak1">
    <w:name w:val="Tekst podstawowy wcięty 3 Znak1"/>
    <w:uiPriority w:val="99"/>
    <w:semiHidden/>
    <w:rsid w:val="00A1545E"/>
    <w:rPr>
      <w:rFonts w:eastAsia="Times New Roman"/>
      <w:b/>
      <w:sz w:val="16"/>
      <w:szCs w:val="16"/>
      <w:lang w:eastAsia="pl-PL"/>
    </w:rPr>
  </w:style>
  <w:style w:type="character" w:customStyle="1" w:styleId="NagwekZnak1">
    <w:name w:val="Nagłówek Znak1"/>
    <w:uiPriority w:val="99"/>
    <w:semiHidden/>
    <w:rsid w:val="00A1545E"/>
    <w:rPr>
      <w:rFonts w:eastAsia="Times New Roman"/>
      <w:b/>
      <w:sz w:val="20"/>
      <w:szCs w:val="20"/>
      <w:lang w:eastAsia="pl-PL"/>
    </w:rPr>
  </w:style>
  <w:style w:type="character" w:customStyle="1" w:styleId="Tekstpodstawowywcity2Znak1">
    <w:name w:val="Tekst podstawowy wcięty 2 Znak1"/>
    <w:uiPriority w:val="99"/>
    <w:semiHidden/>
    <w:rsid w:val="00A1545E"/>
    <w:rPr>
      <w:rFonts w:eastAsia="Times New Roman"/>
      <w:b/>
      <w:sz w:val="20"/>
      <w:szCs w:val="20"/>
      <w:lang w:eastAsia="pl-PL"/>
    </w:rPr>
  </w:style>
  <w:style w:type="character" w:customStyle="1" w:styleId="Tekstpodstawowy2Znak1">
    <w:name w:val="Tekst podstawowy 2 Znak1"/>
    <w:uiPriority w:val="99"/>
    <w:semiHidden/>
    <w:rsid w:val="00A1545E"/>
    <w:rPr>
      <w:rFonts w:eastAsia="Times New Roman"/>
      <w:b/>
      <w:sz w:val="20"/>
      <w:szCs w:val="20"/>
      <w:lang w:eastAsia="pl-PL"/>
    </w:rPr>
  </w:style>
  <w:style w:type="paragraph" w:styleId="Poprawka">
    <w:name w:val="Revision"/>
    <w:hidden/>
    <w:uiPriority w:val="99"/>
    <w:unhideWhenUsed/>
    <w:rsid w:val="00C77CFC"/>
  </w:style>
  <w:style w:type="character" w:customStyle="1" w:styleId="FontStyle40">
    <w:name w:val="Font Style40"/>
    <w:uiPriority w:val="99"/>
    <w:rsid w:val="00695F7A"/>
    <w:rPr>
      <w:rFonts w:ascii="Trebuchet MS" w:hAnsi="Trebuchet MS" w:cs="Trebuchet MS"/>
      <w:b/>
      <w:bCs/>
      <w:color w:val="000000"/>
      <w:sz w:val="22"/>
      <w:szCs w:val="22"/>
    </w:rPr>
  </w:style>
  <w:style w:type="paragraph" w:customStyle="1" w:styleId="Style8">
    <w:name w:val="Style8"/>
    <w:basedOn w:val="Normalny"/>
    <w:uiPriority w:val="99"/>
    <w:rsid w:val="00695F7A"/>
    <w:pPr>
      <w:widowControl w:val="0"/>
      <w:autoSpaceDE w:val="0"/>
      <w:autoSpaceDN w:val="0"/>
      <w:adjustRightInd w:val="0"/>
      <w:jc w:val="center"/>
    </w:pPr>
    <w:rPr>
      <w:rFonts w:ascii="Trebuchet MS" w:hAnsi="Trebuchet MS"/>
      <w:sz w:val="24"/>
      <w:szCs w:val="24"/>
    </w:rPr>
  </w:style>
  <w:style w:type="paragraph" w:customStyle="1" w:styleId="Style15">
    <w:name w:val="Style15"/>
    <w:basedOn w:val="Normalny"/>
    <w:uiPriority w:val="99"/>
    <w:rsid w:val="00695F7A"/>
    <w:pPr>
      <w:widowControl w:val="0"/>
      <w:autoSpaceDE w:val="0"/>
      <w:autoSpaceDN w:val="0"/>
      <w:adjustRightInd w:val="0"/>
      <w:spacing w:line="278" w:lineRule="exact"/>
      <w:ind w:hanging="264"/>
      <w:jc w:val="both"/>
    </w:pPr>
    <w:rPr>
      <w:rFonts w:ascii="Trebuchet MS" w:hAnsi="Trebuchet MS"/>
      <w:sz w:val="24"/>
      <w:szCs w:val="24"/>
    </w:rPr>
  </w:style>
  <w:style w:type="paragraph" w:customStyle="1" w:styleId="Style25">
    <w:name w:val="Style25"/>
    <w:basedOn w:val="Normalny"/>
    <w:uiPriority w:val="99"/>
    <w:rsid w:val="00695F7A"/>
    <w:pPr>
      <w:widowControl w:val="0"/>
      <w:autoSpaceDE w:val="0"/>
      <w:autoSpaceDN w:val="0"/>
      <w:adjustRightInd w:val="0"/>
      <w:spacing w:line="278" w:lineRule="exact"/>
      <w:jc w:val="both"/>
    </w:pPr>
    <w:rPr>
      <w:rFonts w:ascii="Trebuchet MS" w:hAnsi="Trebuchet MS"/>
      <w:sz w:val="24"/>
      <w:szCs w:val="24"/>
    </w:rPr>
  </w:style>
  <w:style w:type="paragraph" w:customStyle="1" w:styleId="Style30">
    <w:name w:val="Style30"/>
    <w:basedOn w:val="Normalny"/>
    <w:uiPriority w:val="99"/>
    <w:rsid w:val="00695F7A"/>
    <w:pPr>
      <w:widowControl w:val="0"/>
      <w:autoSpaceDE w:val="0"/>
      <w:autoSpaceDN w:val="0"/>
      <w:adjustRightInd w:val="0"/>
      <w:spacing w:line="278" w:lineRule="exact"/>
      <w:ind w:hanging="355"/>
      <w:jc w:val="both"/>
    </w:pPr>
    <w:rPr>
      <w:rFonts w:ascii="Trebuchet MS" w:hAnsi="Trebuchet MS"/>
      <w:sz w:val="24"/>
      <w:szCs w:val="24"/>
    </w:rPr>
  </w:style>
  <w:style w:type="character" w:customStyle="1" w:styleId="FontStyle41">
    <w:name w:val="Font Style41"/>
    <w:uiPriority w:val="99"/>
    <w:rsid w:val="00695F7A"/>
    <w:rPr>
      <w:rFonts w:ascii="Trebuchet MS" w:hAnsi="Trebuchet MS" w:cs="Trebuchet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515">
      <w:bodyDiv w:val="1"/>
      <w:marLeft w:val="0"/>
      <w:marRight w:val="0"/>
      <w:marTop w:val="0"/>
      <w:marBottom w:val="0"/>
      <w:divBdr>
        <w:top w:val="none" w:sz="0" w:space="0" w:color="auto"/>
        <w:left w:val="none" w:sz="0" w:space="0" w:color="auto"/>
        <w:bottom w:val="none" w:sz="0" w:space="0" w:color="auto"/>
        <w:right w:val="none" w:sz="0" w:space="0" w:color="auto"/>
      </w:divBdr>
    </w:div>
    <w:div w:id="13728065">
      <w:bodyDiv w:val="1"/>
      <w:marLeft w:val="0"/>
      <w:marRight w:val="0"/>
      <w:marTop w:val="0"/>
      <w:marBottom w:val="0"/>
      <w:divBdr>
        <w:top w:val="none" w:sz="0" w:space="0" w:color="auto"/>
        <w:left w:val="none" w:sz="0" w:space="0" w:color="auto"/>
        <w:bottom w:val="none" w:sz="0" w:space="0" w:color="auto"/>
        <w:right w:val="none" w:sz="0" w:space="0" w:color="auto"/>
      </w:divBdr>
      <w:divsChild>
        <w:div w:id="191504036">
          <w:marLeft w:val="0"/>
          <w:marRight w:val="0"/>
          <w:marTop w:val="72"/>
          <w:marBottom w:val="240"/>
          <w:divBdr>
            <w:top w:val="none" w:sz="0" w:space="0" w:color="auto"/>
            <w:left w:val="none" w:sz="0" w:space="0" w:color="auto"/>
            <w:bottom w:val="none" w:sz="0" w:space="0" w:color="auto"/>
            <w:right w:val="none" w:sz="0" w:space="0" w:color="auto"/>
          </w:divBdr>
          <w:divsChild>
            <w:div w:id="1613436863">
              <w:marLeft w:val="0"/>
              <w:marRight w:val="0"/>
              <w:marTop w:val="0"/>
              <w:marBottom w:val="0"/>
              <w:divBdr>
                <w:top w:val="none" w:sz="0" w:space="0" w:color="auto"/>
                <w:left w:val="none" w:sz="0" w:space="0" w:color="auto"/>
                <w:bottom w:val="none" w:sz="0" w:space="0" w:color="auto"/>
                <w:right w:val="none" w:sz="0" w:space="0" w:color="auto"/>
              </w:divBdr>
            </w:div>
          </w:divsChild>
        </w:div>
        <w:div w:id="1540119561">
          <w:marLeft w:val="0"/>
          <w:marRight w:val="0"/>
          <w:marTop w:val="72"/>
          <w:marBottom w:val="240"/>
          <w:divBdr>
            <w:top w:val="none" w:sz="0" w:space="0" w:color="auto"/>
            <w:left w:val="none" w:sz="0" w:space="0" w:color="auto"/>
            <w:bottom w:val="none" w:sz="0" w:space="0" w:color="auto"/>
            <w:right w:val="none" w:sz="0" w:space="0" w:color="auto"/>
          </w:divBdr>
          <w:divsChild>
            <w:div w:id="652099427">
              <w:marLeft w:val="0"/>
              <w:marRight w:val="0"/>
              <w:marTop w:val="72"/>
              <w:marBottom w:val="0"/>
              <w:divBdr>
                <w:top w:val="none" w:sz="0" w:space="0" w:color="auto"/>
                <w:left w:val="none" w:sz="0" w:space="0" w:color="auto"/>
                <w:bottom w:val="none" w:sz="0" w:space="0" w:color="auto"/>
                <w:right w:val="none" w:sz="0" w:space="0" w:color="auto"/>
              </w:divBdr>
              <w:divsChild>
                <w:div w:id="1807358318">
                  <w:marLeft w:val="0"/>
                  <w:marRight w:val="0"/>
                  <w:marTop w:val="0"/>
                  <w:marBottom w:val="0"/>
                  <w:divBdr>
                    <w:top w:val="none" w:sz="0" w:space="0" w:color="auto"/>
                    <w:left w:val="none" w:sz="0" w:space="0" w:color="auto"/>
                    <w:bottom w:val="none" w:sz="0" w:space="0" w:color="auto"/>
                    <w:right w:val="none" w:sz="0" w:space="0" w:color="auto"/>
                  </w:divBdr>
                </w:div>
              </w:divsChild>
            </w:div>
            <w:div w:id="1128278238">
              <w:marLeft w:val="0"/>
              <w:marRight w:val="0"/>
              <w:marTop w:val="72"/>
              <w:marBottom w:val="0"/>
              <w:divBdr>
                <w:top w:val="none" w:sz="0" w:space="0" w:color="auto"/>
                <w:left w:val="none" w:sz="0" w:space="0" w:color="auto"/>
                <w:bottom w:val="none" w:sz="0" w:space="0" w:color="auto"/>
                <w:right w:val="none" w:sz="0" w:space="0" w:color="auto"/>
              </w:divBdr>
              <w:divsChild>
                <w:div w:id="702053510">
                  <w:marLeft w:val="360"/>
                  <w:marRight w:val="0"/>
                  <w:marTop w:val="0"/>
                  <w:marBottom w:val="72"/>
                  <w:divBdr>
                    <w:top w:val="none" w:sz="0" w:space="0" w:color="auto"/>
                    <w:left w:val="none" w:sz="0" w:space="0" w:color="auto"/>
                    <w:bottom w:val="none" w:sz="0" w:space="0" w:color="auto"/>
                    <w:right w:val="none" w:sz="0" w:space="0" w:color="auto"/>
                  </w:divBdr>
                  <w:divsChild>
                    <w:div w:id="580024746">
                      <w:marLeft w:val="0"/>
                      <w:marRight w:val="0"/>
                      <w:marTop w:val="0"/>
                      <w:marBottom w:val="0"/>
                      <w:divBdr>
                        <w:top w:val="none" w:sz="0" w:space="0" w:color="auto"/>
                        <w:left w:val="none" w:sz="0" w:space="0" w:color="auto"/>
                        <w:bottom w:val="none" w:sz="0" w:space="0" w:color="auto"/>
                        <w:right w:val="none" w:sz="0" w:space="0" w:color="auto"/>
                      </w:divBdr>
                    </w:div>
                  </w:divsChild>
                </w:div>
                <w:div w:id="712582272">
                  <w:marLeft w:val="0"/>
                  <w:marRight w:val="0"/>
                  <w:marTop w:val="0"/>
                  <w:marBottom w:val="0"/>
                  <w:divBdr>
                    <w:top w:val="none" w:sz="0" w:space="0" w:color="auto"/>
                    <w:left w:val="none" w:sz="0" w:space="0" w:color="auto"/>
                    <w:bottom w:val="none" w:sz="0" w:space="0" w:color="auto"/>
                    <w:right w:val="none" w:sz="0" w:space="0" w:color="auto"/>
                  </w:divBdr>
                </w:div>
                <w:div w:id="1125735712">
                  <w:marLeft w:val="360"/>
                  <w:marRight w:val="0"/>
                  <w:marTop w:val="0"/>
                  <w:marBottom w:val="72"/>
                  <w:divBdr>
                    <w:top w:val="none" w:sz="0" w:space="0" w:color="auto"/>
                    <w:left w:val="none" w:sz="0" w:space="0" w:color="auto"/>
                    <w:bottom w:val="none" w:sz="0" w:space="0" w:color="auto"/>
                    <w:right w:val="none" w:sz="0" w:space="0" w:color="auto"/>
                  </w:divBdr>
                  <w:divsChild>
                    <w:div w:id="1163200521">
                      <w:marLeft w:val="0"/>
                      <w:marRight w:val="0"/>
                      <w:marTop w:val="0"/>
                      <w:marBottom w:val="0"/>
                      <w:divBdr>
                        <w:top w:val="none" w:sz="0" w:space="0" w:color="auto"/>
                        <w:left w:val="none" w:sz="0" w:space="0" w:color="auto"/>
                        <w:bottom w:val="none" w:sz="0" w:space="0" w:color="auto"/>
                        <w:right w:val="none" w:sz="0" w:space="0" w:color="auto"/>
                      </w:divBdr>
                    </w:div>
                  </w:divsChild>
                </w:div>
                <w:div w:id="1980528662">
                  <w:marLeft w:val="360"/>
                  <w:marRight w:val="0"/>
                  <w:marTop w:val="72"/>
                  <w:marBottom w:val="72"/>
                  <w:divBdr>
                    <w:top w:val="none" w:sz="0" w:space="0" w:color="auto"/>
                    <w:left w:val="none" w:sz="0" w:space="0" w:color="auto"/>
                    <w:bottom w:val="none" w:sz="0" w:space="0" w:color="auto"/>
                    <w:right w:val="none" w:sz="0" w:space="0" w:color="auto"/>
                  </w:divBdr>
                  <w:divsChild>
                    <w:div w:id="15232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2354">
              <w:marLeft w:val="0"/>
              <w:marRight w:val="0"/>
              <w:marTop w:val="72"/>
              <w:marBottom w:val="0"/>
              <w:divBdr>
                <w:top w:val="none" w:sz="0" w:space="0" w:color="auto"/>
                <w:left w:val="none" w:sz="0" w:space="0" w:color="auto"/>
                <w:bottom w:val="none" w:sz="0" w:space="0" w:color="auto"/>
                <w:right w:val="none" w:sz="0" w:space="0" w:color="auto"/>
              </w:divBdr>
            </w:div>
            <w:div w:id="1445080105">
              <w:marLeft w:val="0"/>
              <w:marRight w:val="0"/>
              <w:marTop w:val="72"/>
              <w:marBottom w:val="0"/>
              <w:divBdr>
                <w:top w:val="none" w:sz="0" w:space="0" w:color="auto"/>
                <w:left w:val="none" w:sz="0" w:space="0" w:color="auto"/>
                <w:bottom w:val="none" w:sz="0" w:space="0" w:color="auto"/>
                <w:right w:val="none" w:sz="0" w:space="0" w:color="auto"/>
              </w:divBdr>
              <w:divsChild>
                <w:div w:id="7085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254">
      <w:bodyDiv w:val="1"/>
      <w:marLeft w:val="0"/>
      <w:marRight w:val="0"/>
      <w:marTop w:val="0"/>
      <w:marBottom w:val="0"/>
      <w:divBdr>
        <w:top w:val="none" w:sz="0" w:space="0" w:color="auto"/>
        <w:left w:val="none" w:sz="0" w:space="0" w:color="auto"/>
        <w:bottom w:val="none" w:sz="0" w:space="0" w:color="auto"/>
        <w:right w:val="none" w:sz="0" w:space="0" w:color="auto"/>
      </w:divBdr>
      <w:divsChild>
        <w:div w:id="739447529">
          <w:marLeft w:val="0"/>
          <w:marRight w:val="0"/>
          <w:marTop w:val="72"/>
          <w:marBottom w:val="0"/>
          <w:divBdr>
            <w:top w:val="none" w:sz="0" w:space="0" w:color="auto"/>
            <w:left w:val="none" w:sz="0" w:space="0" w:color="auto"/>
            <w:bottom w:val="none" w:sz="0" w:space="0" w:color="auto"/>
            <w:right w:val="none" w:sz="0" w:space="0" w:color="auto"/>
          </w:divBdr>
        </w:div>
        <w:div w:id="1045720006">
          <w:marLeft w:val="0"/>
          <w:marRight w:val="0"/>
          <w:marTop w:val="72"/>
          <w:marBottom w:val="0"/>
          <w:divBdr>
            <w:top w:val="none" w:sz="0" w:space="0" w:color="auto"/>
            <w:left w:val="none" w:sz="0" w:space="0" w:color="auto"/>
            <w:bottom w:val="none" w:sz="0" w:space="0" w:color="auto"/>
            <w:right w:val="none" w:sz="0" w:space="0" w:color="auto"/>
          </w:divBdr>
        </w:div>
        <w:div w:id="1365061842">
          <w:marLeft w:val="0"/>
          <w:marRight w:val="0"/>
          <w:marTop w:val="72"/>
          <w:marBottom w:val="0"/>
          <w:divBdr>
            <w:top w:val="none" w:sz="0" w:space="0" w:color="auto"/>
            <w:left w:val="none" w:sz="0" w:space="0" w:color="auto"/>
            <w:bottom w:val="none" w:sz="0" w:space="0" w:color="auto"/>
            <w:right w:val="none" w:sz="0" w:space="0" w:color="auto"/>
          </w:divBdr>
        </w:div>
        <w:div w:id="2014868483">
          <w:marLeft w:val="0"/>
          <w:marRight w:val="0"/>
          <w:marTop w:val="72"/>
          <w:marBottom w:val="0"/>
          <w:divBdr>
            <w:top w:val="none" w:sz="0" w:space="0" w:color="auto"/>
            <w:left w:val="none" w:sz="0" w:space="0" w:color="auto"/>
            <w:bottom w:val="none" w:sz="0" w:space="0" w:color="auto"/>
            <w:right w:val="none" w:sz="0" w:space="0" w:color="auto"/>
          </w:divBdr>
        </w:div>
      </w:divsChild>
    </w:div>
    <w:div w:id="46876995">
      <w:bodyDiv w:val="1"/>
      <w:marLeft w:val="0"/>
      <w:marRight w:val="0"/>
      <w:marTop w:val="0"/>
      <w:marBottom w:val="0"/>
      <w:divBdr>
        <w:top w:val="none" w:sz="0" w:space="0" w:color="auto"/>
        <w:left w:val="none" w:sz="0" w:space="0" w:color="auto"/>
        <w:bottom w:val="none" w:sz="0" w:space="0" w:color="auto"/>
        <w:right w:val="none" w:sz="0" w:space="0" w:color="auto"/>
      </w:divBdr>
    </w:div>
    <w:div w:id="67652545">
      <w:bodyDiv w:val="1"/>
      <w:marLeft w:val="0"/>
      <w:marRight w:val="0"/>
      <w:marTop w:val="0"/>
      <w:marBottom w:val="0"/>
      <w:divBdr>
        <w:top w:val="none" w:sz="0" w:space="0" w:color="auto"/>
        <w:left w:val="none" w:sz="0" w:space="0" w:color="auto"/>
        <w:bottom w:val="none" w:sz="0" w:space="0" w:color="auto"/>
        <w:right w:val="none" w:sz="0" w:space="0" w:color="auto"/>
      </w:divBdr>
      <w:divsChild>
        <w:div w:id="70810400">
          <w:marLeft w:val="360"/>
          <w:marRight w:val="0"/>
          <w:marTop w:val="0"/>
          <w:marBottom w:val="72"/>
          <w:divBdr>
            <w:top w:val="none" w:sz="0" w:space="0" w:color="auto"/>
            <w:left w:val="none" w:sz="0" w:space="0" w:color="auto"/>
            <w:bottom w:val="none" w:sz="0" w:space="0" w:color="auto"/>
            <w:right w:val="none" w:sz="0" w:space="0" w:color="auto"/>
          </w:divBdr>
        </w:div>
        <w:div w:id="448822141">
          <w:marLeft w:val="360"/>
          <w:marRight w:val="0"/>
          <w:marTop w:val="72"/>
          <w:marBottom w:val="72"/>
          <w:divBdr>
            <w:top w:val="none" w:sz="0" w:space="0" w:color="auto"/>
            <w:left w:val="none" w:sz="0" w:space="0" w:color="auto"/>
            <w:bottom w:val="none" w:sz="0" w:space="0" w:color="auto"/>
            <w:right w:val="none" w:sz="0" w:space="0" w:color="auto"/>
          </w:divBdr>
        </w:div>
        <w:div w:id="529144951">
          <w:marLeft w:val="360"/>
          <w:marRight w:val="0"/>
          <w:marTop w:val="0"/>
          <w:marBottom w:val="72"/>
          <w:divBdr>
            <w:top w:val="none" w:sz="0" w:space="0" w:color="auto"/>
            <w:left w:val="none" w:sz="0" w:space="0" w:color="auto"/>
            <w:bottom w:val="none" w:sz="0" w:space="0" w:color="auto"/>
            <w:right w:val="none" w:sz="0" w:space="0" w:color="auto"/>
          </w:divBdr>
        </w:div>
      </w:divsChild>
    </w:div>
    <w:div w:id="75709794">
      <w:bodyDiv w:val="1"/>
      <w:marLeft w:val="0"/>
      <w:marRight w:val="0"/>
      <w:marTop w:val="0"/>
      <w:marBottom w:val="0"/>
      <w:divBdr>
        <w:top w:val="none" w:sz="0" w:space="0" w:color="auto"/>
        <w:left w:val="none" w:sz="0" w:space="0" w:color="auto"/>
        <w:bottom w:val="none" w:sz="0" w:space="0" w:color="auto"/>
        <w:right w:val="none" w:sz="0" w:space="0" w:color="auto"/>
      </w:divBdr>
      <w:divsChild>
        <w:div w:id="801192964">
          <w:marLeft w:val="360"/>
          <w:marRight w:val="0"/>
          <w:marTop w:val="0"/>
          <w:marBottom w:val="72"/>
          <w:divBdr>
            <w:top w:val="none" w:sz="0" w:space="0" w:color="auto"/>
            <w:left w:val="none" w:sz="0" w:space="0" w:color="auto"/>
            <w:bottom w:val="none" w:sz="0" w:space="0" w:color="auto"/>
            <w:right w:val="none" w:sz="0" w:space="0" w:color="auto"/>
          </w:divBdr>
        </w:div>
        <w:div w:id="1709646239">
          <w:marLeft w:val="360"/>
          <w:marRight w:val="0"/>
          <w:marTop w:val="72"/>
          <w:marBottom w:val="72"/>
          <w:divBdr>
            <w:top w:val="none" w:sz="0" w:space="0" w:color="auto"/>
            <w:left w:val="none" w:sz="0" w:space="0" w:color="auto"/>
            <w:bottom w:val="none" w:sz="0" w:space="0" w:color="auto"/>
            <w:right w:val="none" w:sz="0" w:space="0" w:color="auto"/>
          </w:divBdr>
        </w:div>
        <w:div w:id="1903177289">
          <w:marLeft w:val="360"/>
          <w:marRight w:val="0"/>
          <w:marTop w:val="0"/>
          <w:marBottom w:val="72"/>
          <w:divBdr>
            <w:top w:val="none" w:sz="0" w:space="0" w:color="auto"/>
            <w:left w:val="none" w:sz="0" w:space="0" w:color="auto"/>
            <w:bottom w:val="none" w:sz="0" w:space="0" w:color="auto"/>
            <w:right w:val="none" w:sz="0" w:space="0" w:color="auto"/>
          </w:divBdr>
        </w:div>
      </w:divsChild>
    </w:div>
    <w:div w:id="102187926">
      <w:bodyDiv w:val="1"/>
      <w:marLeft w:val="0"/>
      <w:marRight w:val="0"/>
      <w:marTop w:val="0"/>
      <w:marBottom w:val="0"/>
      <w:divBdr>
        <w:top w:val="none" w:sz="0" w:space="0" w:color="auto"/>
        <w:left w:val="none" w:sz="0" w:space="0" w:color="auto"/>
        <w:bottom w:val="none" w:sz="0" w:space="0" w:color="auto"/>
        <w:right w:val="none" w:sz="0" w:space="0" w:color="auto"/>
      </w:divBdr>
    </w:div>
    <w:div w:id="109666282">
      <w:bodyDiv w:val="1"/>
      <w:marLeft w:val="0"/>
      <w:marRight w:val="0"/>
      <w:marTop w:val="0"/>
      <w:marBottom w:val="0"/>
      <w:divBdr>
        <w:top w:val="none" w:sz="0" w:space="0" w:color="auto"/>
        <w:left w:val="none" w:sz="0" w:space="0" w:color="auto"/>
        <w:bottom w:val="none" w:sz="0" w:space="0" w:color="auto"/>
        <w:right w:val="none" w:sz="0" w:space="0" w:color="auto"/>
      </w:divBdr>
      <w:divsChild>
        <w:div w:id="546579">
          <w:marLeft w:val="0"/>
          <w:marRight w:val="0"/>
          <w:marTop w:val="72"/>
          <w:marBottom w:val="0"/>
          <w:divBdr>
            <w:top w:val="none" w:sz="0" w:space="0" w:color="auto"/>
            <w:left w:val="none" w:sz="0" w:space="0" w:color="auto"/>
            <w:bottom w:val="none" w:sz="0" w:space="0" w:color="auto"/>
            <w:right w:val="none" w:sz="0" w:space="0" w:color="auto"/>
          </w:divBdr>
          <w:divsChild>
            <w:div w:id="575283092">
              <w:marLeft w:val="0"/>
              <w:marRight w:val="0"/>
              <w:marTop w:val="0"/>
              <w:marBottom w:val="0"/>
              <w:divBdr>
                <w:top w:val="none" w:sz="0" w:space="0" w:color="auto"/>
                <w:left w:val="none" w:sz="0" w:space="0" w:color="auto"/>
                <w:bottom w:val="none" w:sz="0" w:space="0" w:color="auto"/>
                <w:right w:val="none" w:sz="0" w:space="0" w:color="auto"/>
              </w:divBdr>
            </w:div>
          </w:divsChild>
        </w:div>
        <w:div w:id="251546440">
          <w:marLeft w:val="0"/>
          <w:marRight w:val="0"/>
          <w:marTop w:val="72"/>
          <w:marBottom w:val="0"/>
          <w:divBdr>
            <w:top w:val="none" w:sz="0" w:space="0" w:color="auto"/>
            <w:left w:val="none" w:sz="0" w:space="0" w:color="auto"/>
            <w:bottom w:val="none" w:sz="0" w:space="0" w:color="auto"/>
            <w:right w:val="none" w:sz="0" w:space="0" w:color="auto"/>
          </w:divBdr>
        </w:div>
      </w:divsChild>
    </w:div>
    <w:div w:id="117459303">
      <w:bodyDiv w:val="1"/>
      <w:marLeft w:val="0"/>
      <w:marRight w:val="0"/>
      <w:marTop w:val="0"/>
      <w:marBottom w:val="0"/>
      <w:divBdr>
        <w:top w:val="none" w:sz="0" w:space="0" w:color="auto"/>
        <w:left w:val="none" w:sz="0" w:space="0" w:color="auto"/>
        <w:bottom w:val="none" w:sz="0" w:space="0" w:color="auto"/>
        <w:right w:val="none" w:sz="0" w:space="0" w:color="auto"/>
      </w:divBdr>
      <w:divsChild>
        <w:div w:id="423261389">
          <w:marLeft w:val="360"/>
          <w:marRight w:val="0"/>
          <w:marTop w:val="72"/>
          <w:marBottom w:val="72"/>
          <w:divBdr>
            <w:top w:val="none" w:sz="0" w:space="0" w:color="auto"/>
            <w:left w:val="none" w:sz="0" w:space="0" w:color="auto"/>
            <w:bottom w:val="none" w:sz="0" w:space="0" w:color="auto"/>
            <w:right w:val="none" w:sz="0" w:space="0" w:color="auto"/>
          </w:divBdr>
          <w:divsChild>
            <w:div w:id="197163090">
              <w:marLeft w:val="0"/>
              <w:marRight w:val="0"/>
              <w:marTop w:val="0"/>
              <w:marBottom w:val="0"/>
              <w:divBdr>
                <w:top w:val="none" w:sz="0" w:space="0" w:color="auto"/>
                <w:left w:val="none" w:sz="0" w:space="0" w:color="auto"/>
                <w:bottom w:val="none" w:sz="0" w:space="0" w:color="auto"/>
                <w:right w:val="none" w:sz="0" w:space="0" w:color="auto"/>
              </w:divBdr>
            </w:div>
          </w:divsChild>
        </w:div>
        <w:div w:id="1405563571">
          <w:marLeft w:val="360"/>
          <w:marRight w:val="0"/>
          <w:marTop w:val="0"/>
          <w:marBottom w:val="72"/>
          <w:divBdr>
            <w:top w:val="none" w:sz="0" w:space="0" w:color="auto"/>
            <w:left w:val="none" w:sz="0" w:space="0" w:color="auto"/>
            <w:bottom w:val="none" w:sz="0" w:space="0" w:color="auto"/>
            <w:right w:val="none" w:sz="0" w:space="0" w:color="auto"/>
          </w:divBdr>
          <w:divsChild>
            <w:div w:id="3690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380">
      <w:bodyDiv w:val="1"/>
      <w:marLeft w:val="0"/>
      <w:marRight w:val="0"/>
      <w:marTop w:val="0"/>
      <w:marBottom w:val="0"/>
      <w:divBdr>
        <w:top w:val="none" w:sz="0" w:space="0" w:color="auto"/>
        <w:left w:val="none" w:sz="0" w:space="0" w:color="auto"/>
        <w:bottom w:val="none" w:sz="0" w:space="0" w:color="auto"/>
        <w:right w:val="none" w:sz="0" w:space="0" w:color="auto"/>
      </w:divBdr>
    </w:div>
    <w:div w:id="146216464">
      <w:bodyDiv w:val="1"/>
      <w:marLeft w:val="0"/>
      <w:marRight w:val="0"/>
      <w:marTop w:val="0"/>
      <w:marBottom w:val="0"/>
      <w:divBdr>
        <w:top w:val="none" w:sz="0" w:space="0" w:color="auto"/>
        <w:left w:val="none" w:sz="0" w:space="0" w:color="auto"/>
        <w:bottom w:val="none" w:sz="0" w:space="0" w:color="auto"/>
        <w:right w:val="none" w:sz="0" w:space="0" w:color="auto"/>
      </w:divBdr>
    </w:div>
    <w:div w:id="220869838">
      <w:bodyDiv w:val="1"/>
      <w:marLeft w:val="0"/>
      <w:marRight w:val="0"/>
      <w:marTop w:val="0"/>
      <w:marBottom w:val="0"/>
      <w:divBdr>
        <w:top w:val="none" w:sz="0" w:space="0" w:color="auto"/>
        <w:left w:val="none" w:sz="0" w:space="0" w:color="auto"/>
        <w:bottom w:val="none" w:sz="0" w:space="0" w:color="auto"/>
        <w:right w:val="none" w:sz="0" w:space="0" w:color="auto"/>
      </w:divBdr>
      <w:divsChild>
        <w:div w:id="1287389705">
          <w:marLeft w:val="0"/>
          <w:marRight w:val="0"/>
          <w:marTop w:val="0"/>
          <w:marBottom w:val="240"/>
          <w:divBdr>
            <w:top w:val="none" w:sz="0" w:space="0" w:color="auto"/>
            <w:left w:val="none" w:sz="0" w:space="0" w:color="auto"/>
            <w:bottom w:val="none" w:sz="0" w:space="0" w:color="auto"/>
            <w:right w:val="none" w:sz="0" w:space="0" w:color="auto"/>
          </w:divBdr>
          <w:divsChild>
            <w:div w:id="1596594516">
              <w:marLeft w:val="0"/>
              <w:marRight w:val="0"/>
              <w:marTop w:val="72"/>
              <w:marBottom w:val="0"/>
              <w:divBdr>
                <w:top w:val="none" w:sz="0" w:space="0" w:color="auto"/>
                <w:left w:val="none" w:sz="0" w:space="0" w:color="auto"/>
                <w:bottom w:val="none" w:sz="0" w:space="0" w:color="auto"/>
                <w:right w:val="none" w:sz="0" w:space="0" w:color="auto"/>
              </w:divBdr>
            </w:div>
            <w:div w:id="2079668093">
              <w:marLeft w:val="0"/>
              <w:marRight w:val="0"/>
              <w:marTop w:val="72"/>
              <w:marBottom w:val="0"/>
              <w:divBdr>
                <w:top w:val="none" w:sz="0" w:space="0" w:color="auto"/>
                <w:left w:val="none" w:sz="0" w:space="0" w:color="auto"/>
                <w:bottom w:val="none" w:sz="0" w:space="0" w:color="auto"/>
                <w:right w:val="none" w:sz="0" w:space="0" w:color="auto"/>
              </w:divBdr>
            </w:div>
          </w:divsChild>
        </w:div>
        <w:div w:id="2023125233">
          <w:marLeft w:val="0"/>
          <w:marRight w:val="0"/>
          <w:marTop w:val="0"/>
          <w:marBottom w:val="240"/>
          <w:divBdr>
            <w:top w:val="none" w:sz="0" w:space="0" w:color="auto"/>
            <w:left w:val="none" w:sz="0" w:space="0" w:color="auto"/>
            <w:bottom w:val="none" w:sz="0" w:space="0" w:color="auto"/>
            <w:right w:val="none" w:sz="0" w:space="0" w:color="auto"/>
          </w:divBdr>
          <w:divsChild>
            <w:div w:id="404911663">
              <w:marLeft w:val="0"/>
              <w:marRight w:val="0"/>
              <w:marTop w:val="72"/>
              <w:marBottom w:val="0"/>
              <w:divBdr>
                <w:top w:val="none" w:sz="0" w:space="0" w:color="auto"/>
                <w:left w:val="none" w:sz="0" w:space="0" w:color="auto"/>
                <w:bottom w:val="none" w:sz="0" w:space="0" w:color="auto"/>
                <w:right w:val="none" w:sz="0" w:space="0" w:color="auto"/>
              </w:divBdr>
            </w:div>
            <w:div w:id="57791019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33904979">
      <w:bodyDiv w:val="1"/>
      <w:marLeft w:val="0"/>
      <w:marRight w:val="0"/>
      <w:marTop w:val="0"/>
      <w:marBottom w:val="0"/>
      <w:divBdr>
        <w:top w:val="none" w:sz="0" w:space="0" w:color="auto"/>
        <w:left w:val="none" w:sz="0" w:space="0" w:color="auto"/>
        <w:bottom w:val="none" w:sz="0" w:space="0" w:color="auto"/>
        <w:right w:val="none" w:sz="0" w:space="0" w:color="auto"/>
      </w:divBdr>
    </w:div>
    <w:div w:id="297297477">
      <w:bodyDiv w:val="1"/>
      <w:marLeft w:val="0"/>
      <w:marRight w:val="0"/>
      <w:marTop w:val="0"/>
      <w:marBottom w:val="0"/>
      <w:divBdr>
        <w:top w:val="none" w:sz="0" w:space="0" w:color="auto"/>
        <w:left w:val="none" w:sz="0" w:space="0" w:color="auto"/>
        <w:bottom w:val="none" w:sz="0" w:space="0" w:color="auto"/>
        <w:right w:val="none" w:sz="0" w:space="0" w:color="auto"/>
      </w:divBdr>
    </w:div>
    <w:div w:id="315109520">
      <w:bodyDiv w:val="1"/>
      <w:marLeft w:val="0"/>
      <w:marRight w:val="0"/>
      <w:marTop w:val="0"/>
      <w:marBottom w:val="0"/>
      <w:divBdr>
        <w:top w:val="none" w:sz="0" w:space="0" w:color="auto"/>
        <w:left w:val="none" w:sz="0" w:space="0" w:color="auto"/>
        <w:bottom w:val="none" w:sz="0" w:space="0" w:color="auto"/>
        <w:right w:val="none" w:sz="0" w:space="0" w:color="auto"/>
      </w:divBdr>
    </w:div>
    <w:div w:id="316494700">
      <w:bodyDiv w:val="1"/>
      <w:marLeft w:val="0"/>
      <w:marRight w:val="0"/>
      <w:marTop w:val="0"/>
      <w:marBottom w:val="0"/>
      <w:divBdr>
        <w:top w:val="none" w:sz="0" w:space="0" w:color="auto"/>
        <w:left w:val="none" w:sz="0" w:space="0" w:color="auto"/>
        <w:bottom w:val="none" w:sz="0" w:space="0" w:color="auto"/>
        <w:right w:val="none" w:sz="0" w:space="0" w:color="auto"/>
      </w:divBdr>
    </w:div>
    <w:div w:id="321856415">
      <w:bodyDiv w:val="1"/>
      <w:marLeft w:val="0"/>
      <w:marRight w:val="0"/>
      <w:marTop w:val="0"/>
      <w:marBottom w:val="0"/>
      <w:divBdr>
        <w:top w:val="none" w:sz="0" w:space="0" w:color="auto"/>
        <w:left w:val="none" w:sz="0" w:space="0" w:color="auto"/>
        <w:bottom w:val="none" w:sz="0" w:space="0" w:color="auto"/>
        <w:right w:val="none" w:sz="0" w:space="0" w:color="auto"/>
      </w:divBdr>
    </w:div>
    <w:div w:id="330835968">
      <w:bodyDiv w:val="1"/>
      <w:marLeft w:val="0"/>
      <w:marRight w:val="0"/>
      <w:marTop w:val="0"/>
      <w:marBottom w:val="0"/>
      <w:divBdr>
        <w:top w:val="none" w:sz="0" w:space="0" w:color="auto"/>
        <w:left w:val="none" w:sz="0" w:space="0" w:color="auto"/>
        <w:bottom w:val="none" w:sz="0" w:space="0" w:color="auto"/>
        <w:right w:val="none" w:sz="0" w:space="0" w:color="auto"/>
      </w:divBdr>
      <w:divsChild>
        <w:div w:id="53894314">
          <w:marLeft w:val="360"/>
          <w:marRight w:val="0"/>
          <w:marTop w:val="72"/>
          <w:marBottom w:val="72"/>
          <w:divBdr>
            <w:top w:val="none" w:sz="0" w:space="0" w:color="auto"/>
            <w:left w:val="none" w:sz="0" w:space="0" w:color="auto"/>
            <w:bottom w:val="none" w:sz="0" w:space="0" w:color="auto"/>
            <w:right w:val="none" w:sz="0" w:space="0" w:color="auto"/>
          </w:divBdr>
          <w:divsChild>
            <w:div w:id="932126732">
              <w:marLeft w:val="0"/>
              <w:marRight w:val="0"/>
              <w:marTop w:val="0"/>
              <w:marBottom w:val="0"/>
              <w:divBdr>
                <w:top w:val="none" w:sz="0" w:space="0" w:color="auto"/>
                <w:left w:val="none" w:sz="0" w:space="0" w:color="auto"/>
                <w:bottom w:val="none" w:sz="0" w:space="0" w:color="auto"/>
                <w:right w:val="none" w:sz="0" w:space="0" w:color="auto"/>
              </w:divBdr>
            </w:div>
          </w:divsChild>
        </w:div>
        <w:div w:id="1328243035">
          <w:marLeft w:val="360"/>
          <w:marRight w:val="0"/>
          <w:marTop w:val="0"/>
          <w:marBottom w:val="72"/>
          <w:divBdr>
            <w:top w:val="none" w:sz="0" w:space="0" w:color="auto"/>
            <w:left w:val="none" w:sz="0" w:space="0" w:color="auto"/>
            <w:bottom w:val="none" w:sz="0" w:space="0" w:color="auto"/>
            <w:right w:val="none" w:sz="0" w:space="0" w:color="auto"/>
          </w:divBdr>
          <w:divsChild>
            <w:div w:id="4660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1979">
      <w:bodyDiv w:val="1"/>
      <w:marLeft w:val="0"/>
      <w:marRight w:val="0"/>
      <w:marTop w:val="0"/>
      <w:marBottom w:val="0"/>
      <w:divBdr>
        <w:top w:val="none" w:sz="0" w:space="0" w:color="auto"/>
        <w:left w:val="none" w:sz="0" w:space="0" w:color="auto"/>
        <w:bottom w:val="none" w:sz="0" w:space="0" w:color="auto"/>
        <w:right w:val="none" w:sz="0" w:space="0" w:color="auto"/>
      </w:divBdr>
    </w:div>
    <w:div w:id="368726841">
      <w:bodyDiv w:val="1"/>
      <w:marLeft w:val="0"/>
      <w:marRight w:val="0"/>
      <w:marTop w:val="0"/>
      <w:marBottom w:val="0"/>
      <w:divBdr>
        <w:top w:val="none" w:sz="0" w:space="0" w:color="auto"/>
        <w:left w:val="none" w:sz="0" w:space="0" w:color="auto"/>
        <w:bottom w:val="none" w:sz="0" w:space="0" w:color="auto"/>
        <w:right w:val="none" w:sz="0" w:space="0" w:color="auto"/>
      </w:divBdr>
      <w:divsChild>
        <w:div w:id="404767745">
          <w:marLeft w:val="0"/>
          <w:marRight w:val="0"/>
          <w:marTop w:val="72"/>
          <w:marBottom w:val="0"/>
          <w:divBdr>
            <w:top w:val="none" w:sz="0" w:space="0" w:color="auto"/>
            <w:left w:val="none" w:sz="0" w:space="0" w:color="auto"/>
            <w:bottom w:val="none" w:sz="0" w:space="0" w:color="auto"/>
            <w:right w:val="none" w:sz="0" w:space="0" w:color="auto"/>
          </w:divBdr>
          <w:divsChild>
            <w:div w:id="1530219893">
              <w:marLeft w:val="0"/>
              <w:marRight w:val="0"/>
              <w:marTop w:val="0"/>
              <w:marBottom w:val="0"/>
              <w:divBdr>
                <w:top w:val="none" w:sz="0" w:space="0" w:color="auto"/>
                <w:left w:val="none" w:sz="0" w:space="0" w:color="auto"/>
                <w:bottom w:val="none" w:sz="0" w:space="0" w:color="auto"/>
                <w:right w:val="none" w:sz="0" w:space="0" w:color="auto"/>
              </w:divBdr>
            </w:div>
          </w:divsChild>
        </w:div>
        <w:div w:id="1909195311">
          <w:marLeft w:val="0"/>
          <w:marRight w:val="0"/>
          <w:marTop w:val="72"/>
          <w:marBottom w:val="0"/>
          <w:divBdr>
            <w:top w:val="none" w:sz="0" w:space="0" w:color="auto"/>
            <w:left w:val="none" w:sz="0" w:space="0" w:color="auto"/>
            <w:bottom w:val="none" w:sz="0" w:space="0" w:color="auto"/>
            <w:right w:val="none" w:sz="0" w:space="0" w:color="auto"/>
          </w:divBdr>
        </w:div>
        <w:div w:id="2012826540">
          <w:marLeft w:val="0"/>
          <w:marRight w:val="0"/>
          <w:marTop w:val="72"/>
          <w:marBottom w:val="0"/>
          <w:divBdr>
            <w:top w:val="none" w:sz="0" w:space="0" w:color="auto"/>
            <w:left w:val="none" w:sz="0" w:space="0" w:color="auto"/>
            <w:bottom w:val="none" w:sz="0" w:space="0" w:color="auto"/>
            <w:right w:val="none" w:sz="0" w:space="0" w:color="auto"/>
          </w:divBdr>
          <w:divsChild>
            <w:div w:id="2025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10075">
      <w:bodyDiv w:val="1"/>
      <w:marLeft w:val="0"/>
      <w:marRight w:val="0"/>
      <w:marTop w:val="0"/>
      <w:marBottom w:val="0"/>
      <w:divBdr>
        <w:top w:val="none" w:sz="0" w:space="0" w:color="auto"/>
        <w:left w:val="none" w:sz="0" w:space="0" w:color="auto"/>
        <w:bottom w:val="none" w:sz="0" w:space="0" w:color="auto"/>
        <w:right w:val="none" w:sz="0" w:space="0" w:color="auto"/>
      </w:divBdr>
      <w:divsChild>
        <w:div w:id="437914710">
          <w:marLeft w:val="0"/>
          <w:marRight w:val="0"/>
          <w:marTop w:val="72"/>
          <w:marBottom w:val="0"/>
          <w:divBdr>
            <w:top w:val="none" w:sz="0" w:space="0" w:color="auto"/>
            <w:left w:val="none" w:sz="0" w:space="0" w:color="auto"/>
            <w:bottom w:val="none" w:sz="0" w:space="0" w:color="auto"/>
            <w:right w:val="none" w:sz="0" w:space="0" w:color="auto"/>
          </w:divBdr>
        </w:div>
        <w:div w:id="1109398103">
          <w:marLeft w:val="0"/>
          <w:marRight w:val="0"/>
          <w:marTop w:val="72"/>
          <w:marBottom w:val="0"/>
          <w:divBdr>
            <w:top w:val="none" w:sz="0" w:space="0" w:color="auto"/>
            <w:left w:val="none" w:sz="0" w:space="0" w:color="auto"/>
            <w:bottom w:val="none" w:sz="0" w:space="0" w:color="auto"/>
            <w:right w:val="none" w:sz="0" w:space="0" w:color="auto"/>
          </w:divBdr>
          <w:divsChild>
            <w:div w:id="111442271">
              <w:marLeft w:val="360"/>
              <w:marRight w:val="0"/>
              <w:marTop w:val="0"/>
              <w:marBottom w:val="72"/>
              <w:divBdr>
                <w:top w:val="none" w:sz="0" w:space="0" w:color="auto"/>
                <w:left w:val="none" w:sz="0" w:space="0" w:color="auto"/>
                <w:bottom w:val="none" w:sz="0" w:space="0" w:color="auto"/>
                <w:right w:val="none" w:sz="0" w:space="0" w:color="auto"/>
              </w:divBdr>
            </w:div>
            <w:div w:id="1214924271">
              <w:marLeft w:val="360"/>
              <w:marRight w:val="0"/>
              <w:marTop w:val="0"/>
              <w:marBottom w:val="72"/>
              <w:divBdr>
                <w:top w:val="none" w:sz="0" w:space="0" w:color="auto"/>
                <w:left w:val="none" w:sz="0" w:space="0" w:color="auto"/>
                <w:bottom w:val="none" w:sz="0" w:space="0" w:color="auto"/>
                <w:right w:val="none" w:sz="0" w:space="0" w:color="auto"/>
              </w:divBdr>
            </w:div>
            <w:div w:id="1320110427">
              <w:marLeft w:val="360"/>
              <w:marRight w:val="0"/>
              <w:marTop w:val="72"/>
              <w:marBottom w:val="72"/>
              <w:divBdr>
                <w:top w:val="none" w:sz="0" w:space="0" w:color="auto"/>
                <w:left w:val="none" w:sz="0" w:space="0" w:color="auto"/>
                <w:bottom w:val="none" w:sz="0" w:space="0" w:color="auto"/>
                <w:right w:val="none" w:sz="0" w:space="0" w:color="auto"/>
              </w:divBdr>
            </w:div>
            <w:div w:id="133688038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411776646">
      <w:bodyDiv w:val="1"/>
      <w:marLeft w:val="0"/>
      <w:marRight w:val="0"/>
      <w:marTop w:val="0"/>
      <w:marBottom w:val="0"/>
      <w:divBdr>
        <w:top w:val="none" w:sz="0" w:space="0" w:color="auto"/>
        <w:left w:val="none" w:sz="0" w:space="0" w:color="auto"/>
        <w:bottom w:val="none" w:sz="0" w:space="0" w:color="auto"/>
        <w:right w:val="none" w:sz="0" w:space="0" w:color="auto"/>
      </w:divBdr>
    </w:div>
    <w:div w:id="434445506">
      <w:bodyDiv w:val="1"/>
      <w:marLeft w:val="0"/>
      <w:marRight w:val="0"/>
      <w:marTop w:val="0"/>
      <w:marBottom w:val="0"/>
      <w:divBdr>
        <w:top w:val="none" w:sz="0" w:space="0" w:color="auto"/>
        <w:left w:val="none" w:sz="0" w:space="0" w:color="auto"/>
        <w:bottom w:val="none" w:sz="0" w:space="0" w:color="auto"/>
        <w:right w:val="none" w:sz="0" w:space="0" w:color="auto"/>
      </w:divBdr>
      <w:divsChild>
        <w:div w:id="1693454544">
          <w:marLeft w:val="360"/>
          <w:marRight w:val="0"/>
          <w:marTop w:val="0"/>
          <w:marBottom w:val="72"/>
          <w:divBdr>
            <w:top w:val="none" w:sz="0" w:space="0" w:color="auto"/>
            <w:left w:val="none" w:sz="0" w:space="0" w:color="auto"/>
            <w:bottom w:val="none" w:sz="0" w:space="0" w:color="auto"/>
            <w:right w:val="none" w:sz="0" w:space="0" w:color="auto"/>
          </w:divBdr>
        </w:div>
        <w:div w:id="1892572062">
          <w:marLeft w:val="360"/>
          <w:marRight w:val="0"/>
          <w:marTop w:val="72"/>
          <w:marBottom w:val="72"/>
          <w:divBdr>
            <w:top w:val="none" w:sz="0" w:space="0" w:color="auto"/>
            <w:left w:val="none" w:sz="0" w:space="0" w:color="auto"/>
            <w:bottom w:val="none" w:sz="0" w:space="0" w:color="auto"/>
            <w:right w:val="none" w:sz="0" w:space="0" w:color="auto"/>
          </w:divBdr>
        </w:div>
      </w:divsChild>
    </w:div>
    <w:div w:id="437527860">
      <w:bodyDiv w:val="1"/>
      <w:marLeft w:val="0"/>
      <w:marRight w:val="0"/>
      <w:marTop w:val="0"/>
      <w:marBottom w:val="0"/>
      <w:divBdr>
        <w:top w:val="none" w:sz="0" w:space="0" w:color="auto"/>
        <w:left w:val="none" w:sz="0" w:space="0" w:color="auto"/>
        <w:bottom w:val="none" w:sz="0" w:space="0" w:color="auto"/>
        <w:right w:val="none" w:sz="0" w:space="0" w:color="auto"/>
      </w:divBdr>
      <w:divsChild>
        <w:div w:id="453640819">
          <w:marLeft w:val="0"/>
          <w:marRight w:val="0"/>
          <w:marTop w:val="72"/>
          <w:marBottom w:val="0"/>
          <w:divBdr>
            <w:top w:val="none" w:sz="0" w:space="0" w:color="auto"/>
            <w:left w:val="none" w:sz="0" w:space="0" w:color="auto"/>
            <w:bottom w:val="none" w:sz="0" w:space="0" w:color="auto"/>
            <w:right w:val="none" w:sz="0" w:space="0" w:color="auto"/>
          </w:divBdr>
          <w:divsChild>
            <w:div w:id="744566263">
              <w:marLeft w:val="360"/>
              <w:marRight w:val="0"/>
              <w:marTop w:val="0"/>
              <w:marBottom w:val="72"/>
              <w:divBdr>
                <w:top w:val="none" w:sz="0" w:space="0" w:color="auto"/>
                <w:left w:val="none" w:sz="0" w:space="0" w:color="auto"/>
                <w:bottom w:val="none" w:sz="0" w:space="0" w:color="auto"/>
                <w:right w:val="none" w:sz="0" w:space="0" w:color="auto"/>
              </w:divBdr>
              <w:divsChild>
                <w:div w:id="1422869003">
                  <w:marLeft w:val="0"/>
                  <w:marRight w:val="0"/>
                  <w:marTop w:val="0"/>
                  <w:marBottom w:val="0"/>
                  <w:divBdr>
                    <w:top w:val="none" w:sz="0" w:space="0" w:color="auto"/>
                    <w:left w:val="none" w:sz="0" w:space="0" w:color="auto"/>
                    <w:bottom w:val="none" w:sz="0" w:space="0" w:color="auto"/>
                    <w:right w:val="none" w:sz="0" w:space="0" w:color="auto"/>
                  </w:divBdr>
                </w:div>
              </w:divsChild>
            </w:div>
            <w:div w:id="1179195241">
              <w:marLeft w:val="0"/>
              <w:marRight w:val="0"/>
              <w:marTop w:val="0"/>
              <w:marBottom w:val="0"/>
              <w:divBdr>
                <w:top w:val="none" w:sz="0" w:space="0" w:color="auto"/>
                <w:left w:val="none" w:sz="0" w:space="0" w:color="auto"/>
                <w:bottom w:val="none" w:sz="0" w:space="0" w:color="auto"/>
                <w:right w:val="none" w:sz="0" w:space="0" w:color="auto"/>
              </w:divBdr>
            </w:div>
            <w:div w:id="1286236912">
              <w:marLeft w:val="360"/>
              <w:marRight w:val="0"/>
              <w:marTop w:val="0"/>
              <w:marBottom w:val="72"/>
              <w:divBdr>
                <w:top w:val="none" w:sz="0" w:space="0" w:color="auto"/>
                <w:left w:val="none" w:sz="0" w:space="0" w:color="auto"/>
                <w:bottom w:val="none" w:sz="0" w:space="0" w:color="auto"/>
                <w:right w:val="none" w:sz="0" w:space="0" w:color="auto"/>
              </w:divBdr>
              <w:divsChild>
                <w:div w:id="1999848598">
                  <w:marLeft w:val="0"/>
                  <w:marRight w:val="0"/>
                  <w:marTop w:val="0"/>
                  <w:marBottom w:val="0"/>
                  <w:divBdr>
                    <w:top w:val="none" w:sz="0" w:space="0" w:color="auto"/>
                    <w:left w:val="none" w:sz="0" w:space="0" w:color="auto"/>
                    <w:bottom w:val="none" w:sz="0" w:space="0" w:color="auto"/>
                    <w:right w:val="none" w:sz="0" w:space="0" w:color="auto"/>
                  </w:divBdr>
                </w:div>
              </w:divsChild>
            </w:div>
            <w:div w:id="1782724707">
              <w:marLeft w:val="360"/>
              <w:marRight w:val="0"/>
              <w:marTop w:val="72"/>
              <w:marBottom w:val="72"/>
              <w:divBdr>
                <w:top w:val="none" w:sz="0" w:space="0" w:color="auto"/>
                <w:left w:val="none" w:sz="0" w:space="0" w:color="auto"/>
                <w:bottom w:val="none" w:sz="0" w:space="0" w:color="auto"/>
                <w:right w:val="none" w:sz="0" w:space="0" w:color="auto"/>
              </w:divBdr>
              <w:divsChild>
                <w:div w:id="9326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96103">
          <w:marLeft w:val="0"/>
          <w:marRight w:val="0"/>
          <w:marTop w:val="72"/>
          <w:marBottom w:val="0"/>
          <w:divBdr>
            <w:top w:val="none" w:sz="0" w:space="0" w:color="auto"/>
            <w:left w:val="none" w:sz="0" w:space="0" w:color="auto"/>
            <w:bottom w:val="none" w:sz="0" w:space="0" w:color="auto"/>
            <w:right w:val="none" w:sz="0" w:space="0" w:color="auto"/>
          </w:divBdr>
          <w:divsChild>
            <w:div w:id="2134471359">
              <w:marLeft w:val="0"/>
              <w:marRight w:val="0"/>
              <w:marTop w:val="0"/>
              <w:marBottom w:val="0"/>
              <w:divBdr>
                <w:top w:val="none" w:sz="0" w:space="0" w:color="auto"/>
                <w:left w:val="none" w:sz="0" w:space="0" w:color="auto"/>
                <w:bottom w:val="none" w:sz="0" w:space="0" w:color="auto"/>
                <w:right w:val="none" w:sz="0" w:space="0" w:color="auto"/>
              </w:divBdr>
            </w:div>
          </w:divsChild>
        </w:div>
        <w:div w:id="862792675">
          <w:marLeft w:val="0"/>
          <w:marRight w:val="0"/>
          <w:marTop w:val="72"/>
          <w:marBottom w:val="0"/>
          <w:divBdr>
            <w:top w:val="none" w:sz="0" w:space="0" w:color="auto"/>
            <w:left w:val="none" w:sz="0" w:space="0" w:color="auto"/>
            <w:bottom w:val="none" w:sz="0" w:space="0" w:color="auto"/>
            <w:right w:val="none" w:sz="0" w:space="0" w:color="auto"/>
          </w:divBdr>
        </w:div>
      </w:divsChild>
    </w:div>
    <w:div w:id="460418248">
      <w:bodyDiv w:val="1"/>
      <w:marLeft w:val="0"/>
      <w:marRight w:val="0"/>
      <w:marTop w:val="0"/>
      <w:marBottom w:val="0"/>
      <w:divBdr>
        <w:top w:val="none" w:sz="0" w:space="0" w:color="auto"/>
        <w:left w:val="none" w:sz="0" w:space="0" w:color="auto"/>
        <w:bottom w:val="none" w:sz="0" w:space="0" w:color="auto"/>
        <w:right w:val="none" w:sz="0" w:space="0" w:color="auto"/>
      </w:divBdr>
      <w:divsChild>
        <w:div w:id="99961335">
          <w:marLeft w:val="360"/>
          <w:marRight w:val="0"/>
          <w:marTop w:val="0"/>
          <w:marBottom w:val="72"/>
          <w:divBdr>
            <w:top w:val="none" w:sz="0" w:space="0" w:color="auto"/>
            <w:left w:val="none" w:sz="0" w:space="0" w:color="auto"/>
            <w:bottom w:val="none" w:sz="0" w:space="0" w:color="auto"/>
            <w:right w:val="none" w:sz="0" w:space="0" w:color="auto"/>
          </w:divBdr>
        </w:div>
        <w:div w:id="714737095">
          <w:marLeft w:val="360"/>
          <w:marRight w:val="0"/>
          <w:marTop w:val="0"/>
          <w:marBottom w:val="72"/>
          <w:divBdr>
            <w:top w:val="none" w:sz="0" w:space="0" w:color="auto"/>
            <w:left w:val="none" w:sz="0" w:space="0" w:color="auto"/>
            <w:bottom w:val="none" w:sz="0" w:space="0" w:color="auto"/>
            <w:right w:val="none" w:sz="0" w:space="0" w:color="auto"/>
          </w:divBdr>
        </w:div>
        <w:div w:id="1328434185">
          <w:marLeft w:val="360"/>
          <w:marRight w:val="0"/>
          <w:marTop w:val="72"/>
          <w:marBottom w:val="72"/>
          <w:divBdr>
            <w:top w:val="none" w:sz="0" w:space="0" w:color="auto"/>
            <w:left w:val="none" w:sz="0" w:space="0" w:color="auto"/>
            <w:bottom w:val="none" w:sz="0" w:space="0" w:color="auto"/>
            <w:right w:val="none" w:sz="0" w:space="0" w:color="auto"/>
          </w:divBdr>
        </w:div>
      </w:divsChild>
    </w:div>
    <w:div w:id="475873996">
      <w:bodyDiv w:val="1"/>
      <w:marLeft w:val="0"/>
      <w:marRight w:val="0"/>
      <w:marTop w:val="0"/>
      <w:marBottom w:val="0"/>
      <w:divBdr>
        <w:top w:val="none" w:sz="0" w:space="0" w:color="auto"/>
        <w:left w:val="none" w:sz="0" w:space="0" w:color="auto"/>
        <w:bottom w:val="none" w:sz="0" w:space="0" w:color="auto"/>
        <w:right w:val="none" w:sz="0" w:space="0" w:color="auto"/>
      </w:divBdr>
      <w:divsChild>
        <w:div w:id="813641145">
          <w:marLeft w:val="0"/>
          <w:marRight w:val="0"/>
          <w:marTop w:val="0"/>
          <w:marBottom w:val="240"/>
          <w:divBdr>
            <w:top w:val="none" w:sz="0" w:space="0" w:color="auto"/>
            <w:left w:val="none" w:sz="0" w:space="0" w:color="auto"/>
            <w:bottom w:val="none" w:sz="0" w:space="0" w:color="auto"/>
            <w:right w:val="none" w:sz="0" w:space="0" w:color="auto"/>
          </w:divBdr>
          <w:divsChild>
            <w:div w:id="28140925">
              <w:marLeft w:val="0"/>
              <w:marRight w:val="0"/>
              <w:marTop w:val="72"/>
              <w:marBottom w:val="0"/>
              <w:divBdr>
                <w:top w:val="none" w:sz="0" w:space="0" w:color="auto"/>
                <w:left w:val="none" w:sz="0" w:space="0" w:color="auto"/>
                <w:bottom w:val="none" w:sz="0" w:space="0" w:color="auto"/>
                <w:right w:val="none" w:sz="0" w:space="0" w:color="auto"/>
              </w:divBdr>
              <w:divsChild>
                <w:div w:id="1949501244">
                  <w:marLeft w:val="0"/>
                  <w:marRight w:val="0"/>
                  <w:marTop w:val="0"/>
                  <w:marBottom w:val="0"/>
                  <w:divBdr>
                    <w:top w:val="none" w:sz="0" w:space="0" w:color="auto"/>
                    <w:left w:val="none" w:sz="0" w:space="0" w:color="auto"/>
                    <w:bottom w:val="none" w:sz="0" w:space="0" w:color="auto"/>
                    <w:right w:val="none" w:sz="0" w:space="0" w:color="auto"/>
                  </w:divBdr>
                </w:div>
              </w:divsChild>
            </w:div>
            <w:div w:id="922883685">
              <w:marLeft w:val="0"/>
              <w:marRight w:val="0"/>
              <w:marTop w:val="72"/>
              <w:marBottom w:val="0"/>
              <w:divBdr>
                <w:top w:val="none" w:sz="0" w:space="0" w:color="auto"/>
                <w:left w:val="none" w:sz="0" w:space="0" w:color="auto"/>
                <w:bottom w:val="none" w:sz="0" w:space="0" w:color="auto"/>
                <w:right w:val="none" w:sz="0" w:space="0" w:color="auto"/>
              </w:divBdr>
              <w:divsChild>
                <w:div w:id="24403786">
                  <w:marLeft w:val="0"/>
                  <w:marRight w:val="0"/>
                  <w:marTop w:val="0"/>
                  <w:marBottom w:val="0"/>
                  <w:divBdr>
                    <w:top w:val="none" w:sz="0" w:space="0" w:color="auto"/>
                    <w:left w:val="none" w:sz="0" w:space="0" w:color="auto"/>
                    <w:bottom w:val="none" w:sz="0" w:space="0" w:color="auto"/>
                    <w:right w:val="none" w:sz="0" w:space="0" w:color="auto"/>
                  </w:divBdr>
                </w:div>
              </w:divsChild>
            </w:div>
            <w:div w:id="1527451659">
              <w:marLeft w:val="0"/>
              <w:marRight w:val="0"/>
              <w:marTop w:val="0"/>
              <w:marBottom w:val="0"/>
              <w:divBdr>
                <w:top w:val="none" w:sz="0" w:space="0" w:color="auto"/>
                <w:left w:val="none" w:sz="0" w:space="0" w:color="auto"/>
                <w:bottom w:val="none" w:sz="0" w:space="0" w:color="auto"/>
                <w:right w:val="none" w:sz="0" w:space="0" w:color="auto"/>
              </w:divBdr>
            </w:div>
          </w:divsChild>
        </w:div>
        <w:div w:id="1179849368">
          <w:marLeft w:val="0"/>
          <w:marRight w:val="0"/>
          <w:marTop w:val="0"/>
          <w:marBottom w:val="240"/>
          <w:divBdr>
            <w:top w:val="none" w:sz="0" w:space="0" w:color="auto"/>
            <w:left w:val="none" w:sz="0" w:space="0" w:color="auto"/>
            <w:bottom w:val="none" w:sz="0" w:space="0" w:color="auto"/>
            <w:right w:val="none" w:sz="0" w:space="0" w:color="auto"/>
          </w:divBdr>
          <w:divsChild>
            <w:div w:id="980309456">
              <w:marLeft w:val="0"/>
              <w:marRight w:val="0"/>
              <w:marTop w:val="72"/>
              <w:marBottom w:val="0"/>
              <w:divBdr>
                <w:top w:val="none" w:sz="0" w:space="0" w:color="auto"/>
                <w:left w:val="none" w:sz="0" w:space="0" w:color="auto"/>
                <w:bottom w:val="none" w:sz="0" w:space="0" w:color="auto"/>
                <w:right w:val="none" w:sz="0" w:space="0" w:color="auto"/>
              </w:divBdr>
              <w:divsChild>
                <w:div w:id="1427385165">
                  <w:marLeft w:val="0"/>
                  <w:marRight w:val="0"/>
                  <w:marTop w:val="0"/>
                  <w:marBottom w:val="0"/>
                  <w:divBdr>
                    <w:top w:val="none" w:sz="0" w:space="0" w:color="auto"/>
                    <w:left w:val="none" w:sz="0" w:space="0" w:color="auto"/>
                    <w:bottom w:val="none" w:sz="0" w:space="0" w:color="auto"/>
                    <w:right w:val="none" w:sz="0" w:space="0" w:color="auto"/>
                  </w:divBdr>
                </w:div>
              </w:divsChild>
            </w:div>
            <w:div w:id="1239557021">
              <w:marLeft w:val="0"/>
              <w:marRight w:val="0"/>
              <w:marTop w:val="72"/>
              <w:marBottom w:val="0"/>
              <w:divBdr>
                <w:top w:val="none" w:sz="0" w:space="0" w:color="auto"/>
                <w:left w:val="none" w:sz="0" w:space="0" w:color="auto"/>
                <w:bottom w:val="none" w:sz="0" w:space="0" w:color="auto"/>
                <w:right w:val="none" w:sz="0" w:space="0" w:color="auto"/>
              </w:divBdr>
              <w:divsChild>
                <w:div w:id="997078822">
                  <w:marLeft w:val="0"/>
                  <w:marRight w:val="0"/>
                  <w:marTop w:val="0"/>
                  <w:marBottom w:val="0"/>
                  <w:divBdr>
                    <w:top w:val="none" w:sz="0" w:space="0" w:color="auto"/>
                    <w:left w:val="none" w:sz="0" w:space="0" w:color="auto"/>
                    <w:bottom w:val="none" w:sz="0" w:space="0" w:color="auto"/>
                    <w:right w:val="none" w:sz="0" w:space="0" w:color="auto"/>
                  </w:divBdr>
                </w:div>
              </w:divsChild>
            </w:div>
            <w:div w:id="16635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5413">
      <w:bodyDiv w:val="1"/>
      <w:marLeft w:val="0"/>
      <w:marRight w:val="0"/>
      <w:marTop w:val="0"/>
      <w:marBottom w:val="0"/>
      <w:divBdr>
        <w:top w:val="none" w:sz="0" w:space="0" w:color="auto"/>
        <w:left w:val="none" w:sz="0" w:space="0" w:color="auto"/>
        <w:bottom w:val="none" w:sz="0" w:space="0" w:color="auto"/>
        <w:right w:val="none" w:sz="0" w:space="0" w:color="auto"/>
      </w:divBdr>
    </w:div>
    <w:div w:id="519855203">
      <w:bodyDiv w:val="1"/>
      <w:marLeft w:val="0"/>
      <w:marRight w:val="0"/>
      <w:marTop w:val="0"/>
      <w:marBottom w:val="0"/>
      <w:divBdr>
        <w:top w:val="none" w:sz="0" w:space="0" w:color="auto"/>
        <w:left w:val="none" w:sz="0" w:space="0" w:color="auto"/>
        <w:bottom w:val="none" w:sz="0" w:space="0" w:color="auto"/>
        <w:right w:val="none" w:sz="0" w:space="0" w:color="auto"/>
      </w:divBdr>
      <w:divsChild>
        <w:div w:id="703940491">
          <w:marLeft w:val="0"/>
          <w:marRight w:val="0"/>
          <w:marTop w:val="240"/>
          <w:marBottom w:val="0"/>
          <w:divBdr>
            <w:top w:val="none" w:sz="0" w:space="0" w:color="auto"/>
            <w:left w:val="none" w:sz="0" w:space="0" w:color="auto"/>
            <w:bottom w:val="none" w:sz="0" w:space="0" w:color="auto"/>
            <w:right w:val="none" w:sz="0" w:space="0" w:color="auto"/>
          </w:divBdr>
        </w:div>
        <w:div w:id="1194807005">
          <w:marLeft w:val="0"/>
          <w:marRight w:val="0"/>
          <w:marTop w:val="240"/>
          <w:marBottom w:val="0"/>
          <w:divBdr>
            <w:top w:val="none" w:sz="0" w:space="0" w:color="auto"/>
            <w:left w:val="none" w:sz="0" w:space="0" w:color="auto"/>
            <w:bottom w:val="none" w:sz="0" w:space="0" w:color="auto"/>
            <w:right w:val="none" w:sz="0" w:space="0" w:color="auto"/>
          </w:divBdr>
        </w:div>
      </w:divsChild>
    </w:div>
    <w:div w:id="522594360">
      <w:bodyDiv w:val="1"/>
      <w:marLeft w:val="0"/>
      <w:marRight w:val="0"/>
      <w:marTop w:val="0"/>
      <w:marBottom w:val="0"/>
      <w:divBdr>
        <w:top w:val="none" w:sz="0" w:space="0" w:color="auto"/>
        <w:left w:val="none" w:sz="0" w:space="0" w:color="auto"/>
        <w:bottom w:val="none" w:sz="0" w:space="0" w:color="auto"/>
        <w:right w:val="none" w:sz="0" w:space="0" w:color="auto"/>
      </w:divBdr>
      <w:divsChild>
        <w:div w:id="293487988">
          <w:marLeft w:val="0"/>
          <w:marRight w:val="0"/>
          <w:marTop w:val="72"/>
          <w:marBottom w:val="0"/>
          <w:divBdr>
            <w:top w:val="none" w:sz="0" w:space="0" w:color="auto"/>
            <w:left w:val="none" w:sz="0" w:space="0" w:color="auto"/>
            <w:bottom w:val="none" w:sz="0" w:space="0" w:color="auto"/>
            <w:right w:val="none" w:sz="0" w:space="0" w:color="auto"/>
          </w:divBdr>
          <w:divsChild>
            <w:div w:id="978026332">
              <w:marLeft w:val="0"/>
              <w:marRight w:val="0"/>
              <w:marTop w:val="0"/>
              <w:marBottom w:val="0"/>
              <w:divBdr>
                <w:top w:val="none" w:sz="0" w:space="0" w:color="auto"/>
                <w:left w:val="none" w:sz="0" w:space="0" w:color="auto"/>
                <w:bottom w:val="none" w:sz="0" w:space="0" w:color="auto"/>
                <w:right w:val="none" w:sz="0" w:space="0" w:color="auto"/>
              </w:divBdr>
            </w:div>
          </w:divsChild>
        </w:div>
        <w:div w:id="400639835">
          <w:marLeft w:val="0"/>
          <w:marRight w:val="0"/>
          <w:marTop w:val="72"/>
          <w:marBottom w:val="0"/>
          <w:divBdr>
            <w:top w:val="none" w:sz="0" w:space="0" w:color="auto"/>
            <w:left w:val="none" w:sz="0" w:space="0" w:color="auto"/>
            <w:bottom w:val="none" w:sz="0" w:space="0" w:color="auto"/>
            <w:right w:val="none" w:sz="0" w:space="0" w:color="auto"/>
          </w:divBdr>
          <w:divsChild>
            <w:div w:id="1858226655">
              <w:marLeft w:val="0"/>
              <w:marRight w:val="0"/>
              <w:marTop w:val="0"/>
              <w:marBottom w:val="0"/>
              <w:divBdr>
                <w:top w:val="none" w:sz="0" w:space="0" w:color="auto"/>
                <w:left w:val="none" w:sz="0" w:space="0" w:color="auto"/>
                <w:bottom w:val="none" w:sz="0" w:space="0" w:color="auto"/>
                <w:right w:val="none" w:sz="0" w:space="0" w:color="auto"/>
              </w:divBdr>
            </w:div>
          </w:divsChild>
        </w:div>
        <w:div w:id="636834232">
          <w:marLeft w:val="0"/>
          <w:marRight w:val="0"/>
          <w:marTop w:val="72"/>
          <w:marBottom w:val="0"/>
          <w:divBdr>
            <w:top w:val="none" w:sz="0" w:space="0" w:color="auto"/>
            <w:left w:val="none" w:sz="0" w:space="0" w:color="auto"/>
            <w:bottom w:val="none" w:sz="0" w:space="0" w:color="auto"/>
            <w:right w:val="none" w:sz="0" w:space="0" w:color="auto"/>
          </w:divBdr>
          <w:divsChild>
            <w:div w:id="134832628">
              <w:marLeft w:val="0"/>
              <w:marRight w:val="0"/>
              <w:marTop w:val="0"/>
              <w:marBottom w:val="0"/>
              <w:divBdr>
                <w:top w:val="none" w:sz="0" w:space="0" w:color="auto"/>
                <w:left w:val="none" w:sz="0" w:space="0" w:color="auto"/>
                <w:bottom w:val="none" w:sz="0" w:space="0" w:color="auto"/>
                <w:right w:val="none" w:sz="0" w:space="0" w:color="auto"/>
              </w:divBdr>
            </w:div>
            <w:div w:id="579412326">
              <w:marLeft w:val="360"/>
              <w:marRight w:val="0"/>
              <w:marTop w:val="0"/>
              <w:marBottom w:val="72"/>
              <w:divBdr>
                <w:top w:val="none" w:sz="0" w:space="0" w:color="auto"/>
                <w:left w:val="none" w:sz="0" w:space="0" w:color="auto"/>
                <w:bottom w:val="none" w:sz="0" w:space="0" w:color="auto"/>
                <w:right w:val="none" w:sz="0" w:space="0" w:color="auto"/>
              </w:divBdr>
              <w:divsChild>
                <w:div w:id="56628910">
                  <w:marLeft w:val="0"/>
                  <w:marRight w:val="0"/>
                  <w:marTop w:val="0"/>
                  <w:marBottom w:val="0"/>
                  <w:divBdr>
                    <w:top w:val="none" w:sz="0" w:space="0" w:color="auto"/>
                    <w:left w:val="none" w:sz="0" w:space="0" w:color="auto"/>
                    <w:bottom w:val="none" w:sz="0" w:space="0" w:color="auto"/>
                    <w:right w:val="none" w:sz="0" w:space="0" w:color="auto"/>
                  </w:divBdr>
                </w:div>
              </w:divsChild>
            </w:div>
            <w:div w:id="1139228824">
              <w:marLeft w:val="360"/>
              <w:marRight w:val="0"/>
              <w:marTop w:val="0"/>
              <w:marBottom w:val="72"/>
              <w:divBdr>
                <w:top w:val="none" w:sz="0" w:space="0" w:color="auto"/>
                <w:left w:val="none" w:sz="0" w:space="0" w:color="auto"/>
                <w:bottom w:val="none" w:sz="0" w:space="0" w:color="auto"/>
                <w:right w:val="none" w:sz="0" w:space="0" w:color="auto"/>
              </w:divBdr>
              <w:divsChild>
                <w:div w:id="1433167484">
                  <w:marLeft w:val="0"/>
                  <w:marRight w:val="0"/>
                  <w:marTop w:val="0"/>
                  <w:marBottom w:val="0"/>
                  <w:divBdr>
                    <w:top w:val="none" w:sz="0" w:space="0" w:color="auto"/>
                    <w:left w:val="none" w:sz="0" w:space="0" w:color="auto"/>
                    <w:bottom w:val="none" w:sz="0" w:space="0" w:color="auto"/>
                    <w:right w:val="none" w:sz="0" w:space="0" w:color="auto"/>
                  </w:divBdr>
                </w:div>
              </w:divsChild>
            </w:div>
            <w:div w:id="1182668284">
              <w:marLeft w:val="360"/>
              <w:marRight w:val="0"/>
              <w:marTop w:val="72"/>
              <w:marBottom w:val="72"/>
              <w:divBdr>
                <w:top w:val="none" w:sz="0" w:space="0" w:color="auto"/>
                <w:left w:val="none" w:sz="0" w:space="0" w:color="auto"/>
                <w:bottom w:val="none" w:sz="0" w:space="0" w:color="auto"/>
                <w:right w:val="none" w:sz="0" w:space="0" w:color="auto"/>
              </w:divBdr>
              <w:divsChild>
                <w:div w:id="19225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01636">
          <w:marLeft w:val="0"/>
          <w:marRight w:val="0"/>
          <w:marTop w:val="72"/>
          <w:marBottom w:val="0"/>
          <w:divBdr>
            <w:top w:val="none" w:sz="0" w:space="0" w:color="auto"/>
            <w:left w:val="none" w:sz="0" w:space="0" w:color="auto"/>
            <w:bottom w:val="none" w:sz="0" w:space="0" w:color="auto"/>
            <w:right w:val="none" w:sz="0" w:space="0" w:color="auto"/>
          </w:divBdr>
          <w:divsChild>
            <w:div w:id="814030948">
              <w:marLeft w:val="0"/>
              <w:marRight w:val="0"/>
              <w:marTop w:val="0"/>
              <w:marBottom w:val="0"/>
              <w:divBdr>
                <w:top w:val="none" w:sz="0" w:space="0" w:color="auto"/>
                <w:left w:val="none" w:sz="0" w:space="0" w:color="auto"/>
                <w:bottom w:val="none" w:sz="0" w:space="0" w:color="auto"/>
                <w:right w:val="none" w:sz="0" w:space="0" w:color="auto"/>
              </w:divBdr>
            </w:div>
          </w:divsChild>
        </w:div>
        <w:div w:id="2120367323">
          <w:marLeft w:val="0"/>
          <w:marRight w:val="0"/>
          <w:marTop w:val="72"/>
          <w:marBottom w:val="0"/>
          <w:divBdr>
            <w:top w:val="none" w:sz="0" w:space="0" w:color="auto"/>
            <w:left w:val="none" w:sz="0" w:space="0" w:color="auto"/>
            <w:bottom w:val="none" w:sz="0" w:space="0" w:color="auto"/>
            <w:right w:val="none" w:sz="0" w:space="0" w:color="auto"/>
          </w:divBdr>
          <w:divsChild>
            <w:div w:id="3634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4879">
      <w:bodyDiv w:val="1"/>
      <w:marLeft w:val="0"/>
      <w:marRight w:val="0"/>
      <w:marTop w:val="0"/>
      <w:marBottom w:val="0"/>
      <w:divBdr>
        <w:top w:val="none" w:sz="0" w:space="0" w:color="auto"/>
        <w:left w:val="none" w:sz="0" w:space="0" w:color="auto"/>
        <w:bottom w:val="none" w:sz="0" w:space="0" w:color="auto"/>
        <w:right w:val="none" w:sz="0" w:space="0" w:color="auto"/>
      </w:divBdr>
      <w:divsChild>
        <w:div w:id="1855026375">
          <w:marLeft w:val="360"/>
          <w:marRight w:val="0"/>
          <w:marTop w:val="72"/>
          <w:marBottom w:val="72"/>
          <w:divBdr>
            <w:top w:val="none" w:sz="0" w:space="0" w:color="auto"/>
            <w:left w:val="none" w:sz="0" w:space="0" w:color="auto"/>
            <w:bottom w:val="none" w:sz="0" w:space="0" w:color="auto"/>
            <w:right w:val="none" w:sz="0" w:space="0" w:color="auto"/>
          </w:divBdr>
          <w:divsChild>
            <w:div w:id="15418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7330">
      <w:bodyDiv w:val="1"/>
      <w:marLeft w:val="0"/>
      <w:marRight w:val="0"/>
      <w:marTop w:val="0"/>
      <w:marBottom w:val="0"/>
      <w:divBdr>
        <w:top w:val="none" w:sz="0" w:space="0" w:color="auto"/>
        <w:left w:val="none" w:sz="0" w:space="0" w:color="auto"/>
        <w:bottom w:val="none" w:sz="0" w:space="0" w:color="auto"/>
        <w:right w:val="none" w:sz="0" w:space="0" w:color="auto"/>
      </w:divBdr>
      <w:divsChild>
        <w:div w:id="108552246">
          <w:marLeft w:val="0"/>
          <w:marRight w:val="0"/>
          <w:marTop w:val="72"/>
          <w:marBottom w:val="0"/>
          <w:divBdr>
            <w:top w:val="none" w:sz="0" w:space="0" w:color="auto"/>
            <w:left w:val="none" w:sz="0" w:space="0" w:color="auto"/>
            <w:bottom w:val="none" w:sz="0" w:space="0" w:color="auto"/>
            <w:right w:val="none" w:sz="0" w:space="0" w:color="auto"/>
          </w:divBdr>
          <w:divsChild>
            <w:div w:id="630742893">
              <w:marLeft w:val="0"/>
              <w:marRight w:val="0"/>
              <w:marTop w:val="0"/>
              <w:marBottom w:val="0"/>
              <w:divBdr>
                <w:top w:val="none" w:sz="0" w:space="0" w:color="auto"/>
                <w:left w:val="none" w:sz="0" w:space="0" w:color="auto"/>
                <w:bottom w:val="none" w:sz="0" w:space="0" w:color="auto"/>
                <w:right w:val="none" w:sz="0" w:space="0" w:color="auto"/>
              </w:divBdr>
            </w:div>
          </w:divsChild>
        </w:div>
        <w:div w:id="657346621">
          <w:marLeft w:val="0"/>
          <w:marRight w:val="0"/>
          <w:marTop w:val="72"/>
          <w:marBottom w:val="0"/>
          <w:divBdr>
            <w:top w:val="none" w:sz="0" w:space="0" w:color="auto"/>
            <w:left w:val="none" w:sz="0" w:space="0" w:color="auto"/>
            <w:bottom w:val="none" w:sz="0" w:space="0" w:color="auto"/>
            <w:right w:val="none" w:sz="0" w:space="0" w:color="auto"/>
          </w:divBdr>
          <w:divsChild>
            <w:div w:id="172113802">
              <w:marLeft w:val="0"/>
              <w:marRight w:val="0"/>
              <w:marTop w:val="0"/>
              <w:marBottom w:val="0"/>
              <w:divBdr>
                <w:top w:val="none" w:sz="0" w:space="0" w:color="auto"/>
                <w:left w:val="none" w:sz="0" w:space="0" w:color="auto"/>
                <w:bottom w:val="none" w:sz="0" w:space="0" w:color="auto"/>
                <w:right w:val="none" w:sz="0" w:space="0" w:color="auto"/>
              </w:divBdr>
            </w:div>
            <w:div w:id="259337145">
              <w:marLeft w:val="360"/>
              <w:marRight w:val="0"/>
              <w:marTop w:val="0"/>
              <w:marBottom w:val="72"/>
              <w:divBdr>
                <w:top w:val="none" w:sz="0" w:space="0" w:color="auto"/>
                <w:left w:val="none" w:sz="0" w:space="0" w:color="auto"/>
                <w:bottom w:val="none" w:sz="0" w:space="0" w:color="auto"/>
                <w:right w:val="none" w:sz="0" w:space="0" w:color="auto"/>
              </w:divBdr>
              <w:divsChild>
                <w:div w:id="1392462557">
                  <w:marLeft w:val="0"/>
                  <w:marRight w:val="0"/>
                  <w:marTop w:val="0"/>
                  <w:marBottom w:val="0"/>
                  <w:divBdr>
                    <w:top w:val="none" w:sz="0" w:space="0" w:color="auto"/>
                    <w:left w:val="none" w:sz="0" w:space="0" w:color="auto"/>
                    <w:bottom w:val="none" w:sz="0" w:space="0" w:color="auto"/>
                    <w:right w:val="none" w:sz="0" w:space="0" w:color="auto"/>
                  </w:divBdr>
                </w:div>
              </w:divsChild>
            </w:div>
            <w:div w:id="620309992">
              <w:marLeft w:val="360"/>
              <w:marRight w:val="0"/>
              <w:marTop w:val="0"/>
              <w:marBottom w:val="72"/>
              <w:divBdr>
                <w:top w:val="none" w:sz="0" w:space="0" w:color="auto"/>
                <w:left w:val="none" w:sz="0" w:space="0" w:color="auto"/>
                <w:bottom w:val="none" w:sz="0" w:space="0" w:color="auto"/>
                <w:right w:val="none" w:sz="0" w:space="0" w:color="auto"/>
              </w:divBdr>
              <w:divsChild>
                <w:div w:id="2118451935">
                  <w:marLeft w:val="0"/>
                  <w:marRight w:val="0"/>
                  <w:marTop w:val="0"/>
                  <w:marBottom w:val="0"/>
                  <w:divBdr>
                    <w:top w:val="none" w:sz="0" w:space="0" w:color="auto"/>
                    <w:left w:val="none" w:sz="0" w:space="0" w:color="auto"/>
                    <w:bottom w:val="none" w:sz="0" w:space="0" w:color="auto"/>
                    <w:right w:val="none" w:sz="0" w:space="0" w:color="auto"/>
                  </w:divBdr>
                </w:div>
              </w:divsChild>
            </w:div>
            <w:div w:id="1742825188">
              <w:marLeft w:val="360"/>
              <w:marRight w:val="0"/>
              <w:marTop w:val="72"/>
              <w:marBottom w:val="72"/>
              <w:divBdr>
                <w:top w:val="none" w:sz="0" w:space="0" w:color="auto"/>
                <w:left w:val="none" w:sz="0" w:space="0" w:color="auto"/>
                <w:bottom w:val="none" w:sz="0" w:space="0" w:color="auto"/>
                <w:right w:val="none" w:sz="0" w:space="0" w:color="auto"/>
              </w:divBdr>
              <w:divsChild>
                <w:div w:id="99164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4612">
          <w:marLeft w:val="0"/>
          <w:marRight w:val="0"/>
          <w:marTop w:val="72"/>
          <w:marBottom w:val="0"/>
          <w:divBdr>
            <w:top w:val="none" w:sz="0" w:space="0" w:color="auto"/>
            <w:left w:val="none" w:sz="0" w:space="0" w:color="auto"/>
            <w:bottom w:val="none" w:sz="0" w:space="0" w:color="auto"/>
            <w:right w:val="none" w:sz="0" w:space="0" w:color="auto"/>
          </w:divBdr>
          <w:divsChild>
            <w:div w:id="221142433">
              <w:marLeft w:val="360"/>
              <w:marRight w:val="0"/>
              <w:marTop w:val="72"/>
              <w:marBottom w:val="72"/>
              <w:divBdr>
                <w:top w:val="none" w:sz="0" w:space="0" w:color="auto"/>
                <w:left w:val="none" w:sz="0" w:space="0" w:color="auto"/>
                <w:bottom w:val="none" w:sz="0" w:space="0" w:color="auto"/>
                <w:right w:val="none" w:sz="0" w:space="0" w:color="auto"/>
              </w:divBdr>
              <w:divsChild>
                <w:div w:id="747535362">
                  <w:marLeft w:val="0"/>
                  <w:marRight w:val="0"/>
                  <w:marTop w:val="0"/>
                  <w:marBottom w:val="0"/>
                  <w:divBdr>
                    <w:top w:val="none" w:sz="0" w:space="0" w:color="auto"/>
                    <w:left w:val="none" w:sz="0" w:space="0" w:color="auto"/>
                    <w:bottom w:val="none" w:sz="0" w:space="0" w:color="auto"/>
                    <w:right w:val="none" w:sz="0" w:space="0" w:color="auto"/>
                  </w:divBdr>
                </w:div>
              </w:divsChild>
            </w:div>
            <w:div w:id="759564844">
              <w:marLeft w:val="360"/>
              <w:marRight w:val="0"/>
              <w:marTop w:val="0"/>
              <w:marBottom w:val="72"/>
              <w:divBdr>
                <w:top w:val="none" w:sz="0" w:space="0" w:color="auto"/>
                <w:left w:val="none" w:sz="0" w:space="0" w:color="auto"/>
                <w:bottom w:val="none" w:sz="0" w:space="0" w:color="auto"/>
                <w:right w:val="none" w:sz="0" w:space="0" w:color="auto"/>
              </w:divBdr>
              <w:divsChild>
                <w:div w:id="166679526">
                  <w:marLeft w:val="0"/>
                  <w:marRight w:val="0"/>
                  <w:marTop w:val="0"/>
                  <w:marBottom w:val="0"/>
                  <w:divBdr>
                    <w:top w:val="none" w:sz="0" w:space="0" w:color="auto"/>
                    <w:left w:val="none" w:sz="0" w:space="0" w:color="auto"/>
                    <w:bottom w:val="none" w:sz="0" w:space="0" w:color="auto"/>
                    <w:right w:val="none" w:sz="0" w:space="0" w:color="auto"/>
                  </w:divBdr>
                </w:div>
              </w:divsChild>
            </w:div>
            <w:div w:id="1520503400">
              <w:marLeft w:val="360"/>
              <w:marRight w:val="0"/>
              <w:marTop w:val="0"/>
              <w:marBottom w:val="72"/>
              <w:divBdr>
                <w:top w:val="none" w:sz="0" w:space="0" w:color="auto"/>
                <w:left w:val="none" w:sz="0" w:space="0" w:color="auto"/>
                <w:bottom w:val="none" w:sz="0" w:space="0" w:color="auto"/>
                <w:right w:val="none" w:sz="0" w:space="0" w:color="auto"/>
              </w:divBdr>
              <w:divsChild>
                <w:div w:id="514805127">
                  <w:marLeft w:val="0"/>
                  <w:marRight w:val="0"/>
                  <w:marTop w:val="0"/>
                  <w:marBottom w:val="0"/>
                  <w:divBdr>
                    <w:top w:val="none" w:sz="0" w:space="0" w:color="auto"/>
                    <w:left w:val="none" w:sz="0" w:space="0" w:color="auto"/>
                    <w:bottom w:val="none" w:sz="0" w:space="0" w:color="auto"/>
                    <w:right w:val="none" w:sz="0" w:space="0" w:color="auto"/>
                  </w:divBdr>
                </w:div>
              </w:divsChild>
            </w:div>
            <w:div w:id="1576552466">
              <w:marLeft w:val="360"/>
              <w:marRight w:val="0"/>
              <w:marTop w:val="0"/>
              <w:marBottom w:val="72"/>
              <w:divBdr>
                <w:top w:val="none" w:sz="0" w:space="0" w:color="auto"/>
                <w:left w:val="none" w:sz="0" w:space="0" w:color="auto"/>
                <w:bottom w:val="none" w:sz="0" w:space="0" w:color="auto"/>
                <w:right w:val="none" w:sz="0" w:space="0" w:color="auto"/>
              </w:divBdr>
              <w:divsChild>
                <w:div w:id="1276985811">
                  <w:marLeft w:val="0"/>
                  <w:marRight w:val="0"/>
                  <w:marTop w:val="0"/>
                  <w:marBottom w:val="0"/>
                  <w:divBdr>
                    <w:top w:val="none" w:sz="0" w:space="0" w:color="auto"/>
                    <w:left w:val="none" w:sz="0" w:space="0" w:color="auto"/>
                    <w:bottom w:val="none" w:sz="0" w:space="0" w:color="auto"/>
                    <w:right w:val="none" w:sz="0" w:space="0" w:color="auto"/>
                  </w:divBdr>
                </w:div>
              </w:divsChild>
            </w:div>
            <w:div w:id="1584490704">
              <w:marLeft w:val="0"/>
              <w:marRight w:val="0"/>
              <w:marTop w:val="0"/>
              <w:marBottom w:val="0"/>
              <w:divBdr>
                <w:top w:val="none" w:sz="0" w:space="0" w:color="auto"/>
                <w:left w:val="none" w:sz="0" w:space="0" w:color="auto"/>
                <w:bottom w:val="none" w:sz="0" w:space="0" w:color="auto"/>
                <w:right w:val="none" w:sz="0" w:space="0" w:color="auto"/>
              </w:divBdr>
            </w:div>
          </w:divsChild>
        </w:div>
        <w:div w:id="1531995327">
          <w:marLeft w:val="0"/>
          <w:marRight w:val="0"/>
          <w:marTop w:val="72"/>
          <w:marBottom w:val="0"/>
          <w:divBdr>
            <w:top w:val="none" w:sz="0" w:space="0" w:color="auto"/>
            <w:left w:val="none" w:sz="0" w:space="0" w:color="auto"/>
            <w:bottom w:val="none" w:sz="0" w:space="0" w:color="auto"/>
            <w:right w:val="none" w:sz="0" w:space="0" w:color="auto"/>
          </w:divBdr>
          <w:divsChild>
            <w:div w:id="1633516578">
              <w:marLeft w:val="0"/>
              <w:marRight w:val="0"/>
              <w:marTop w:val="0"/>
              <w:marBottom w:val="0"/>
              <w:divBdr>
                <w:top w:val="none" w:sz="0" w:space="0" w:color="auto"/>
                <w:left w:val="none" w:sz="0" w:space="0" w:color="auto"/>
                <w:bottom w:val="none" w:sz="0" w:space="0" w:color="auto"/>
                <w:right w:val="none" w:sz="0" w:space="0" w:color="auto"/>
              </w:divBdr>
            </w:div>
          </w:divsChild>
        </w:div>
        <w:div w:id="1981035369">
          <w:marLeft w:val="0"/>
          <w:marRight w:val="0"/>
          <w:marTop w:val="72"/>
          <w:marBottom w:val="0"/>
          <w:divBdr>
            <w:top w:val="none" w:sz="0" w:space="0" w:color="auto"/>
            <w:left w:val="none" w:sz="0" w:space="0" w:color="auto"/>
            <w:bottom w:val="none" w:sz="0" w:space="0" w:color="auto"/>
            <w:right w:val="none" w:sz="0" w:space="0" w:color="auto"/>
          </w:divBdr>
          <w:divsChild>
            <w:div w:id="761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9988">
      <w:bodyDiv w:val="1"/>
      <w:marLeft w:val="0"/>
      <w:marRight w:val="0"/>
      <w:marTop w:val="0"/>
      <w:marBottom w:val="0"/>
      <w:divBdr>
        <w:top w:val="none" w:sz="0" w:space="0" w:color="auto"/>
        <w:left w:val="none" w:sz="0" w:space="0" w:color="auto"/>
        <w:bottom w:val="none" w:sz="0" w:space="0" w:color="auto"/>
        <w:right w:val="none" w:sz="0" w:space="0" w:color="auto"/>
      </w:divBdr>
    </w:div>
    <w:div w:id="594023321">
      <w:bodyDiv w:val="1"/>
      <w:marLeft w:val="0"/>
      <w:marRight w:val="0"/>
      <w:marTop w:val="0"/>
      <w:marBottom w:val="0"/>
      <w:divBdr>
        <w:top w:val="none" w:sz="0" w:space="0" w:color="auto"/>
        <w:left w:val="none" w:sz="0" w:space="0" w:color="auto"/>
        <w:bottom w:val="none" w:sz="0" w:space="0" w:color="auto"/>
        <w:right w:val="none" w:sz="0" w:space="0" w:color="auto"/>
      </w:divBdr>
      <w:divsChild>
        <w:div w:id="416901132">
          <w:marLeft w:val="360"/>
          <w:marRight w:val="0"/>
          <w:marTop w:val="0"/>
          <w:marBottom w:val="72"/>
          <w:divBdr>
            <w:top w:val="none" w:sz="0" w:space="0" w:color="auto"/>
            <w:left w:val="none" w:sz="0" w:space="0" w:color="auto"/>
            <w:bottom w:val="none" w:sz="0" w:space="0" w:color="auto"/>
            <w:right w:val="none" w:sz="0" w:space="0" w:color="auto"/>
          </w:divBdr>
          <w:divsChild>
            <w:div w:id="1006395983">
              <w:marLeft w:val="0"/>
              <w:marRight w:val="0"/>
              <w:marTop w:val="0"/>
              <w:marBottom w:val="0"/>
              <w:divBdr>
                <w:top w:val="none" w:sz="0" w:space="0" w:color="auto"/>
                <w:left w:val="none" w:sz="0" w:space="0" w:color="auto"/>
                <w:bottom w:val="none" w:sz="0" w:space="0" w:color="auto"/>
                <w:right w:val="none" w:sz="0" w:space="0" w:color="auto"/>
              </w:divBdr>
            </w:div>
          </w:divsChild>
        </w:div>
        <w:div w:id="684671029">
          <w:marLeft w:val="360"/>
          <w:marRight w:val="0"/>
          <w:marTop w:val="0"/>
          <w:marBottom w:val="72"/>
          <w:divBdr>
            <w:top w:val="none" w:sz="0" w:space="0" w:color="auto"/>
            <w:left w:val="none" w:sz="0" w:space="0" w:color="auto"/>
            <w:bottom w:val="none" w:sz="0" w:space="0" w:color="auto"/>
            <w:right w:val="none" w:sz="0" w:space="0" w:color="auto"/>
          </w:divBdr>
          <w:divsChild>
            <w:div w:id="964114944">
              <w:marLeft w:val="0"/>
              <w:marRight w:val="0"/>
              <w:marTop w:val="0"/>
              <w:marBottom w:val="0"/>
              <w:divBdr>
                <w:top w:val="none" w:sz="0" w:space="0" w:color="auto"/>
                <w:left w:val="none" w:sz="0" w:space="0" w:color="auto"/>
                <w:bottom w:val="none" w:sz="0" w:space="0" w:color="auto"/>
                <w:right w:val="none" w:sz="0" w:space="0" w:color="auto"/>
              </w:divBdr>
            </w:div>
          </w:divsChild>
        </w:div>
        <w:div w:id="961694095">
          <w:marLeft w:val="360"/>
          <w:marRight w:val="0"/>
          <w:marTop w:val="0"/>
          <w:marBottom w:val="72"/>
          <w:divBdr>
            <w:top w:val="none" w:sz="0" w:space="0" w:color="auto"/>
            <w:left w:val="none" w:sz="0" w:space="0" w:color="auto"/>
            <w:bottom w:val="none" w:sz="0" w:space="0" w:color="auto"/>
            <w:right w:val="none" w:sz="0" w:space="0" w:color="auto"/>
          </w:divBdr>
          <w:divsChild>
            <w:div w:id="850222678">
              <w:marLeft w:val="0"/>
              <w:marRight w:val="0"/>
              <w:marTop w:val="0"/>
              <w:marBottom w:val="0"/>
              <w:divBdr>
                <w:top w:val="none" w:sz="0" w:space="0" w:color="auto"/>
                <w:left w:val="none" w:sz="0" w:space="0" w:color="auto"/>
                <w:bottom w:val="none" w:sz="0" w:space="0" w:color="auto"/>
                <w:right w:val="none" w:sz="0" w:space="0" w:color="auto"/>
              </w:divBdr>
            </w:div>
          </w:divsChild>
        </w:div>
        <w:div w:id="1252154846">
          <w:marLeft w:val="360"/>
          <w:marRight w:val="0"/>
          <w:marTop w:val="72"/>
          <w:marBottom w:val="72"/>
          <w:divBdr>
            <w:top w:val="none" w:sz="0" w:space="0" w:color="auto"/>
            <w:left w:val="none" w:sz="0" w:space="0" w:color="auto"/>
            <w:bottom w:val="none" w:sz="0" w:space="0" w:color="auto"/>
            <w:right w:val="none" w:sz="0" w:space="0" w:color="auto"/>
          </w:divBdr>
          <w:divsChild>
            <w:div w:id="1889536943">
              <w:marLeft w:val="0"/>
              <w:marRight w:val="0"/>
              <w:marTop w:val="0"/>
              <w:marBottom w:val="0"/>
              <w:divBdr>
                <w:top w:val="none" w:sz="0" w:space="0" w:color="auto"/>
                <w:left w:val="none" w:sz="0" w:space="0" w:color="auto"/>
                <w:bottom w:val="none" w:sz="0" w:space="0" w:color="auto"/>
                <w:right w:val="none" w:sz="0" w:space="0" w:color="auto"/>
              </w:divBdr>
            </w:div>
          </w:divsChild>
        </w:div>
        <w:div w:id="1567494006">
          <w:marLeft w:val="360"/>
          <w:marRight w:val="0"/>
          <w:marTop w:val="0"/>
          <w:marBottom w:val="72"/>
          <w:divBdr>
            <w:top w:val="none" w:sz="0" w:space="0" w:color="auto"/>
            <w:left w:val="none" w:sz="0" w:space="0" w:color="auto"/>
            <w:bottom w:val="none" w:sz="0" w:space="0" w:color="auto"/>
            <w:right w:val="none" w:sz="0" w:space="0" w:color="auto"/>
          </w:divBdr>
          <w:divsChild>
            <w:div w:id="1338654867">
              <w:marLeft w:val="0"/>
              <w:marRight w:val="0"/>
              <w:marTop w:val="0"/>
              <w:marBottom w:val="0"/>
              <w:divBdr>
                <w:top w:val="none" w:sz="0" w:space="0" w:color="auto"/>
                <w:left w:val="none" w:sz="0" w:space="0" w:color="auto"/>
                <w:bottom w:val="none" w:sz="0" w:space="0" w:color="auto"/>
                <w:right w:val="none" w:sz="0" w:space="0" w:color="auto"/>
              </w:divBdr>
            </w:div>
          </w:divsChild>
        </w:div>
        <w:div w:id="1672441768">
          <w:marLeft w:val="360"/>
          <w:marRight w:val="0"/>
          <w:marTop w:val="0"/>
          <w:marBottom w:val="72"/>
          <w:divBdr>
            <w:top w:val="none" w:sz="0" w:space="0" w:color="auto"/>
            <w:left w:val="none" w:sz="0" w:space="0" w:color="auto"/>
            <w:bottom w:val="none" w:sz="0" w:space="0" w:color="auto"/>
            <w:right w:val="none" w:sz="0" w:space="0" w:color="auto"/>
          </w:divBdr>
          <w:divsChild>
            <w:div w:id="1035620530">
              <w:marLeft w:val="0"/>
              <w:marRight w:val="0"/>
              <w:marTop w:val="0"/>
              <w:marBottom w:val="0"/>
              <w:divBdr>
                <w:top w:val="none" w:sz="0" w:space="0" w:color="auto"/>
                <w:left w:val="none" w:sz="0" w:space="0" w:color="auto"/>
                <w:bottom w:val="none" w:sz="0" w:space="0" w:color="auto"/>
                <w:right w:val="none" w:sz="0" w:space="0" w:color="auto"/>
              </w:divBdr>
            </w:div>
          </w:divsChild>
        </w:div>
        <w:div w:id="1747603353">
          <w:marLeft w:val="360"/>
          <w:marRight w:val="0"/>
          <w:marTop w:val="0"/>
          <w:marBottom w:val="72"/>
          <w:divBdr>
            <w:top w:val="none" w:sz="0" w:space="0" w:color="auto"/>
            <w:left w:val="none" w:sz="0" w:space="0" w:color="auto"/>
            <w:bottom w:val="none" w:sz="0" w:space="0" w:color="auto"/>
            <w:right w:val="none" w:sz="0" w:space="0" w:color="auto"/>
          </w:divBdr>
          <w:divsChild>
            <w:div w:id="263809628">
              <w:marLeft w:val="360"/>
              <w:marRight w:val="0"/>
              <w:marTop w:val="0"/>
              <w:marBottom w:val="0"/>
              <w:divBdr>
                <w:top w:val="none" w:sz="0" w:space="0" w:color="auto"/>
                <w:left w:val="none" w:sz="0" w:space="0" w:color="auto"/>
                <w:bottom w:val="none" w:sz="0" w:space="0" w:color="auto"/>
                <w:right w:val="none" w:sz="0" w:space="0" w:color="auto"/>
              </w:divBdr>
              <w:divsChild>
                <w:div w:id="1989624583">
                  <w:marLeft w:val="0"/>
                  <w:marRight w:val="0"/>
                  <w:marTop w:val="0"/>
                  <w:marBottom w:val="0"/>
                  <w:divBdr>
                    <w:top w:val="none" w:sz="0" w:space="0" w:color="auto"/>
                    <w:left w:val="none" w:sz="0" w:space="0" w:color="auto"/>
                    <w:bottom w:val="none" w:sz="0" w:space="0" w:color="auto"/>
                    <w:right w:val="none" w:sz="0" w:space="0" w:color="auto"/>
                  </w:divBdr>
                </w:div>
              </w:divsChild>
            </w:div>
            <w:div w:id="1108625486">
              <w:marLeft w:val="360"/>
              <w:marRight w:val="0"/>
              <w:marTop w:val="0"/>
              <w:marBottom w:val="0"/>
              <w:divBdr>
                <w:top w:val="none" w:sz="0" w:space="0" w:color="auto"/>
                <w:left w:val="none" w:sz="0" w:space="0" w:color="auto"/>
                <w:bottom w:val="none" w:sz="0" w:space="0" w:color="auto"/>
                <w:right w:val="none" w:sz="0" w:space="0" w:color="auto"/>
              </w:divBdr>
              <w:divsChild>
                <w:div w:id="697387195">
                  <w:marLeft w:val="0"/>
                  <w:marRight w:val="0"/>
                  <w:marTop w:val="0"/>
                  <w:marBottom w:val="0"/>
                  <w:divBdr>
                    <w:top w:val="none" w:sz="0" w:space="0" w:color="auto"/>
                    <w:left w:val="none" w:sz="0" w:space="0" w:color="auto"/>
                    <w:bottom w:val="none" w:sz="0" w:space="0" w:color="auto"/>
                    <w:right w:val="none" w:sz="0" w:space="0" w:color="auto"/>
                  </w:divBdr>
                </w:div>
              </w:divsChild>
            </w:div>
            <w:div w:id="11241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0864">
      <w:bodyDiv w:val="1"/>
      <w:marLeft w:val="0"/>
      <w:marRight w:val="0"/>
      <w:marTop w:val="0"/>
      <w:marBottom w:val="0"/>
      <w:divBdr>
        <w:top w:val="none" w:sz="0" w:space="0" w:color="auto"/>
        <w:left w:val="none" w:sz="0" w:space="0" w:color="auto"/>
        <w:bottom w:val="none" w:sz="0" w:space="0" w:color="auto"/>
        <w:right w:val="none" w:sz="0" w:space="0" w:color="auto"/>
      </w:divBdr>
    </w:div>
    <w:div w:id="621573782">
      <w:bodyDiv w:val="1"/>
      <w:marLeft w:val="0"/>
      <w:marRight w:val="0"/>
      <w:marTop w:val="0"/>
      <w:marBottom w:val="0"/>
      <w:divBdr>
        <w:top w:val="none" w:sz="0" w:space="0" w:color="auto"/>
        <w:left w:val="none" w:sz="0" w:space="0" w:color="auto"/>
        <w:bottom w:val="none" w:sz="0" w:space="0" w:color="auto"/>
        <w:right w:val="none" w:sz="0" w:space="0" w:color="auto"/>
      </w:divBdr>
    </w:div>
    <w:div w:id="628171866">
      <w:bodyDiv w:val="1"/>
      <w:marLeft w:val="0"/>
      <w:marRight w:val="0"/>
      <w:marTop w:val="0"/>
      <w:marBottom w:val="0"/>
      <w:divBdr>
        <w:top w:val="none" w:sz="0" w:space="0" w:color="auto"/>
        <w:left w:val="none" w:sz="0" w:space="0" w:color="auto"/>
        <w:bottom w:val="none" w:sz="0" w:space="0" w:color="auto"/>
        <w:right w:val="none" w:sz="0" w:space="0" w:color="auto"/>
      </w:divBdr>
      <w:divsChild>
        <w:div w:id="909969104">
          <w:marLeft w:val="0"/>
          <w:marRight w:val="0"/>
          <w:marTop w:val="240"/>
          <w:marBottom w:val="0"/>
          <w:divBdr>
            <w:top w:val="none" w:sz="0" w:space="0" w:color="auto"/>
            <w:left w:val="none" w:sz="0" w:space="0" w:color="auto"/>
            <w:bottom w:val="none" w:sz="0" w:space="0" w:color="auto"/>
            <w:right w:val="none" w:sz="0" w:space="0" w:color="auto"/>
          </w:divBdr>
        </w:div>
        <w:div w:id="1721632529">
          <w:marLeft w:val="0"/>
          <w:marRight w:val="0"/>
          <w:marTop w:val="240"/>
          <w:marBottom w:val="0"/>
          <w:divBdr>
            <w:top w:val="none" w:sz="0" w:space="0" w:color="auto"/>
            <w:left w:val="none" w:sz="0" w:space="0" w:color="auto"/>
            <w:bottom w:val="none" w:sz="0" w:space="0" w:color="auto"/>
            <w:right w:val="none" w:sz="0" w:space="0" w:color="auto"/>
          </w:divBdr>
        </w:div>
      </w:divsChild>
    </w:div>
    <w:div w:id="707220143">
      <w:bodyDiv w:val="1"/>
      <w:marLeft w:val="0"/>
      <w:marRight w:val="0"/>
      <w:marTop w:val="0"/>
      <w:marBottom w:val="0"/>
      <w:divBdr>
        <w:top w:val="none" w:sz="0" w:space="0" w:color="auto"/>
        <w:left w:val="none" w:sz="0" w:space="0" w:color="auto"/>
        <w:bottom w:val="none" w:sz="0" w:space="0" w:color="auto"/>
        <w:right w:val="none" w:sz="0" w:space="0" w:color="auto"/>
      </w:divBdr>
      <w:divsChild>
        <w:div w:id="58480801">
          <w:marLeft w:val="0"/>
          <w:marRight w:val="0"/>
          <w:marTop w:val="72"/>
          <w:marBottom w:val="0"/>
          <w:divBdr>
            <w:top w:val="none" w:sz="0" w:space="0" w:color="auto"/>
            <w:left w:val="none" w:sz="0" w:space="0" w:color="auto"/>
            <w:bottom w:val="none" w:sz="0" w:space="0" w:color="auto"/>
            <w:right w:val="none" w:sz="0" w:space="0" w:color="auto"/>
          </w:divBdr>
          <w:divsChild>
            <w:div w:id="1628470261">
              <w:marLeft w:val="0"/>
              <w:marRight w:val="0"/>
              <w:marTop w:val="0"/>
              <w:marBottom w:val="0"/>
              <w:divBdr>
                <w:top w:val="none" w:sz="0" w:space="0" w:color="auto"/>
                <w:left w:val="none" w:sz="0" w:space="0" w:color="auto"/>
                <w:bottom w:val="none" w:sz="0" w:space="0" w:color="auto"/>
                <w:right w:val="none" w:sz="0" w:space="0" w:color="auto"/>
              </w:divBdr>
            </w:div>
          </w:divsChild>
        </w:div>
        <w:div w:id="1728263988">
          <w:marLeft w:val="0"/>
          <w:marRight w:val="0"/>
          <w:marTop w:val="72"/>
          <w:marBottom w:val="0"/>
          <w:divBdr>
            <w:top w:val="none" w:sz="0" w:space="0" w:color="auto"/>
            <w:left w:val="none" w:sz="0" w:space="0" w:color="auto"/>
            <w:bottom w:val="none" w:sz="0" w:space="0" w:color="auto"/>
            <w:right w:val="none" w:sz="0" w:space="0" w:color="auto"/>
          </w:divBdr>
        </w:div>
      </w:divsChild>
    </w:div>
    <w:div w:id="769275260">
      <w:bodyDiv w:val="1"/>
      <w:marLeft w:val="0"/>
      <w:marRight w:val="0"/>
      <w:marTop w:val="0"/>
      <w:marBottom w:val="0"/>
      <w:divBdr>
        <w:top w:val="none" w:sz="0" w:space="0" w:color="auto"/>
        <w:left w:val="none" w:sz="0" w:space="0" w:color="auto"/>
        <w:bottom w:val="none" w:sz="0" w:space="0" w:color="auto"/>
        <w:right w:val="none" w:sz="0" w:space="0" w:color="auto"/>
      </w:divBdr>
      <w:divsChild>
        <w:div w:id="480735708">
          <w:marLeft w:val="360"/>
          <w:marRight w:val="0"/>
          <w:marTop w:val="0"/>
          <w:marBottom w:val="0"/>
          <w:divBdr>
            <w:top w:val="none" w:sz="0" w:space="0" w:color="auto"/>
            <w:left w:val="none" w:sz="0" w:space="0" w:color="auto"/>
            <w:bottom w:val="none" w:sz="0" w:space="0" w:color="auto"/>
            <w:right w:val="none" w:sz="0" w:space="0" w:color="auto"/>
          </w:divBdr>
        </w:div>
        <w:div w:id="583808572">
          <w:marLeft w:val="360"/>
          <w:marRight w:val="0"/>
          <w:marTop w:val="0"/>
          <w:marBottom w:val="0"/>
          <w:divBdr>
            <w:top w:val="none" w:sz="0" w:space="0" w:color="auto"/>
            <w:left w:val="none" w:sz="0" w:space="0" w:color="auto"/>
            <w:bottom w:val="none" w:sz="0" w:space="0" w:color="auto"/>
            <w:right w:val="none" w:sz="0" w:space="0" w:color="auto"/>
          </w:divBdr>
        </w:div>
        <w:div w:id="691957568">
          <w:marLeft w:val="360"/>
          <w:marRight w:val="0"/>
          <w:marTop w:val="0"/>
          <w:marBottom w:val="0"/>
          <w:divBdr>
            <w:top w:val="none" w:sz="0" w:space="0" w:color="auto"/>
            <w:left w:val="none" w:sz="0" w:space="0" w:color="auto"/>
            <w:bottom w:val="none" w:sz="0" w:space="0" w:color="auto"/>
            <w:right w:val="none" w:sz="0" w:space="0" w:color="auto"/>
          </w:divBdr>
        </w:div>
        <w:div w:id="808210642">
          <w:marLeft w:val="360"/>
          <w:marRight w:val="0"/>
          <w:marTop w:val="0"/>
          <w:marBottom w:val="0"/>
          <w:divBdr>
            <w:top w:val="none" w:sz="0" w:space="0" w:color="auto"/>
            <w:left w:val="none" w:sz="0" w:space="0" w:color="auto"/>
            <w:bottom w:val="none" w:sz="0" w:space="0" w:color="auto"/>
            <w:right w:val="none" w:sz="0" w:space="0" w:color="auto"/>
          </w:divBdr>
        </w:div>
        <w:div w:id="1059091613">
          <w:marLeft w:val="360"/>
          <w:marRight w:val="0"/>
          <w:marTop w:val="0"/>
          <w:marBottom w:val="0"/>
          <w:divBdr>
            <w:top w:val="none" w:sz="0" w:space="0" w:color="auto"/>
            <w:left w:val="none" w:sz="0" w:space="0" w:color="auto"/>
            <w:bottom w:val="none" w:sz="0" w:space="0" w:color="auto"/>
            <w:right w:val="none" w:sz="0" w:space="0" w:color="auto"/>
          </w:divBdr>
        </w:div>
        <w:div w:id="1508641455">
          <w:marLeft w:val="360"/>
          <w:marRight w:val="0"/>
          <w:marTop w:val="0"/>
          <w:marBottom w:val="0"/>
          <w:divBdr>
            <w:top w:val="none" w:sz="0" w:space="0" w:color="auto"/>
            <w:left w:val="none" w:sz="0" w:space="0" w:color="auto"/>
            <w:bottom w:val="none" w:sz="0" w:space="0" w:color="auto"/>
            <w:right w:val="none" w:sz="0" w:space="0" w:color="auto"/>
          </w:divBdr>
        </w:div>
        <w:div w:id="1601642886">
          <w:marLeft w:val="360"/>
          <w:marRight w:val="0"/>
          <w:marTop w:val="0"/>
          <w:marBottom w:val="0"/>
          <w:divBdr>
            <w:top w:val="none" w:sz="0" w:space="0" w:color="auto"/>
            <w:left w:val="none" w:sz="0" w:space="0" w:color="auto"/>
            <w:bottom w:val="none" w:sz="0" w:space="0" w:color="auto"/>
            <w:right w:val="none" w:sz="0" w:space="0" w:color="auto"/>
          </w:divBdr>
        </w:div>
        <w:div w:id="1712880115">
          <w:marLeft w:val="360"/>
          <w:marRight w:val="0"/>
          <w:marTop w:val="0"/>
          <w:marBottom w:val="0"/>
          <w:divBdr>
            <w:top w:val="none" w:sz="0" w:space="0" w:color="auto"/>
            <w:left w:val="none" w:sz="0" w:space="0" w:color="auto"/>
            <w:bottom w:val="none" w:sz="0" w:space="0" w:color="auto"/>
            <w:right w:val="none" w:sz="0" w:space="0" w:color="auto"/>
          </w:divBdr>
        </w:div>
        <w:div w:id="2050643662">
          <w:marLeft w:val="360"/>
          <w:marRight w:val="0"/>
          <w:marTop w:val="0"/>
          <w:marBottom w:val="0"/>
          <w:divBdr>
            <w:top w:val="none" w:sz="0" w:space="0" w:color="auto"/>
            <w:left w:val="none" w:sz="0" w:space="0" w:color="auto"/>
            <w:bottom w:val="none" w:sz="0" w:space="0" w:color="auto"/>
            <w:right w:val="none" w:sz="0" w:space="0" w:color="auto"/>
          </w:divBdr>
        </w:div>
      </w:divsChild>
    </w:div>
    <w:div w:id="808325631">
      <w:bodyDiv w:val="1"/>
      <w:marLeft w:val="0"/>
      <w:marRight w:val="0"/>
      <w:marTop w:val="0"/>
      <w:marBottom w:val="0"/>
      <w:divBdr>
        <w:top w:val="none" w:sz="0" w:space="0" w:color="auto"/>
        <w:left w:val="none" w:sz="0" w:space="0" w:color="auto"/>
        <w:bottom w:val="none" w:sz="0" w:space="0" w:color="auto"/>
        <w:right w:val="none" w:sz="0" w:space="0" w:color="auto"/>
      </w:divBdr>
    </w:div>
    <w:div w:id="811211443">
      <w:bodyDiv w:val="1"/>
      <w:marLeft w:val="0"/>
      <w:marRight w:val="0"/>
      <w:marTop w:val="0"/>
      <w:marBottom w:val="0"/>
      <w:divBdr>
        <w:top w:val="none" w:sz="0" w:space="0" w:color="auto"/>
        <w:left w:val="none" w:sz="0" w:space="0" w:color="auto"/>
        <w:bottom w:val="none" w:sz="0" w:space="0" w:color="auto"/>
        <w:right w:val="none" w:sz="0" w:space="0" w:color="auto"/>
      </w:divBdr>
      <w:divsChild>
        <w:div w:id="69932762">
          <w:marLeft w:val="0"/>
          <w:marRight w:val="0"/>
          <w:marTop w:val="72"/>
          <w:marBottom w:val="0"/>
          <w:divBdr>
            <w:top w:val="none" w:sz="0" w:space="0" w:color="auto"/>
            <w:left w:val="none" w:sz="0" w:space="0" w:color="auto"/>
            <w:bottom w:val="none" w:sz="0" w:space="0" w:color="auto"/>
            <w:right w:val="none" w:sz="0" w:space="0" w:color="auto"/>
          </w:divBdr>
          <w:divsChild>
            <w:div w:id="840703719">
              <w:marLeft w:val="0"/>
              <w:marRight w:val="0"/>
              <w:marTop w:val="0"/>
              <w:marBottom w:val="0"/>
              <w:divBdr>
                <w:top w:val="none" w:sz="0" w:space="0" w:color="auto"/>
                <w:left w:val="none" w:sz="0" w:space="0" w:color="auto"/>
                <w:bottom w:val="none" w:sz="0" w:space="0" w:color="auto"/>
                <w:right w:val="none" w:sz="0" w:space="0" w:color="auto"/>
              </w:divBdr>
            </w:div>
          </w:divsChild>
        </w:div>
        <w:div w:id="2143813800">
          <w:marLeft w:val="0"/>
          <w:marRight w:val="0"/>
          <w:marTop w:val="72"/>
          <w:marBottom w:val="0"/>
          <w:divBdr>
            <w:top w:val="none" w:sz="0" w:space="0" w:color="auto"/>
            <w:left w:val="none" w:sz="0" w:space="0" w:color="auto"/>
            <w:bottom w:val="none" w:sz="0" w:space="0" w:color="auto"/>
            <w:right w:val="none" w:sz="0" w:space="0" w:color="auto"/>
          </w:divBdr>
        </w:div>
      </w:divsChild>
    </w:div>
    <w:div w:id="821888954">
      <w:bodyDiv w:val="1"/>
      <w:marLeft w:val="0"/>
      <w:marRight w:val="0"/>
      <w:marTop w:val="0"/>
      <w:marBottom w:val="0"/>
      <w:divBdr>
        <w:top w:val="none" w:sz="0" w:space="0" w:color="auto"/>
        <w:left w:val="none" w:sz="0" w:space="0" w:color="auto"/>
        <w:bottom w:val="none" w:sz="0" w:space="0" w:color="auto"/>
        <w:right w:val="none" w:sz="0" w:space="0" w:color="auto"/>
      </w:divBdr>
      <w:divsChild>
        <w:div w:id="354623765">
          <w:marLeft w:val="0"/>
          <w:marRight w:val="0"/>
          <w:marTop w:val="72"/>
          <w:marBottom w:val="0"/>
          <w:divBdr>
            <w:top w:val="none" w:sz="0" w:space="0" w:color="auto"/>
            <w:left w:val="none" w:sz="0" w:space="0" w:color="auto"/>
            <w:bottom w:val="none" w:sz="0" w:space="0" w:color="auto"/>
            <w:right w:val="none" w:sz="0" w:space="0" w:color="auto"/>
          </w:divBdr>
          <w:divsChild>
            <w:div w:id="1692293487">
              <w:marLeft w:val="0"/>
              <w:marRight w:val="0"/>
              <w:marTop w:val="0"/>
              <w:marBottom w:val="0"/>
              <w:divBdr>
                <w:top w:val="none" w:sz="0" w:space="0" w:color="auto"/>
                <w:left w:val="none" w:sz="0" w:space="0" w:color="auto"/>
                <w:bottom w:val="none" w:sz="0" w:space="0" w:color="auto"/>
                <w:right w:val="none" w:sz="0" w:space="0" w:color="auto"/>
              </w:divBdr>
            </w:div>
          </w:divsChild>
        </w:div>
        <w:div w:id="716202987">
          <w:marLeft w:val="0"/>
          <w:marRight w:val="0"/>
          <w:marTop w:val="72"/>
          <w:marBottom w:val="0"/>
          <w:divBdr>
            <w:top w:val="none" w:sz="0" w:space="0" w:color="auto"/>
            <w:left w:val="none" w:sz="0" w:space="0" w:color="auto"/>
            <w:bottom w:val="none" w:sz="0" w:space="0" w:color="auto"/>
            <w:right w:val="none" w:sz="0" w:space="0" w:color="auto"/>
          </w:divBdr>
        </w:div>
        <w:div w:id="841041793">
          <w:marLeft w:val="0"/>
          <w:marRight w:val="0"/>
          <w:marTop w:val="72"/>
          <w:marBottom w:val="0"/>
          <w:divBdr>
            <w:top w:val="none" w:sz="0" w:space="0" w:color="auto"/>
            <w:left w:val="none" w:sz="0" w:space="0" w:color="auto"/>
            <w:bottom w:val="none" w:sz="0" w:space="0" w:color="auto"/>
            <w:right w:val="none" w:sz="0" w:space="0" w:color="auto"/>
          </w:divBdr>
          <w:divsChild>
            <w:div w:id="1605727725">
              <w:marLeft w:val="0"/>
              <w:marRight w:val="0"/>
              <w:marTop w:val="0"/>
              <w:marBottom w:val="0"/>
              <w:divBdr>
                <w:top w:val="none" w:sz="0" w:space="0" w:color="auto"/>
                <w:left w:val="none" w:sz="0" w:space="0" w:color="auto"/>
                <w:bottom w:val="none" w:sz="0" w:space="0" w:color="auto"/>
                <w:right w:val="none" w:sz="0" w:space="0" w:color="auto"/>
              </w:divBdr>
            </w:div>
          </w:divsChild>
        </w:div>
        <w:div w:id="1766029897">
          <w:marLeft w:val="0"/>
          <w:marRight w:val="0"/>
          <w:marTop w:val="72"/>
          <w:marBottom w:val="0"/>
          <w:divBdr>
            <w:top w:val="none" w:sz="0" w:space="0" w:color="auto"/>
            <w:left w:val="none" w:sz="0" w:space="0" w:color="auto"/>
            <w:bottom w:val="none" w:sz="0" w:space="0" w:color="auto"/>
            <w:right w:val="none" w:sz="0" w:space="0" w:color="auto"/>
          </w:divBdr>
          <w:divsChild>
            <w:div w:id="1627198878">
              <w:marLeft w:val="0"/>
              <w:marRight w:val="0"/>
              <w:marTop w:val="0"/>
              <w:marBottom w:val="0"/>
              <w:divBdr>
                <w:top w:val="none" w:sz="0" w:space="0" w:color="auto"/>
                <w:left w:val="none" w:sz="0" w:space="0" w:color="auto"/>
                <w:bottom w:val="none" w:sz="0" w:space="0" w:color="auto"/>
                <w:right w:val="none" w:sz="0" w:space="0" w:color="auto"/>
              </w:divBdr>
            </w:div>
          </w:divsChild>
        </w:div>
        <w:div w:id="2077705230">
          <w:marLeft w:val="0"/>
          <w:marRight w:val="0"/>
          <w:marTop w:val="72"/>
          <w:marBottom w:val="0"/>
          <w:divBdr>
            <w:top w:val="none" w:sz="0" w:space="0" w:color="auto"/>
            <w:left w:val="none" w:sz="0" w:space="0" w:color="auto"/>
            <w:bottom w:val="none" w:sz="0" w:space="0" w:color="auto"/>
            <w:right w:val="none" w:sz="0" w:space="0" w:color="auto"/>
          </w:divBdr>
          <w:divsChild>
            <w:div w:id="62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44754">
      <w:bodyDiv w:val="1"/>
      <w:marLeft w:val="0"/>
      <w:marRight w:val="0"/>
      <w:marTop w:val="0"/>
      <w:marBottom w:val="0"/>
      <w:divBdr>
        <w:top w:val="none" w:sz="0" w:space="0" w:color="auto"/>
        <w:left w:val="none" w:sz="0" w:space="0" w:color="auto"/>
        <w:bottom w:val="none" w:sz="0" w:space="0" w:color="auto"/>
        <w:right w:val="none" w:sz="0" w:space="0" w:color="auto"/>
      </w:divBdr>
    </w:div>
    <w:div w:id="848181703">
      <w:bodyDiv w:val="1"/>
      <w:marLeft w:val="0"/>
      <w:marRight w:val="0"/>
      <w:marTop w:val="0"/>
      <w:marBottom w:val="0"/>
      <w:divBdr>
        <w:top w:val="none" w:sz="0" w:space="0" w:color="auto"/>
        <w:left w:val="none" w:sz="0" w:space="0" w:color="auto"/>
        <w:bottom w:val="none" w:sz="0" w:space="0" w:color="auto"/>
        <w:right w:val="none" w:sz="0" w:space="0" w:color="auto"/>
      </w:divBdr>
      <w:divsChild>
        <w:div w:id="382563705">
          <w:marLeft w:val="0"/>
          <w:marRight w:val="0"/>
          <w:marTop w:val="72"/>
          <w:marBottom w:val="0"/>
          <w:divBdr>
            <w:top w:val="none" w:sz="0" w:space="0" w:color="auto"/>
            <w:left w:val="none" w:sz="0" w:space="0" w:color="auto"/>
            <w:bottom w:val="none" w:sz="0" w:space="0" w:color="auto"/>
            <w:right w:val="none" w:sz="0" w:space="0" w:color="auto"/>
          </w:divBdr>
        </w:div>
        <w:div w:id="540826151">
          <w:marLeft w:val="0"/>
          <w:marRight w:val="0"/>
          <w:marTop w:val="72"/>
          <w:marBottom w:val="0"/>
          <w:divBdr>
            <w:top w:val="none" w:sz="0" w:space="0" w:color="auto"/>
            <w:left w:val="none" w:sz="0" w:space="0" w:color="auto"/>
            <w:bottom w:val="none" w:sz="0" w:space="0" w:color="auto"/>
            <w:right w:val="none" w:sz="0" w:space="0" w:color="auto"/>
          </w:divBdr>
        </w:div>
        <w:div w:id="1418669844">
          <w:marLeft w:val="0"/>
          <w:marRight w:val="0"/>
          <w:marTop w:val="72"/>
          <w:marBottom w:val="0"/>
          <w:divBdr>
            <w:top w:val="none" w:sz="0" w:space="0" w:color="auto"/>
            <w:left w:val="none" w:sz="0" w:space="0" w:color="auto"/>
            <w:bottom w:val="none" w:sz="0" w:space="0" w:color="auto"/>
            <w:right w:val="none" w:sz="0" w:space="0" w:color="auto"/>
          </w:divBdr>
        </w:div>
        <w:div w:id="1811483492">
          <w:marLeft w:val="0"/>
          <w:marRight w:val="0"/>
          <w:marTop w:val="72"/>
          <w:marBottom w:val="0"/>
          <w:divBdr>
            <w:top w:val="none" w:sz="0" w:space="0" w:color="auto"/>
            <w:left w:val="none" w:sz="0" w:space="0" w:color="auto"/>
            <w:bottom w:val="none" w:sz="0" w:space="0" w:color="auto"/>
            <w:right w:val="none" w:sz="0" w:space="0" w:color="auto"/>
          </w:divBdr>
        </w:div>
      </w:divsChild>
    </w:div>
    <w:div w:id="855729655">
      <w:bodyDiv w:val="1"/>
      <w:marLeft w:val="0"/>
      <w:marRight w:val="0"/>
      <w:marTop w:val="0"/>
      <w:marBottom w:val="0"/>
      <w:divBdr>
        <w:top w:val="none" w:sz="0" w:space="0" w:color="auto"/>
        <w:left w:val="none" w:sz="0" w:space="0" w:color="auto"/>
        <w:bottom w:val="none" w:sz="0" w:space="0" w:color="auto"/>
        <w:right w:val="none" w:sz="0" w:space="0" w:color="auto"/>
      </w:divBdr>
      <w:divsChild>
        <w:div w:id="1589999639">
          <w:marLeft w:val="360"/>
          <w:marRight w:val="0"/>
          <w:marTop w:val="0"/>
          <w:marBottom w:val="0"/>
          <w:divBdr>
            <w:top w:val="none" w:sz="0" w:space="0" w:color="auto"/>
            <w:left w:val="none" w:sz="0" w:space="0" w:color="auto"/>
            <w:bottom w:val="none" w:sz="0" w:space="0" w:color="auto"/>
            <w:right w:val="none" w:sz="0" w:space="0" w:color="auto"/>
          </w:divBdr>
        </w:div>
        <w:div w:id="1639870788">
          <w:marLeft w:val="360"/>
          <w:marRight w:val="0"/>
          <w:marTop w:val="0"/>
          <w:marBottom w:val="0"/>
          <w:divBdr>
            <w:top w:val="none" w:sz="0" w:space="0" w:color="auto"/>
            <w:left w:val="none" w:sz="0" w:space="0" w:color="auto"/>
            <w:bottom w:val="none" w:sz="0" w:space="0" w:color="auto"/>
            <w:right w:val="none" w:sz="0" w:space="0" w:color="auto"/>
          </w:divBdr>
        </w:div>
      </w:divsChild>
    </w:div>
    <w:div w:id="858200813">
      <w:bodyDiv w:val="1"/>
      <w:marLeft w:val="0"/>
      <w:marRight w:val="0"/>
      <w:marTop w:val="0"/>
      <w:marBottom w:val="0"/>
      <w:divBdr>
        <w:top w:val="none" w:sz="0" w:space="0" w:color="auto"/>
        <w:left w:val="none" w:sz="0" w:space="0" w:color="auto"/>
        <w:bottom w:val="none" w:sz="0" w:space="0" w:color="auto"/>
        <w:right w:val="none" w:sz="0" w:space="0" w:color="auto"/>
      </w:divBdr>
    </w:div>
    <w:div w:id="866064482">
      <w:bodyDiv w:val="1"/>
      <w:marLeft w:val="0"/>
      <w:marRight w:val="0"/>
      <w:marTop w:val="0"/>
      <w:marBottom w:val="0"/>
      <w:divBdr>
        <w:top w:val="none" w:sz="0" w:space="0" w:color="auto"/>
        <w:left w:val="none" w:sz="0" w:space="0" w:color="auto"/>
        <w:bottom w:val="none" w:sz="0" w:space="0" w:color="auto"/>
        <w:right w:val="none" w:sz="0" w:space="0" w:color="auto"/>
      </w:divBdr>
      <w:divsChild>
        <w:div w:id="1366783480">
          <w:marLeft w:val="360"/>
          <w:marRight w:val="0"/>
          <w:marTop w:val="72"/>
          <w:marBottom w:val="72"/>
          <w:divBdr>
            <w:top w:val="none" w:sz="0" w:space="0" w:color="auto"/>
            <w:left w:val="none" w:sz="0" w:space="0" w:color="auto"/>
            <w:bottom w:val="none" w:sz="0" w:space="0" w:color="auto"/>
            <w:right w:val="none" w:sz="0" w:space="0" w:color="auto"/>
          </w:divBdr>
        </w:div>
        <w:div w:id="1738624877">
          <w:marLeft w:val="360"/>
          <w:marRight w:val="0"/>
          <w:marTop w:val="0"/>
          <w:marBottom w:val="72"/>
          <w:divBdr>
            <w:top w:val="none" w:sz="0" w:space="0" w:color="auto"/>
            <w:left w:val="none" w:sz="0" w:space="0" w:color="auto"/>
            <w:bottom w:val="none" w:sz="0" w:space="0" w:color="auto"/>
            <w:right w:val="none" w:sz="0" w:space="0" w:color="auto"/>
          </w:divBdr>
        </w:div>
      </w:divsChild>
    </w:div>
    <w:div w:id="885290363">
      <w:bodyDiv w:val="1"/>
      <w:marLeft w:val="0"/>
      <w:marRight w:val="0"/>
      <w:marTop w:val="0"/>
      <w:marBottom w:val="0"/>
      <w:divBdr>
        <w:top w:val="none" w:sz="0" w:space="0" w:color="auto"/>
        <w:left w:val="none" w:sz="0" w:space="0" w:color="auto"/>
        <w:bottom w:val="none" w:sz="0" w:space="0" w:color="auto"/>
        <w:right w:val="none" w:sz="0" w:space="0" w:color="auto"/>
      </w:divBdr>
    </w:div>
    <w:div w:id="891962450">
      <w:bodyDiv w:val="1"/>
      <w:marLeft w:val="0"/>
      <w:marRight w:val="0"/>
      <w:marTop w:val="0"/>
      <w:marBottom w:val="0"/>
      <w:divBdr>
        <w:top w:val="none" w:sz="0" w:space="0" w:color="auto"/>
        <w:left w:val="none" w:sz="0" w:space="0" w:color="auto"/>
        <w:bottom w:val="none" w:sz="0" w:space="0" w:color="auto"/>
        <w:right w:val="none" w:sz="0" w:space="0" w:color="auto"/>
      </w:divBdr>
    </w:div>
    <w:div w:id="920063856">
      <w:bodyDiv w:val="1"/>
      <w:marLeft w:val="0"/>
      <w:marRight w:val="0"/>
      <w:marTop w:val="0"/>
      <w:marBottom w:val="0"/>
      <w:divBdr>
        <w:top w:val="none" w:sz="0" w:space="0" w:color="auto"/>
        <w:left w:val="none" w:sz="0" w:space="0" w:color="auto"/>
        <w:bottom w:val="none" w:sz="0" w:space="0" w:color="auto"/>
        <w:right w:val="none" w:sz="0" w:space="0" w:color="auto"/>
      </w:divBdr>
      <w:divsChild>
        <w:div w:id="118687779">
          <w:marLeft w:val="0"/>
          <w:marRight w:val="0"/>
          <w:marTop w:val="72"/>
          <w:marBottom w:val="0"/>
          <w:divBdr>
            <w:top w:val="none" w:sz="0" w:space="0" w:color="auto"/>
            <w:left w:val="none" w:sz="0" w:space="0" w:color="auto"/>
            <w:bottom w:val="none" w:sz="0" w:space="0" w:color="auto"/>
            <w:right w:val="none" w:sz="0" w:space="0" w:color="auto"/>
          </w:divBdr>
        </w:div>
        <w:div w:id="1095705257">
          <w:marLeft w:val="0"/>
          <w:marRight w:val="0"/>
          <w:marTop w:val="72"/>
          <w:marBottom w:val="0"/>
          <w:divBdr>
            <w:top w:val="none" w:sz="0" w:space="0" w:color="auto"/>
            <w:left w:val="none" w:sz="0" w:space="0" w:color="auto"/>
            <w:bottom w:val="none" w:sz="0" w:space="0" w:color="auto"/>
            <w:right w:val="none" w:sz="0" w:space="0" w:color="auto"/>
          </w:divBdr>
        </w:div>
        <w:div w:id="1183403083">
          <w:marLeft w:val="0"/>
          <w:marRight w:val="0"/>
          <w:marTop w:val="72"/>
          <w:marBottom w:val="0"/>
          <w:divBdr>
            <w:top w:val="none" w:sz="0" w:space="0" w:color="auto"/>
            <w:left w:val="none" w:sz="0" w:space="0" w:color="auto"/>
            <w:bottom w:val="none" w:sz="0" w:space="0" w:color="auto"/>
            <w:right w:val="none" w:sz="0" w:space="0" w:color="auto"/>
          </w:divBdr>
          <w:divsChild>
            <w:div w:id="454102506">
              <w:marLeft w:val="360"/>
              <w:marRight w:val="0"/>
              <w:marTop w:val="0"/>
              <w:marBottom w:val="72"/>
              <w:divBdr>
                <w:top w:val="none" w:sz="0" w:space="0" w:color="auto"/>
                <w:left w:val="none" w:sz="0" w:space="0" w:color="auto"/>
                <w:bottom w:val="none" w:sz="0" w:space="0" w:color="auto"/>
                <w:right w:val="none" w:sz="0" w:space="0" w:color="auto"/>
              </w:divBdr>
            </w:div>
            <w:div w:id="1289706546">
              <w:marLeft w:val="360"/>
              <w:marRight w:val="0"/>
              <w:marTop w:val="72"/>
              <w:marBottom w:val="72"/>
              <w:divBdr>
                <w:top w:val="none" w:sz="0" w:space="0" w:color="auto"/>
                <w:left w:val="none" w:sz="0" w:space="0" w:color="auto"/>
                <w:bottom w:val="none" w:sz="0" w:space="0" w:color="auto"/>
                <w:right w:val="none" w:sz="0" w:space="0" w:color="auto"/>
              </w:divBdr>
            </w:div>
          </w:divsChild>
        </w:div>
        <w:div w:id="1383286538">
          <w:marLeft w:val="0"/>
          <w:marRight w:val="0"/>
          <w:marTop w:val="72"/>
          <w:marBottom w:val="0"/>
          <w:divBdr>
            <w:top w:val="none" w:sz="0" w:space="0" w:color="auto"/>
            <w:left w:val="none" w:sz="0" w:space="0" w:color="auto"/>
            <w:bottom w:val="none" w:sz="0" w:space="0" w:color="auto"/>
            <w:right w:val="none" w:sz="0" w:space="0" w:color="auto"/>
          </w:divBdr>
        </w:div>
        <w:div w:id="1842310026">
          <w:marLeft w:val="0"/>
          <w:marRight w:val="0"/>
          <w:marTop w:val="72"/>
          <w:marBottom w:val="0"/>
          <w:divBdr>
            <w:top w:val="none" w:sz="0" w:space="0" w:color="auto"/>
            <w:left w:val="none" w:sz="0" w:space="0" w:color="auto"/>
            <w:bottom w:val="none" w:sz="0" w:space="0" w:color="auto"/>
            <w:right w:val="none" w:sz="0" w:space="0" w:color="auto"/>
          </w:divBdr>
        </w:div>
      </w:divsChild>
    </w:div>
    <w:div w:id="98351293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92">
          <w:marLeft w:val="360"/>
          <w:marRight w:val="0"/>
          <w:marTop w:val="0"/>
          <w:marBottom w:val="72"/>
          <w:divBdr>
            <w:top w:val="none" w:sz="0" w:space="0" w:color="auto"/>
            <w:left w:val="none" w:sz="0" w:space="0" w:color="auto"/>
            <w:bottom w:val="none" w:sz="0" w:space="0" w:color="auto"/>
            <w:right w:val="none" w:sz="0" w:space="0" w:color="auto"/>
          </w:divBdr>
          <w:divsChild>
            <w:div w:id="828907638">
              <w:marLeft w:val="0"/>
              <w:marRight w:val="0"/>
              <w:marTop w:val="0"/>
              <w:marBottom w:val="0"/>
              <w:divBdr>
                <w:top w:val="none" w:sz="0" w:space="0" w:color="auto"/>
                <w:left w:val="none" w:sz="0" w:space="0" w:color="auto"/>
                <w:bottom w:val="none" w:sz="0" w:space="0" w:color="auto"/>
                <w:right w:val="none" w:sz="0" w:space="0" w:color="auto"/>
              </w:divBdr>
            </w:div>
          </w:divsChild>
        </w:div>
        <w:div w:id="1447625910">
          <w:marLeft w:val="360"/>
          <w:marRight w:val="0"/>
          <w:marTop w:val="0"/>
          <w:marBottom w:val="72"/>
          <w:divBdr>
            <w:top w:val="none" w:sz="0" w:space="0" w:color="auto"/>
            <w:left w:val="none" w:sz="0" w:space="0" w:color="auto"/>
            <w:bottom w:val="none" w:sz="0" w:space="0" w:color="auto"/>
            <w:right w:val="none" w:sz="0" w:space="0" w:color="auto"/>
          </w:divBdr>
          <w:divsChild>
            <w:div w:id="634142243">
              <w:marLeft w:val="0"/>
              <w:marRight w:val="0"/>
              <w:marTop w:val="0"/>
              <w:marBottom w:val="0"/>
              <w:divBdr>
                <w:top w:val="none" w:sz="0" w:space="0" w:color="auto"/>
                <w:left w:val="none" w:sz="0" w:space="0" w:color="auto"/>
                <w:bottom w:val="none" w:sz="0" w:space="0" w:color="auto"/>
                <w:right w:val="none" w:sz="0" w:space="0" w:color="auto"/>
              </w:divBdr>
            </w:div>
          </w:divsChild>
        </w:div>
        <w:div w:id="1718896082">
          <w:marLeft w:val="360"/>
          <w:marRight w:val="0"/>
          <w:marTop w:val="72"/>
          <w:marBottom w:val="72"/>
          <w:divBdr>
            <w:top w:val="none" w:sz="0" w:space="0" w:color="auto"/>
            <w:left w:val="none" w:sz="0" w:space="0" w:color="auto"/>
            <w:bottom w:val="none" w:sz="0" w:space="0" w:color="auto"/>
            <w:right w:val="none" w:sz="0" w:space="0" w:color="auto"/>
          </w:divBdr>
          <w:divsChild>
            <w:div w:id="863984132">
              <w:marLeft w:val="0"/>
              <w:marRight w:val="0"/>
              <w:marTop w:val="0"/>
              <w:marBottom w:val="0"/>
              <w:divBdr>
                <w:top w:val="none" w:sz="0" w:space="0" w:color="auto"/>
                <w:left w:val="none" w:sz="0" w:space="0" w:color="auto"/>
                <w:bottom w:val="none" w:sz="0" w:space="0" w:color="auto"/>
                <w:right w:val="none" w:sz="0" w:space="0" w:color="auto"/>
              </w:divBdr>
            </w:div>
          </w:divsChild>
        </w:div>
        <w:div w:id="1872188433">
          <w:marLeft w:val="360"/>
          <w:marRight w:val="0"/>
          <w:marTop w:val="0"/>
          <w:marBottom w:val="72"/>
          <w:divBdr>
            <w:top w:val="none" w:sz="0" w:space="0" w:color="auto"/>
            <w:left w:val="none" w:sz="0" w:space="0" w:color="auto"/>
            <w:bottom w:val="none" w:sz="0" w:space="0" w:color="auto"/>
            <w:right w:val="none" w:sz="0" w:space="0" w:color="auto"/>
          </w:divBdr>
          <w:divsChild>
            <w:div w:id="772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0247">
      <w:bodyDiv w:val="1"/>
      <w:marLeft w:val="0"/>
      <w:marRight w:val="0"/>
      <w:marTop w:val="0"/>
      <w:marBottom w:val="0"/>
      <w:divBdr>
        <w:top w:val="none" w:sz="0" w:space="0" w:color="auto"/>
        <w:left w:val="none" w:sz="0" w:space="0" w:color="auto"/>
        <w:bottom w:val="none" w:sz="0" w:space="0" w:color="auto"/>
        <w:right w:val="none" w:sz="0" w:space="0" w:color="auto"/>
      </w:divBdr>
    </w:div>
    <w:div w:id="1008601605">
      <w:bodyDiv w:val="1"/>
      <w:marLeft w:val="0"/>
      <w:marRight w:val="0"/>
      <w:marTop w:val="0"/>
      <w:marBottom w:val="0"/>
      <w:divBdr>
        <w:top w:val="none" w:sz="0" w:space="0" w:color="auto"/>
        <w:left w:val="none" w:sz="0" w:space="0" w:color="auto"/>
        <w:bottom w:val="none" w:sz="0" w:space="0" w:color="auto"/>
        <w:right w:val="none" w:sz="0" w:space="0" w:color="auto"/>
      </w:divBdr>
    </w:div>
    <w:div w:id="1054624031">
      <w:bodyDiv w:val="1"/>
      <w:marLeft w:val="0"/>
      <w:marRight w:val="0"/>
      <w:marTop w:val="0"/>
      <w:marBottom w:val="0"/>
      <w:divBdr>
        <w:top w:val="none" w:sz="0" w:space="0" w:color="auto"/>
        <w:left w:val="none" w:sz="0" w:space="0" w:color="auto"/>
        <w:bottom w:val="none" w:sz="0" w:space="0" w:color="auto"/>
        <w:right w:val="none" w:sz="0" w:space="0" w:color="auto"/>
      </w:divBdr>
      <w:divsChild>
        <w:div w:id="55513191">
          <w:marLeft w:val="360"/>
          <w:marRight w:val="0"/>
          <w:marTop w:val="0"/>
          <w:marBottom w:val="72"/>
          <w:divBdr>
            <w:top w:val="none" w:sz="0" w:space="0" w:color="auto"/>
            <w:left w:val="none" w:sz="0" w:space="0" w:color="auto"/>
            <w:bottom w:val="none" w:sz="0" w:space="0" w:color="auto"/>
            <w:right w:val="none" w:sz="0" w:space="0" w:color="auto"/>
          </w:divBdr>
          <w:divsChild>
            <w:div w:id="1956667676">
              <w:marLeft w:val="0"/>
              <w:marRight w:val="0"/>
              <w:marTop w:val="0"/>
              <w:marBottom w:val="0"/>
              <w:divBdr>
                <w:top w:val="none" w:sz="0" w:space="0" w:color="auto"/>
                <w:left w:val="none" w:sz="0" w:space="0" w:color="auto"/>
                <w:bottom w:val="none" w:sz="0" w:space="0" w:color="auto"/>
                <w:right w:val="none" w:sz="0" w:space="0" w:color="auto"/>
              </w:divBdr>
            </w:div>
          </w:divsChild>
        </w:div>
        <w:div w:id="963927273">
          <w:marLeft w:val="360"/>
          <w:marRight w:val="0"/>
          <w:marTop w:val="72"/>
          <w:marBottom w:val="72"/>
          <w:divBdr>
            <w:top w:val="none" w:sz="0" w:space="0" w:color="auto"/>
            <w:left w:val="none" w:sz="0" w:space="0" w:color="auto"/>
            <w:bottom w:val="none" w:sz="0" w:space="0" w:color="auto"/>
            <w:right w:val="none" w:sz="0" w:space="0" w:color="auto"/>
          </w:divBdr>
          <w:divsChild>
            <w:div w:id="4335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7252">
      <w:bodyDiv w:val="1"/>
      <w:marLeft w:val="0"/>
      <w:marRight w:val="0"/>
      <w:marTop w:val="0"/>
      <w:marBottom w:val="0"/>
      <w:divBdr>
        <w:top w:val="none" w:sz="0" w:space="0" w:color="auto"/>
        <w:left w:val="none" w:sz="0" w:space="0" w:color="auto"/>
        <w:bottom w:val="none" w:sz="0" w:space="0" w:color="auto"/>
        <w:right w:val="none" w:sz="0" w:space="0" w:color="auto"/>
      </w:divBdr>
    </w:div>
    <w:div w:id="1133329358">
      <w:bodyDiv w:val="1"/>
      <w:marLeft w:val="0"/>
      <w:marRight w:val="0"/>
      <w:marTop w:val="0"/>
      <w:marBottom w:val="0"/>
      <w:divBdr>
        <w:top w:val="none" w:sz="0" w:space="0" w:color="auto"/>
        <w:left w:val="none" w:sz="0" w:space="0" w:color="auto"/>
        <w:bottom w:val="none" w:sz="0" w:space="0" w:color="auto"/>
        <w:right w:val="none" w:sz="0" w:space="0" w:color="auto"/>
      </w:divBdr>
      <w:divsChild>
        <w:div w:id="451828885">
          <w:marLeft w:val="360"/>
          <w:marRight w:val="0"/>
          <w:marTop w:val="72"/>
          <w:marBottom w:val="72"/>
          <w:divBdr>
            <w:top w:val="none" w:sz="0" w:space="0" w:color="auto"/>
            <w:left w:val="none" w:sz="0" w:space="0" w:color="auto"/>
            <w:bottom w:val="none" w:sz="0" w:space="0" w:color="auto"/>
            <w:right w:val="none" w:sz="0" w:space="0" w:color="auto"/>
          </w:divBdr>
        </w:div>
        <w:div w:id="1706059825">
          <w:marLeft w:val="360"/>
          <w:marRight w:val="0"/>
          <w:marTop w:val="0"/>
          <w:marBottom w:val="72"/>
          <w:divBdr>
            <w:top w:val="none" w:sz="0" w:space="0" w:color="auto"/>
            <w:left w:val="none" w:sz="0" w:space="0" w:color="auto"/>
            <w:bottom w:val="none" w:sz="0" w:space="0" w:color="auto"/>
            <w:right w:val="none" w:sz="0" w:space="0" w:color="auto"/>
          </w:divBdr>
        </w:div>
      </w:divsChild>
    </w:div>
    <w:div w:id="1143084485">
      <w:bodyDiv w:val="1"/>
      <w:marLeft w:val="0"/>
      <w:marRight w:val="0"/>
      <w:marTop w:val="0"/>
      <w:marBottom w:val="0"/>
      <w:divBdr>
        <w:top w:val="none" w:sz="0" w:space="0" w:color="auto"/>
        <w:left w:val="none" w:sz="0" w:space="0" w:color="auto"/>
        <w:bottom w:val="none" w:sz="0" w:space="0" w:color="auto"/>
        <w:right w:val="none" w:sz="0" w:space="0" w:color="auto"/>
      </w:divBdr>
      <w:divsChild>
        <w:div w:id="1178235004">
          <w:marLeft w:val="0"/>
          <w:marRight w:val="0"/>
          <w:marTop w:val="72"/>
          <w:marBottom w:val="0"/>
          <w:divBdr>
            <w:top w:val="none" w:sz="0" w:space="0" w:color="auto"/>
            <w:left w:val="none" w:sz="0" w:space="0" w:color="auto"/>
            <w:bottom w:val="none" w:sz="0" w:space="0" w:color="auto"/>
            <w:right w:val="none" w:sz="0" w:space="0" w:color="auto"/>
          </w:divBdr>
          <w:divsChild>
            <w:div w:id="13658287">
              <w:marLeft w:val="360"/>
              <w:marRight w:val="0"/>
              <w:marTop w:val="0"/>
              <w:marBottom w:val="72"/>
              <w:divBdr>
                <w:top w:val="none" w:sz="0" w:space="0" w:color="auto"/>
                <w:left w:val="none" w:sz="0" w:space="0" w:color="auto"/>
                <w:bottom w:val="none" w:sz="0" w:space="0" w:color="auto"/>
                <w:right w:val="none" w:sz="0" w:space="0" w:color="auto"/>
              </w:divBdr>
            </w:div>
            <w:div w:id="835799410">
              <w:marLeft w:val="360"/>
              <w:marRight w:val="0"/>
              <w:marTop w:val="0"/>
              <w:marBottom w:val="72"/>
              <w:divBdr>
                <w:top w:val="none" w:sz="0" w:space="0" w:color="auto"/>
                <w:left w:val="none" w:sz="0" w:space="0" w:color="auto"/>
                <w:bottom w:val="none" w:sz="0" w:space="0" w:color="auto"/>
                <w:right w:val="none" w:sz="0" w:space="0" w:color="auto"/>
              </w:divBdr>
            </w:div>
            <w:div w:id="1334916453">
              <w:marLeft w:val="360"/>
              <w:marRight w:val="0"/>
              <w:marTop w:val="72"/>
              <w:marBottom w:val="72"/>
              <w:divBdr>
                <w:top w:val="none" w:sz="0" w:space="0" w:color="auto"/>
                <w:left w:val="none" w:sz="0" w:space="0" w:color="auto"/>
                <w:bottom w:val="none" w:sz="0" w:space="0" w:color="auto"/>
                <w:right w:val="none" w:sz="0" w:space="0" w:color="auto"/>
              </w:divBdr>
            </w:div>
          </w:divsChild>
        </w:div>
        <w:div w:id="1641881801">
          <w:marLeft w:val="0"/>
          <w:marRight w:val="0"/>
          <w:marTop w:val="72"/>
          <w:marBottom w:val="0"/>
          <w:divBdr>
            <w:top w:val="none" w:sz="0" w:space="0" w:color="auto"/>
            <w:left w:val="none" w:sz="0" w:space="0" w:color="auto"/>
            <w:bottom w:val="none" w:sz="0" w:space="0" w:color="auto"/>
            <w:right w:val="none" w:sz="0" w:space="0" w:color="auto"/>
          </w:divBdr>
        </w:div>
        <w:div w:id="2132430675">
          <w:marLeft w:val="0"/>
          <w:marRight w:val="0"/>
          <w:marTop w:val="72"/>
          <w:marBottom w:val="0"/>
          <w:divBdr>
            <w:top w:val="none" w:sz="0" w:space="0" w:color="auto"/>
            <w:left w:val="none" w:sz="0" w:space="0" w:color="auto"/>
            <w:bottom w:val="none" w:sz="0" w:space="0" w:color="auto"/>
            <w:right w:val="none" w:sz="0" w:space="0" w:color="auto"/>
          </w:divBdr>
          <w:divsChild>
            <w:div w:id="595944236">
              <w:marLeft w:val="360"/>
              <w:marRight w:val="0"/>
              <w:marTop w:val="0"/>
              <w:marBottom w:val="72"/>
              <w:divBdr>
                <w:top w:val="none" w:sz="0" w:space="0" w:color="auto"/>
                <w:left w:val="none" w:sz="0" w:space="0" w:color="auto"/>
                <w:bottom w:val="none" w:sz="0" w:space="0" w:color="auto"/>
                <w:right w:val="none" w:sz="0" w:space="0" w:color="auto"/>
              </w:divBdr>
            </w:div>
            <w:div w:id="1126772763">
              <w:marLeft w:val="360"/>
              <w:marRight w:val="0"/>
              <w:marTop w:val="0"/>
              <w:marBottom w:val="72"/>
              <w:divBdr>
                <w:top w:val="none" w:sz="0" w:space="0" w:color="auto"/>
                <w:left w:val="none" w:sz="0" w:space="0" w:color="auto"/>
                <w:bottom w:val="none" w:sz="0" w:space="0" w:color="auto"/>
                <w:right w:val="none" w:sz="0" w:space="0" w:color="auto"/>
              </w:divBdr>
            </w:div>
            <w:div w:id="1169255398">
              <w:marLeft w:val="360"/>
              <w:marRight w:val="0"/>
              <w:marTop w:val="0"/>
              <w:marBottom w:val="72"/>
              <w:divBdr>
                <w:top w:val="none" w:sz="0" w:space="0" w:color="auto"/>
                <w:left w:val="none" w:sz="0" w:space="0" w:color="auto"/>
                <w:bottom w:val="none" w:sz="0" w:space="0" w:color="auto"/>
                <w:right w:val="none" w:sz="0" w:space="0" w:color="auto"/>
              </w:divBdr>
            </w:div>
            <w:div w:id="1482111786">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160972908">
      <w:bodyDiv w:val="1"/>
      <w:marLeft w:val="0"/>
      <w:marRight w:val="0"/>
      <w:marTop w:val="0"/>
      <w:marBottom w:val="0"/>
      <w:divBdr>
        <w:top w:val="none" w:sz="0" w:space="0" w:color="auto"/>
        <w:left w:val="none" w:sz="0" w:space="0" w:color="auto"/>
        <w:bottom w:val="none" w:sz="0" w:space="0" w:color="auto"/>
        <w:right w:val="none" w:sz="0" w:space="0" w:color="auto"/>
      </w:divBdr>
    </w:div>
    <w:div w:id="1193299924">
      <w:bodyDiv w:val="1"/>
      <w:marLeft w:val="0"/>
      <w:marRight w:val="0"/>
      <w:marTop w:val="0"/>
      <w:marBottom w:val="0"/>
      <w:divBdr>
        <w:top w:val="none" w:sz="0" w:space="0" w:color="auto"/>
        <w:left w:val="none" w:sz="0" w:space="0" w:color="auto"/>
        <w:bottom w:val="none" w:sz="0" w:space="0" w:color="auto"/>
        <w:right w:val="none" w:sz="0" w:space="0" w:color="auto"/>
      </w:divBdr>
      <w:divsChild>
        <w:div w:id="264458313">
          <w:marLeft w:val="0"/>
          <w:marRight w:val="0"/>
          <w:marTop w:val="72"/>
          <w:marBottom w:val="0"/>
          <w:divBdr>
            <w:top w:val="none" w:sz="0" w:space="0" w:color="auto"/>
            <w:left w:val="none" w:sz="0" w:space="0" w:color="auto"/>
            <w:bottom w:val="none" w:sz="0" w:space="0" w:color="auto"/>
            <w:right w:val="none" w:sz="0" w:space="0" w:color="auto"/>
          </w:divBdr>
          <w:divsChild>
            <w:div w:id="706950255">
              <w:marLeft w:val="0"/>
              <w:marRight w:val="0"/>
              <w:marTop w:val="0"/>
              <w:marBottom w:val="0"/>
              <w:divBdr>
                <w:top w:val="none" w:sz="0" w:space="0" w:color="auto"/>
                <w:left w:val="none" w:sz="0" w:space="0" w:color="auto"/>
                <w:bottom w:val="none" w:sz="0" w:space="0" w:color="auto"/>
                <w:right w:val="none" w:sz="0" w:space="0" w:color="auto"/>
              </w:divBdr>
            </w:div>
          </w:divsChild>
        </w:div>
        <w:div w:id="327709722">
          <w:marLeft w:val="0"/>
          <w:marRight w:val="0"/>
          <w:marTop w:val="72"/>
          <w:marBottom w:val="0"/>
          <w:divBdr>
            <w:top w:val="none" w:sz="0" w:space="0" w:color="auto"/>
            <w:left w:val="none" w:sz="0" w:space="0" w:color="auto"/>
            <w:bottom w:val="none" w:sz="0" w:space="0" w:color="auto"/>
            <w:right w:val="none" w:sz="0" w:space="0" w:color="auto"/>
          </w:divBdr>
        </w:div>
        <w:div w:id="485323493">
          <w:marLeft w:val="0"/>
          <w:marRight w:val="0"/>
          <w:marTop w:val="72"/>
          <w:marBottom w:val="0"/>
          <w:divBdr>
            <w:top w:val="none" w:sz="0" w:space="0" w:color="auto"/>
            <w:left w:val="none" w:sz="0" w:space="0" w:color="auto"/>
            <w:bottom w:val="none" w:sz="0" w:space="0" w:color="auto"/>
            <w:right w:val="none" w:sz="0" w:space="0" w:color="auto"/>
          </w:divBdr>
          <w:divsChild>
            <w:div w:id="351886150">
              <w:marLeft w:val="0"/>
              <w:marRight w:val="0"/>
              <w:marTop w:val="0"/>
              <w:marBottom w:val="0"/>
              <w:divBdr>
                <w:top w:val="none" w:sz="0" w:space="0" w:color="auto"/>
                <w:left w:val="none" w:sz="0" w:space="0" w:color="auto"/>
                <w:bottom w:val="none" w:sz="0" w:space="0" w:color="auto"/>
                <w:right w:val="none" w:sz="0" w:space="0" w:color="auto"/>
              </w:divBdr>
            </w:div>
          </w:divsChild>
        </w:div>
        <w:div w:id="1344160965">
          <w:marLeft w:val="0"/>
          <w:marRight w:val="0"/>
          <w:marTop w:val="72"/>
          <w:marBottom w:val="0"/>
          <w:divBdr>
            <w:top w:val="none" w:sz="0" w:space="0" w:color="auto"/>
            <w:left w:val="none" w:sz="0" w:space="0" w:color="auto"/>
            <w:bottom w:val="none" w:sz="0" w:space="0" w:color="auto"/>
            <w:right w:val="none" w:sz="0" w:space="0" w:color="auto"/>
          </w:divBdr>
          <w:divsChild>
            <w:div w:id="15041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7493">
      <w:bodyDiv w:val="1"/>
      <w:marLeft w:val="0"/>
      <w:marRight w:val="0"/>
      <w:marTop w:val="0"/>
      <w:marBottom w:val="0"/>
      <w:divBdr>
        <w:top w:val="none" w:sz="0" w:space="0" w:color="auto"/>
        <w:left w:val="none" w:sz="0" w:space="0" w:color="auto"/>
        <w:bottom w:val="none" w:sz="0" w:space="0" w:color="auto"/>
        <w:right w:val="none" w:sz="0" w:space="0" w:color="auto"/>
      </w:divBdr>
    </w:div>
    <w:div w:id="1228223523">
      <w:bodyDiv w:val="1"/>
      <w:marLeft w:val="0"/>
      <w:marRight w:val="0"/>
      <w:marTop w:val="0"/>
      <w:marBottom w:val="0"/>
      <w:divBdr>
        <w:top w:val="none" w:sz="0" w:space="0" w:color="auto"/>
        <w:left w:val="none" w:sz="0" w:space="0" w:color="auto"/>
        <w:bottom w:val="none" w:sz="0" w:space="0" w:color="auto"/>
        <w:right w:val="none" w:sz="0" w:space="0" w:color="auto"/>
      </w:divBdr>
    </w:div>
    <w:div w:id="1229538065">
      <w:bodyDiv w:val="1"/>
      <w:marLeft w:val="0"/>
      <w:marRight w:val="0"/>
      <w:marTop w:val="0"/>
      <w:marBottom w:val="0"/>
      <w:divBdr>
        <w:top w:val="none" w:sz="0" w:space="0" w:color="auto"/>
        <w:left w:val="none" w:sz="0" w:space="0" w:color="auto"/>
        <w:bottom w:val="none" w:sz="0" w:space="0" w:color="auto"/>
        <w:right w:val="none" w:sz="0" w:space="0" w:color="auto"/>
      </w:divBdr>
    </w:div>
    <w:div w:id="1259409979">
      <w:bodyDiv w:val="1"/>
      <w:marLeft w:val="0"/>
      <w:marRight w:val="0"/>
      <w:marTop w:val="0"/>
      <w:marBottom w:val="0"/>
      <w:divBdr>
        <w:top w:val="none" w:sz="0" w:space="0" w:color="auto"/>
        <w:left w:val="none" w:sz="0" w:space="0" w:color="auto"/>
        <w:bottom w:val="none" w:sz="0" w:space="0" w:color="auto"/>
        <w:right w:val="none" w:sz="0" w:space="0" w:color="auto"/>
      </w:divBdr>
      <w:divsChild>
        <w:div w:id="172843511">
          <w:marLeft w:val="0"/>
          <w:marRight w:val="0"/>
          <w:marTop w:val="72"/>
          <w:marBottom w:val="0"/>
          <w:divBdr>
            <w:top w:val="none" w:sz="0" w:space="0" w:color="auto"/>
            <w:left w:val="none" w:sz="0" w:space="0" w:color="auto"/>
            <w:bottom w:val="none" w:sz="0" w:space="0" w:color="auto"/>
            <w:right w:val="none" w:sz="0" w:space="0" w:color="auto"/>
          </w:divBdr>
          <w:divsChild>
            <w:div w:id="1034380635">
              <w:marLeft w:val="0"/>
              <w:marRight w:val="0"/>
              <w:marTop w:val="0"/>
              <w:marBottom w:val="0"/>
              <w:divBdr>
                <w:top w:val="none" w:sz="0" w:space="0" w:color="auto"/>
                <w:left w:val="none" w:sz="0" w:space="0" w:color="auto"/>
                <w:bottom w:val="none" w:sz="0" w:space="0" w:color="auto"/>
                <w:right w:val="none" w:sz="0" w:space="0" w:color="auto"/>
              </w:divBdr>
            </w:div>
          </w:divsChild>
        </w:div>
        <w:div w:id="232929126">
          <w:marLeft w:val="0"/>
          <w:marRight w:val="0"/>
          <w:marTop w:val="72"/>
          <w:marBottom w:val="0"/>
          <w:divBdr>
            <w:top w:val="none" w:sz="0" w:space="0" w:color="auto"/>
            <w:left w:val="none" w:sz="0" w:space="0" w:color="auto"/>
            <w:bottom w:val="none" w:sz="0" w:space="0" w:color="auto"/>
            <w:right w:val="none" w:sz="0" w:space="0" w:color="auto"/>
          </w:divBdr>
        </w:div>
        <w:div w:id="1181045877">
          <w:marLeft w:val="0"/>
          <w:marRight w:val="0"/>
          <w:marTop w:val="72"/>
          <w:marBottom w:val="0"/>
          <w:divBdr>
            <w:top w:val="none" w:sz="0" w:space="0" w:color="auto"/>
            <w:left w:val="none" w:sz="0" w:space="0" w:color="auto"/>
            <w:bottom w:val="none" w:sz="0" w:space="0" w:color="auto"/>
            <w:right w:val="none" w:sz="0" w:space="0" w:color="auto"/>
          </w:divBdr>
          <w:divsChild>
            <w:div w:id="1813910755">
              <w:marLeft w:val="0"/>
              <w:marRight w:val="0"/>
              <w:marTop w:val="0"/>
              <w:marBottom w:val="0"/>
              <w:divBdr>
                <w:top w:val="none" w:sz="0" w:space="0" w:color="auto"/>
                <w:left w:val="none" w:sz="0" w:space="0" w:color="auto"/>
                <w:bottom w:val="none" w:sz="0" w:space="0" w:color="auto"/>
                <w:right w:val="none" w:sz="0" w:space="0" w:color="auto"/>
              </w:divBdr>
            </w:div>
          </w:divsChild>
        </w:div>
        <w:div w:id="1423649970">
          <w:marLeft w:val="0"/>
          <w:marRight w:val="0"/>
          <w:marTop w:val="72"/>
          <w:marBottom w:val="0"/>
          <w:divBdr>
            <w:top w:val="none" w:sz="0" w:space="0" w:color="auto"/>
            <w:left w:val="none" w:sz="0" w:space="0" w:color="auto"/>
            <w:bottom w:val="none" w:sz="0" w:space="0" w:color="auto"/>
            <w:right w:val="none" w:sz="0" w:space="0" w:color="auto"/>
          </w:divBdr>
          <w:divsChild>
            <w:div w:id="20206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1967">
      <w:bodyDiv w:val="1"/>
      <w:marLeft w:val="0"/>
      <w:marRight w:val="0"/>
      <w:marTop w:val="0"/>
      <w:marBottom w:val="0"/>
      <w:divBdr>
        <w:top w:val="none" w:sz="0" w:space="0" w:color="auto"/>
        <w:left w:val="none" w:sz="0" w:space="0" w:color="auto"/>
        <w:bottom w:val="none" w:sz="0" w:space="0" w:color="auto"/>
        <w:right w:val="none" w:sz="0" w:space="0" w:color="auto"/>
      </w:divBdr>
    </w:div>
    <w:div w:id="1348755264">
      <w:bodyDiv w:val="1"/>
      <w:marLeft w:val="0"/>
      <w:marRight w:val="0"/>
      <w:marTop w:val="0"/>
      <w:marBottom w:val="0"/>
      <w:divBdr>
        <w:top w:val="none" w:sz="0" w:space="0" w:color="auto"/>
        <w:left w:val="none" w:sz="0" w:space="0" w:color="auto"/>
        <w:bottom w:val="none" w:sz="0" w:space="0" w:color="auto"/>
        <w:right w:val="none" w:sz="0" w:space="0" w:color="auto"/>
      </w:divBdr>
      <w:divsChild>
        <w:div w:id="54813734">
          <w:marLeft w:val="0"/>
          <w:marRight w:val="0"/>
          <w:marTop w:val="72"/>
          <w:marBottom w:val="0"/>
          <w:divBdr>
            <w:top w:val="none" w:sz="0" w:space="0" w:color="auto"/>
            <w:left w:val="none" w:sz="0" w:space="0" w:color="auto"/>
            <w:bottom w:val="none" w:sz="0" w:space="0" w:color="auto"/>
            <w:right w:val="none" w:sz="0" w:space="0" w:color="auto"/>
          </w:divBdr>
        </w:div>
        <w:div w:id="515463198">
          <w:marLeft w:val="0"/>
          <w:marRight w:val="0"/>
          <w:marTop w:val="72"/>
          <w:marBottom w:val="0"/>
          <w:divBdr>
            <w:top w:val="none" w:sz="0" w:space="0" w:color="auto"/>
            <w:left w:val="none" w:sz="0" w:space="0" w:color="auto"/>
            <w:bottom w:val="none" w:sz="0" w:space="0" w:color="auto"/>
            <w:right w:val="none" w:sz="0" w:space="0" w:color="auto"/>
          </w:divBdr>
        </w:div>
        <w:div w:id="705102436">
          <w:marLeft w:val="0"/>
          <w:marRight w:val="0"/>
          <w:marTop w:val="72"/>
          <w:marBottom w:val="0"/>
          <w:divBdr>
            <w:top w:val="none" w:sz="0" w:space="0" w:color="auto"/>
            <w:left w:val="none" w:sz="0" w:space="0" w:color="auto"/>
            <w:bottom w:val="none" w:sz="0" w:space="0" w:color="auto"/>
            <w:right w:val="none" w:sz="0" w:space="0" w:color="auto"/>
          </w:divBdr>
        </w:div>
        <w:div w:id="858274959">
          <w:marLeft w:val="0"/>
          <w:marRight w:val="0"/>
          <w:marTop w:val="72"/>
          <w:marBottom w:val="0"/>
          <w:divBdr>
            <w:top w:val="none" w:sz="0" w:space="0" w:color="auto"/>
            <w:left w:val="none" w:sz="0" w:space="0" w:color="auto"/>
            <w:bottom w:val="none" w:sz="0" w:space="0" w:color="auto"/>
            <w:right w:val="none" w:sz="0" w:space="0" w:color="auto"/>
          </w:divBdr>
        </w:div>
      </w:divsChild>
    </w:div>
    <w:div w:id="1373576716">
      <w:bodyDiv w:val="1"/>
      <w:marLeft w:val="0"/>
      <w:marRight w:val="0"/>
      <w:marTop w:val="0"/>
      <w:marBottom w:val="0"/>
      <w:divBdr>
        <w:top w:val="none" w:sz="0" w:space="0" w:color="auto"/>
        <w:left w:val="none" w:sz="0" w:space="0" w:color="auto"/>
        <w:bottom w:val="none" w:sz="0" w:space="0" w:color="auto"/>
        <w:right w:val="none" w:sz="0" w:space="0" w:color="auto"/>
      </w:divBdr>
      <w:divsChild>
        <w:div w:id="630939330">
          <w:marLeft w:val="360"/>
          <w:marRight w:val="0"/>
          <w:marTop w:val="0"/>
          <w:marBottom w:val="72"/>
          <w:divBdr>
            <w:top w:val="none" w:sz="0" w:space="0" w:color="auto"/>
            <w:left w:val="none" w:sz="0" w:space="0" w:color="auto"/>
            <w:bottom w:val="none" w:sz="0" w:space="0" w:color="auto"/>
            <w:right w:val="none" w:sz="0" w:space="0" w:color="auto"/>
          </w:divBdr>
          <w:divsChild>
            <w:div w:id="1006060553">
              <w:marLeft w:val="0"/>
              <w:marRight w:val="0"/>
              <w:marTop w:val="0"/>
              <w:marBottom w:val="0"/>
              <w:divBdr>
                <w:top w:val="none" w:sz="0" w:space="0" w:color="auto"/>
                <w:left w:val="none" w:sz="0" w:space="0" w:color="auto"/>
                <w:bottom w:val="none" w:sz="0" w:space="0" w:color="auto"/>
                <w:right w:val="none" w:sz="0" w:space="0" w:color="auto"/>
              </w:divBdr>
            </w:div>
          </w:divsChild>
        </w:div>
        <w:div w:id="654992873">
          <w:marLeft w:val="360"/>
          <w:marRight w:val="0"/>
          <w:marTop w:val="72"/>
          <w:marBottom w:val="72"/>
          <w:divBdr>
            <w:top w:val="none" w:sz="0" w:space="0" w:color="auto"/>
            <w:left w:val="none" w:sz="0" w:space="0" w:color="auto"/>
            <w:bottom w:val="none" w:sz="0" w:space="0" w:color="auto"/>
            <w:right w:val="none" w:sz="0" w:space="0" w:color="auto"/>
          </w:divBdr>
          <w:divsChild>
            <w:div w:id="19468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3908">
      <w:bodyDiv w:val="1"/>
      <w:marLeft w:val="0"/>
      <w:marRight w:val="0"/>
      <w:marTop w:val="0"/>
      <w:marBottom w:val="0"/>
      <w:divBdr>
        <w:top w:val="none" w:sz="0" w:space="0" w:color="auto"/>
        <w:left w:val="none" w:sz="0" w:space="0" w:color="auto"/>
        <w:bottom w:val="none" w:sz="0" w:space="0" w:color="auto"/>
        <w:right w:val="none" w:sz="0" w:space="0" w:color="auto"/>
      </w:divBdr>
    </w:div>
    <w:div w:id="1442143513">
      <w:bodyDiv w:val="1"/>
      <w:marLeft w:val="0"/>
      <w:marRight w:val="0"/>
      <w:marTop w:val="0"/>
      <w:marBottom w:val="0"/>
      <w:divBdr>
        <w:top w:val="none" w:sz="0" w:space="0" w:color="auto"/>
        <w:left w:val="none" w:sz="0" w:space="0" w:color="auto"/>
        <w:bottom w:val="none" w:sz="0" w:space="0" w:color="auto"/>
        <w:right w:val="none" w:sz="0" w:space="0" w:color="auto"/>
      </w:divBdr>
      <w:divsChild>
        <w:div w:id="96605895">
          <w:marLeft w:val="0"/>
          <w:marRight w:val="0"/>
          <w:marTop w:val="72"/>
          <w:marBottom w:val="0"/>
          <w:divBdr>
            <w:top w:val="none" w:sz="0" w:space="0" w:color="auto"/>
            <w:left w:val="none" w:sz="0" w:space="0" w:color="auto"/>
            <w:bottom w:val="none" w:sz="0" w:space="0" w:color="auto"/>
            <w:right w:val="none" w:sz="0" w:space="0" w:color="auto"/>
          </w:divBdr>
          <w:divsChild>
            <w:div w:id="1590768116">
              <w:marLeft w:val="0"/>
              <w:marRight w:val="0"/>
              <w:marTop w:val="0"/>
              <w:marBottom w:val="0"/>
              <w:divBdr>
                <w:top w:val="none" w:sz="0" w:space="0" w:color="auto"/>
                <w:left w:val="none" w:sz="0" w:space="0" w:color="auto"/>
                <w:bottom w:val="none" w:sz="0" w:space="0" w:color="auto"/>
                <w:right w:val="none" w:sz="0" w:space="0" w:color="auto"/>
              </w:divBdr>
            </w:div>
          </w:divsChild>
        </w:div>
        <w:div w:id="430122325">
          <w:marLeft w:val="0"/>
          <w:marRight w:val="0"/>
          <w:marTop w:val="72"/>
          <w:marBottom w:val="0"/>
          <w:divBdr>
            <w:top w:val="none" w:sz="0" w:space="0" w:color="auto"/>
            <w:left w:val="none" w:sz="0" w:space="0" w:color="auto"/>
            <w:bottom w:val="none" w:sz="0" w:space="0" w:color="auto"/>
            <w:right w:val="none" w:sz="0" w:space="0" w:color="auto"/>
          </w:divBdr>
          <w:divsChild>
            <w:div w:id="1303921536">
              <w:marLeft w:val="0"/>
              <w:marRight w:val="0"/>
              <w:marTop w:val="0"/>
              <w:marBottom w:val="0"/>
              <w:divBdr>
                <w:top w:val="none" w:sz="0" w:space="0" w:color="auto"/>
                <w:left w:val="none" w:sz="0" w:space="0" w:color="auto"/>
                <w:bottom w:val="none" w:sz="0" w:space="0" w:color="auto"/>
                <w:right w:val="none" w:sz="0" w:space="0" w:color="auto"/>
              </w:divBdr>
            </w:div>
          </w:divsChild>
        </w:div>
        <w:div w:id="791292773">
          <w:marLeft w:val="0"/>
          <w:marRight w:val="0"/>
          <w:marTop w:val="72"/>
          <w:marBottom w:val="0"/>
          <w:divBdr>
            <w:top w:val="none" w:sz="0" w:space="0" w:color="auto"/>
            <w:left w:val="none" w:sz="0" w:space="0" w:color="auto"/>
            <w:bottom w:val="none" w:sz="0" w:space="0" w:color="auto"/>
            <w:right w:val="none" w:sz="0" w:space="0" w:color="auto"/>
          </w:divBdr>
          <w:divsChild>
            <w:div w:id="9897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991">
      <w:bodyDiv w:val="1"/>
      <w:marLeft w:val="0"/>
      <w:marRight w:val="0"/>
      <w:marTop w:val="0"/>
      <w:marBottom w:val="0"/>
      <w:divBdr>
        <w:top w:val="none" w:sz="0" w:space="0" w:color="auto"/>
        <w:left w:val="none" w:sz="0" w:space="0" w:color="auto"/>
        <w:bottom w:val="none" w:sz="0" w:space="0" w:color="auto"/>
        <w:right w:val="none" w:sz="0" w:space="0" w:color="auto"/>
      </w:divBdr>
      <w:divsChild>
        <w:div w:id="494029512">
          <w:marLeft w:val="0"/>
          <w:marRight w:val="0"/>
          <w:marTop w:val="240"/>
          <w:marBottom w:val="0"/>
          <w:divBdr>
            <w:top w:val="none" w:sz="0" w:space="0" w:color="auto"/>
            <w:left w:val="none" w:sz="0" w:space="0" w:color="auto"/>
            <w:bottom w:val="none" w:sz="0" w:space="0" w:color="auto"/>
            <w:right w:val="none" w:sz="0" w:space="0" w:color="auto"/>
          </w:divBdr>
        </w:div>
        <w:div w:id="2115830366">
          <w:marLeft w:val="0"/>
          <w:marRight w:val="0"/>
          <w:marTop w:val="240"/>
          <w:marBottom w:val="0"/>
          <w:divBdr>
            <w:top w:val="none" w:sz="0" w:space="0" w:color="auto"/>
            <w:left w:val="none" w:sz="0" w:space="0" w:color="auto"/>
            <w:bottom w:val="none" w:sz="0" w:space="0" w:color="auto"/>
            <w:right w:val="none" w:sz="0" w:space="0" w:color="auto"/>
          </w:divBdr>
        </w:div>
      </w:divsChild>
    </w:div>
    <w:div w:id="1573587601">
      <w:bodyDiv w:val="1"/>
      <w:marLeft w:val="0"/>
      <w:marRight w:val="0"/>
      <w:marTop w:val="0"/>
      <w:marBottom w:val="0"/>
      <w:divBdr>
        <w:top w:val="none" w:sz="0" w:space="0" w:color="auto"/>
        <w:left w:val="none" w:sz="0" w:space="0" w:color="auto"/>
        <w:bottom w:val="none" w:sz="0" w:space="0" w:color="auto"/>
        <w:right w:val="none" w:sz="0" w:space="0" w:color="auto"/>
      </w:divBdr>
      <w:divsChild>
        <w:div w:id="786200917">
          <w:marLeft w:val="0"/>
          <w:marRight w:val="0"/>
          <w:marTop w:val="240"/>
          <w:marBottom w:val="0"/>
          <w:divBdr>
            <w:top w:val="none" w:sz="0" w:space="0" w:color="auto"/>
            <w:left w:val="none" w:sz="0" w:space="0" w:color="auto"/>
            <w:bottom w:val="none" w:sz="0" w:space="0" w:color="auto"/>
            <w:right w:val="none" w:sz="0" w:space="0" w:color="auto"/>
          </w:divBdr>
        </w:div>
        <w:div w:id="1414274108">
          <w:marLeft w:val="0"/>
          <w:marRight w:val="0"/>
          <w:marTop w:val="240"/>
          <w:marBottom w:val="0"/>
          <w:divBdr>
            <w:top w:val="none" w:sz="0" w:space="0" w:color="auto"/>
            <w:left w:val="none" w:sz="0" w:space="0" w:color="auto"/>
            <w:bottom w:val="none" w:sz="0" w:space="0" w:color="auto"/>
            <w:right w:val="none" w:sz="0" w:space="0" w:color="auto"/>
          </w:divBdr>
        </w:div>
      </w:divsChild>
    </w:div>
    <w:div w:id="1610355995">
      <w:bodyDiv w:val="1"/>
      <w:marLeft w:val="0"/>
      <w:marRight w:val="0"/>
      <w:marTop w:val="0"/>
      <w:marBottom w:val="0"/>
      <w:divBdr>
        <w:top w:val="none" w:sz="0" w:space="0" w:color="auto"/>
        <w:left w:val="none" w:sz="0" w:space="0" w:color="auto"/>
        <w:bottom w:val="none" w:sz="0" w:space="0" w:color="auto"/>
        <w:right w:val="none" w:sz="0" w:space="0" w:color="auto"/>
      </w:divBdr>
      <w:divsChild>
        <w:div w:id="768895446">
          <w:marLeft w:val="360"/>
          <w:marRight w:val="0"/>
          <w:marTop w:val="72"/>
          <w:marBottom w:val="72"/>
          <w:divBdr>
            <w:top w:val="none" w:sz="0" w:space="0" w:color="auto"/>
            <w:left w:val="none" w:sz="0" w:space="0" w:color="auto"/>
            <w:bottom w:val="none" w:sz="0" w:space="0" w:color="auto"/>
            <w:right w:val="none" w:sz="0" w:space="0" w:color="auto"/>
          </w:divBdr>
          <w:divsChild>
            <w:div w:id="17106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1464">
      <w:bodyDiv w:val="1"/>
      <w:marLeft w:val="0"/>
      <w:marRight w:val="0"/>
      <w:marTop w:val="0"/>
      <w:marBottom w:val="0"/>
      <w:divBdr>
        <w:top w:val="none" w:sz="0" w:space="0" w:color="auto"/>
        <w:left w:val="none" w:sz="0" w:space="0" w:color="auto"/>
        <w:bottom w:val="none" w:sz="0" w:space="0" w:color="auto"/>
        <w:right w:val="none" w:sz="0" w:space="0" w:color="auto"/>
      </w:divBdr>
    </w:div>
    <w:div w:id="1617130811">
      <w:bodyDiv w:val="1"/>
      <w:marLeft w:val="0"/>
      <w:marRight w:val="0"/>
      <w:marTop w:val="0"/>
      <w:marBottom w:val="0"/>
      <w:divBdr>
        <w:top w:val="none" w:sz="0" w:space="0" w:color="auto"/>
        <w:left w:val="none" w:sz="0" w:space="0" w:color="auto"/>
        <w:bottom w:val="none" w:sz="0" w:space="0" w:color="auto"/>
        <w:right w:val="none" w:sz="0" w:space="0" w:color="auto"/>
      </w:divBdr>
    </w:div>
    <w:div w:id="1628705931">
      <w:bodyDiv w:val="1"/>
      <w:marLeft w:val="0"/>
      <w:marRight w:val="0"/>
      <w:marTop w:val="0"/>
      <w:marBottom w:val="0"/>
      <w:divBdr>
        <w:top w:val="none" w:sz="0" w:space="0" w:color="auto"/>
        <w:left w:val="none" w:sz="0" w:space="0" w:color="auto"/>
        <w:bottom w:val="none" w:sz="0" w:space="0" w:color="auto"/>
        <w:right w:val="none" w:sz="0" w:space="0" w:color="auto"/>
      </w:divBdr>
    </w:div>
    <w:div w:id="1642535198">
      <w:bodyDiv w:val="1"/>
      <w:marLeft w:val="0"/>
      <w:marRight w:val="0"/>
      <w:marTop w:val="0"/>
      <w:marBottom w:val="0"/>
      <w:divBdr>
        <w:top w:val="none" w:sz="0" w:space="0" w:color="auto"/>
        <w:left w:val="none" w:sz="0" w:space="0" w:color="auto"/>
        <w:bottom w:val="none" w:sz="0" w:space="0" w:color="auto"/>
        <w:right w:val="none" w:sz="0" w:space="0" w:color="auto"/>
      </w:divBdr>
    </w:div>
    <w:div w:id="1676151773">
      <w:bodyDiv w:val="1"/>
      <w:marLeft w:val="0"/>
      <w:marRight w:val="0"/>
      <w:marTop w:val="0"/>
      <w:marBottom w:val="0"/>
      <w:divBdr>
        <w:top w:val="none" w:sz="0" w:space="0" w:color="auto"/>
        <w:left w:val="none" w:sz="0" w:space="0" w:color="auto"/>
        <w:bottom w:val="none" w:sz="0" w:space="0" w:color="auto"/>
        <w:right w:val="none" w:sz="0" w:space="0" w:color="auto"/>
      </w:divBdr>
    </w:div>
    <w:div w:id="1688363710">
      <w:bodyDiv w:val="1"/>
      <w:marLeft w:val="0"/>
      <w:marRight w:val="0"/>
      <w:marTop w:val="0"/>
      <w:marBottom w:val="0"/>
      <w:divBdr>
        <w:top w:val="none" w:sz="0" w:space="0" w:color="auto"/>
        <w:left w:val="none" w:sz="0" w:space="0" w:color="auto"/>
        <w:bottom w:val="none" w:sz="0" w:space="0" w:color="auto"/>
        <w:right w:val="none" w:sz="0" w:space="0" w:color="auto"/>
      </w:divBdr>
      <w:divsChild>
        <w:div w:id="550119336">
          <w:marLeft w:val="0"/>
          <w:marRight w:val="0"/>
          <w:marTop w:val="72"/>
          <w:marBottom w:val="0"/>
          <w:divBdr>
            <w:top w:val="none" w:sz="0" w:space="0" w:color="auto"/>
            <w:left w:val="none" w:sz="0" w:space="0" w:color="auto"/>
            <w:bottom w:val="none" w:sz="0" w:space="0" w:color="auto"/>
            <w:right w:val="none" w:sz="0" w:space="0" w:color="auto"/>
          </w:divBdr>
        </w:div>
        <w:div w:id="2033528479">
          <w:marLeft w:val="0"/>
          <w:marRight w:val="0"/>
          <w:marTop w:val="72"/>
          <w:marBottom w:val="0"/>
          <w:divBdr>
            <w:top w:val="none" w:sz="0" w:space="0" w:color="auto"/>
            <w:left w:val="none" w:sz="0" w:space="0" w:color="auto"/>
            <w:bottom w:val="none" w:sz="0" w:space="0" w:color="auto"/>
            <w:right w:val="none" w:sz="0" w:space="0" w:color="auto"/>
          </w:divBdr>
        </w:div>
      </w:divsChild>
    </w:div>
    <w:div w:id="1692947998">
      <w:bodyDiv w:val="1"/>
      <w:marLeft w:val="0"/>
      <w:marRight w:val="0"/>
      <w:marTop w:val="0"/>
      <w:marBottom w:val="0"/>
      <w:divBdr>
        <w:top w:val="none" w:sz="0" w:space="0" w:color="auto"/>
        <w:left w:val="none" w:sz="0" w:space="0" w:color="auto"/>
        <w:bottom w:val="none" w:sz="0" w:space="0" w:color="auto"/>
        <w:right w:val="none" w:sz="0" w:space="0" w:color="auto"/>
      </w:divBdr>
    </w:div>
    <w:div w:id="1702364317">
      <w:bodyDiv w:val="1"/>
      <w:marLeft w:val="0"/>
      <w:marRight w:val="0"/>
      <w:marTop w:val="0"/>
      <w:marBottom w:val="0"/>
      <w:divBdr>
        <w:top w:val="none" w:sz="0" w:space="0" w:color="auto"/>
        <w:left w:val="none" w:sz="0" w:space="0" w:color="auto"/>
        <w:bottom w:val="none" w:sz="0" w:space="0" w:color="auto"/>
        <w:right w:val="none" w:sz="0" w:space="0" w:color="auto"/>
      </w:divBdr>
      <w:divsChild>
        <w:div w:id="256523472">
          <w:marLeft w:val="0"/>
          <w:marRight w:val="0"/>
          <w:marTop w:val="0"/>
          <w:marBottom w:val="0"/>
          <w:divBdr>
            <w:top w:val="none" w:sz="0" w:space="0" w:color="auto"/>
            <w:left w:val="none" w:sz="0" w:space="0" w:color="auto"/>
            <w:bottom w:val="none" w:sz="0" w:space="0" w:color="auto"/>
            <w:right w:val="none" w:sz="0" w:space="0" w:color="auto"/>
          </w:divBdr>
        </w:div>
        <w:div w:id="468939606">
          <w:marLeft w:val="0"/>
          <w:marRight w:val="0"/>
          <w:marTop w:val="0"/>
          <w:marBottom w:val="0"/>
          <w:divBdr>
            <w:top w:val="none" w:sz="0" w:space="0" w:color="auto"/>
            <w:left w:val="none" w:sz="0" w:space="0" w:color="auto"/>
            <w:bottom w:val="none" w:sz="0" w:space="0" w:color="auto"/>
            <w:right w:val="none" w:sz="0" w:space="0" w:color="auto"/>
          </w:divBdr>
        </w:div>
      </w:divsChild>
    </w:div>
    <w:div w:id="1703242611">
      <w:bodyDiv w:val="1"/>
      <w:marLeft w:val="0"/>
      <w:marRight w:val="0"/>
      <w:marTop w:val="0"/>
      <w:marBottom w:val="0"/>
      <w:divBdr>
        <w:top w:val="none" w:sz="0" w:space="0" w:color="auto"/>
        <w:left w:val="none" w:sz="0" w:space="0" w:color="auto"/>
        <w:bottom w:val="none" w:sz="0" w:space="0" w:color="auto"/>
        <w:right w:val="none" w:sz="0" w:space="0" w:color="auto"/>
      </w:divBdr>
    </w:div>
    <w:div w:id="1717436979">
      <w:bodyDiv w:val="1"/>
      <w:marLeft w:val="0"/>
      <w:marRight w:val="0"/>
      <w:marTop w:val="0"/>
      <w:marBottom w:val="0"/>
      <w:divBdr>
        <w:top w:val="none" w:sz="0" w:space="0" w:color="auto"/>
        <w:left w:val="none" w:sz="0" w:space="0" w:color="auto"/>
        <w:bottom w:val="none" w:sz="0" w:space="0" w:color="auto"/>
        <w:right w:val="none" w:sz="0" w:space="0" w:color="auto"/>
      </w:divBdr>
    </w:div>
    <w:div w:id="1721784754">
      <w:bodyDiv w:val="1"/>
      <w:marLeft w:val="0"/>
      <w:marRight w:val="0"/>
      <w:marTop w:val="0"/>
      <w:marBottom w:val="0"/>
      <w:divBdr>
        <w:top w:val="none" w:sz="0" w:space="0" w:color="auto"/>
        <w:left w:val="none" w:sz="0" w:space="0" w:color="auto"/>
        <w:bottom w:val="none" w:sz="0" w:space="0" w:color="auto"/>
        <w:right w:val="none" w:sz="0" w:space="0" w:color="auto"/>
      </w:divBdr>
      <w:divsChild>
        <w:div w:id="437721729">
          <w:marLeft w:val="0"/>
          <w:marRight w:val="0"/>
          <w:marTop w:val="72"/>
          <w:marBottom w:val="0"/>
          <w:divBdr>
            <w:top w:val="none" w:sz="0" w:space="0" w:color="auto"/>
            <w:left w:val="none" w:sz="0" w:space="0" w:color="auto"/>
            <w:bottom w:val="none" w:sz="0" w:space="0" w:color="auto"/>
            <w:right w:val="none" w:sz="0" w:space="0" w:color="auto"/>
          </w:divBdr>
          <w:divsChild>
            <w:div w:id="271476030">
              <w:marLeft w:val="0"/>
              <w:marRight w:val="0"/>
              <w:marTop w:val="0"/>
              <w:marBottom w:val="0"/>
              <w:divBdr>
                <w:top w:val="none" w:sz="0" w:space="0" w:color="auto"/>
                <w:left w:val="none" w:sz="0" w:space="0" w:color="auto"/>
                <w:bottom w:val="none" w:sz="0" w:space="0" w:color="auto"/>
                <w:right w:val="none" w:sz="0" w:space="0" w:color="auto"/>
              </w:divBdr>
            </w:div>
          </w:divsChild>
        </w:div>
        <w:div w:id="1169714050">
          <w:marLeft w:val="0"/>
          <w:marRight w:val="0"/>
          <w:marTop w:val="72"/>
          <w:marBottom w:val="0"/>
          <w:divBdr>
            <w:top w:val="none" w:sz="0" w:space="0" w:color="auto"/>
            <w:left w:val="none" w:sz="0" w:space="0" w:color="auto"/>
            <w:bottom w:val="none" w:sz="0" w:space="0" w:color="auto"/>
            <w:right w:val="none" w:sz="0" w:space="0" w:color="auto"/>
          </w:divBdr>
          <w:divsChild>
            <w:div w:id="700128370">
              <w:marLeft w:val="0"/>
              <w:marRight w:val="0"/>
              <w:marTop w:val="0"/>
              <w:marBottom w:val="0"/>
              <w:divBdr>
                <w:top w:val="none" w:sz="0" w:space="0" w:color="auto"/>
                <w:left w:val="none" w:sz="0" w:space="0" w:color="auto"/>
                <w:bottom w:val="none" w:sz="0" w:space="0" w:color="auto"/>
                <w:right w:val="none" w:sz="0" w:space="0" w:color="auto"/>
              </w:divBdr>
            </w:div>
          </w:divsChild>
        </w:div>
        <w:div w:id="2142796676">
          <w:marLeft w:val="0"/>
          <w:marRight w:val="0"/>
          <w:marTop w:val="72"/>
          <w:marBottom w:val="0"/>
          <w:divBdr>
            <w:top w:val="none" w:sz="0" w:space="0" w:color="auto"/>
            <w:left w:val="none" w:sz="0" w:space="0" w:color="auto"/>
            <w:bottom w:val="none" w:sz="0" w:space="0" w:color="auto"/>
            <w:right w:val="none" w:sz="0" w:space="0" w:color="auto"/>
          </w:divBdr>
        </w:div>
      </w:divsChild>
    </w:div>
    <w:div w:id="1738430035">
      <w:bodyDiv w:val="1"/>
      <w:marLeft w:val="0"/>
      <w:marRight w:val="0"/>
      <w:marTop w:val="0"/>
      <w:marBottom w:val="0"/>
      <w:divBdr>
        <w:top w:val="none" w:sz="0" w:space="0" w:color="auto"/>
        <w:left w:val="none" w:sz="0" w:space="0" w:color="auto"/>
        <w:bottom w:val="none" w:sz="0" w:space="0" w:color="auto"/>
        <w:right w:val="none" w:sz="0" w:space="0" w:color="auto"/>
      </w:divBdr>
    </w:div>
    <w:div w:id="1748185508">
      <w:bodyDiv w:val="1"/>
      <w:marLeft w:val="0"/>
      <w:marRight w:val="0"/>
      <w:marTop w:val="0"/>
      <w:marBottom w:val="0"/>
      <w:divBdr>
        <w:top w:val="none" w:sz="0" w:space="0" w:color="auto"/>
        <w:left w:val="none" w:sz="0" w:space="0" w:color="auto"/>
        <w:bottom w:val="none" w:sz="0" w:space="0" w:color="auto"/>
        <w:right w:val="none" w:sz="0" w:space="0" w:color="auto"/>
      </w:divBdr>
    </w:div>
    <w:div w:id="1814322425">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99534232">
      <w:bodyDiv w:val="1"/>
      <w:marLeft w:val="0"/>
      <w:marRight w:val="0"/>
      <w:marTop w:val="0"/>
      <w:marBottom w:val="0"/>
      <w:divBdr>
        <w:top w:val="none" w:sz="0" w:space="0" w:color="auto"/>
        <w:left w:val="none" w:sz="0" w:space="0" w:color="auto"/>
        <w:bottom w:val="none" w:sz="0" w:space="0" w:color="auto"/>
        <w:right w:val="none" w:sz="0" w:space="0" w:color="auto"/>
      </w:divBdr>
    </w:div>
    <w:div w:id="2042978302">
      <w:bodyDiv w:val="1"/>
      <w:marLeft w:val="0"/>
      <w:marRight w:val="0"/>
      <w:marTop w:val="0"/>
      <w:marBottom w:val="0"/>
      <w:divBdr>
        <w:top w:val="none" w:sz="0" w:space="0" w:color="auto"/>
        <w:left w:val="none" w:sz="0" w:space="0" w:color="auto"/>
        <w:bottom w:val="none" w:sz="0" w:space="0" w:color="auto"/>
        <w:right w:val="none" w:sz="0" w:space="0" w:color="auto"/>
      </w:divBdr>
      <w:divsChild>
        <w:div w:id="457572625">
          <w:marLeft w:val="360"/>
          <w:marRight w:val="0"/>
          <w:marTop w:val="0"/>
          <w:marBottom w:val="72"/>
          <w:divBdr>
            <w:top w:val="none" w:sz="0" w:space="0" w:color="auto"/>
            <w:left w:val="none" w:sz="0" w:space="0" w:color="auto"/>
            <w:bottom w:val="none" w:sz="0" w:space="0" w:color="auto"/>
            <w:right w:val="none" w:sz="0" w:space="0" w:color="auto"/>
          </w:divBdr>
        </w:div>
        <w:div w:id="1892616317">
          <w:marLeft w:val="360"/>
          <w:marRight w:val="0"/>
          <w:marTop w:val="72"/>
          <w:marBottom w:val="72"/>
          <w:divBdr>
            <w:top w:val="none" w:sz="0" w:space="0" w:color="auto"/>
            <w:left w:val="none" w:sz="0" w:space="0" w:color="auto"/>
            <w:bottom w:val="none" w:sz="0" w:space="0" w:color="auto"/>
            <w:right w:val="none" w:sz="0" w:space="0" w:color="auto"/>
          </w:divBdr>
        </w:div>
      </w:divsChild>
    </w:div>
    <w:div w:id="2048606302">
      <w:bodyDiv w:val="1"/>
      <w:marLeft w:val="0"/>
      <w:marRight w:val="0"/>
      <w:marTop w:val="0"/>
      <w:marBottom w:val="0"/>
      <w:divBdr>
        <w:top w:val="none" w:sz="0" w:space="0" w:color="auto"/>
        <w:left w:val="none" w:sz="0" w:space="0" w:color="auto"/>
        <w:bottom w:val="none" w:sz="0" w:space="0" w:color="auto"/>
        <w:right w:val="none" w:sz="0" w:space="0" w:color="auto"/>
      </w:divBdr>
      <w:divsChild>
        <w:div w:id="1415392280">
          <w:marLeft w:val="0"/>
          <w:marRight w:val="0"/>
          <w:marTop w:val="72"/>
          <w:marBottom w:val="0"/>
          <w:divBdr>
            <w:top w:val="none" w:sz="0" w:space="0" w:color="auto"/>
            <w:left w:val="none" w:sz="0" w:space="0" w:color="auto"/>
            <w:bottom w:val="none" w:sz="0" w:space="0" w:color="auto"/>
            <w:right w:val="none" w:sz="0" w:space="0" w:color="auto"/>
          </w:divBdr>
        </w:div>
        <w:div w:id="1820612654">
          <w:marLeft w:val="0"/>
          <w:marRight w:val="0"/>
          <w:marTop w:val="72"/>
          <w:marBottom w:val="0"/>
          <w:divBdr>
            <w:top w:val="none" w:sz="0" w:space="0" w:color="auto"/>
            <w:left w:val="none" w:sz="0" w:space="0" w:color="auto"/>
            <w:bottom w:val="none" w:sz="0" w:space="0" w:color="auto"/>
            <w:right w:val="none" w:sz="0" w:space="0" w:color="auto"/>
          </w:divBdr>
          <w:divsChild>
            <w:div w:id="51848661">
              <w:marLeft w:val="0"/>
              <w:marRight w:val="0"/>
              <w:marTop w:val="0"/>
              <w:marBottom w:val="0"/>
              <w:divBdr>
                <w:top w:val="none" w:sz="0" w:space="0" w:color="auto"/>
                <w:left w:val="none" w:sz="0" w:space="0" w:color="auto"/>
                <w:bottom w:val="none" w:sz="0" w:space="0" w:color="auto"/>
                <w:right w:val="none" w:sz="0" w:space="0" w:color="auto"/>
              </w:divBdr>
            </w:div>
          </w:divsChild>
        </w:div>
        <w:div w:id="1982274248">
          <w:marLeft w:val="0"/>
          <w:marRight w:val="0"/>
          <w:marTop w:val="72"/>
          <w:marBottom w:val="0"/>
          <w:divBdr>
            <w:top w:val="none" w:sz="0" w:space="0" w:color="auto"/>
            <w:left w:val="none" w:sz="0" w:space="0" w:color="auto"/>
            <w:bottom w:val="none" w:sz="0" w:space="0" w:color="auto"/>
            <w:right w:val="none" w:sz="0" w:space="0" w:color="auto"/>
          </w:divBdr>
          <w:divsChild>
            <w:div w:id="32459408">
              <w:marLeft w:val="360"/>
              <w:marRight w:val="0"/>
              <w:marTop w:val="72"/>
              <w:marBottom w:val="72"/>
              <w:divBdr>
                <w:top w:val="none" w:sz="0" w:space="0" w:color="auto"/>
                <w:left w:val="none" w:sz="0" w:space="0" w:color="auto"/>
                <w:bottom w:val="none" w:sz="0" w:space="0" w:color="auto"/>
                <w:right w:val="none" w:sz="0" w:space="0" w:color="auto"/>
              </w:divBdr>
              <w:divsChild>
                <w:div w:id="1193692876">
                  <w:marLeft w:val="0"/>
                  <w:marRight w:val="0"/>
                  <w:marTop w:val="0"/>
                  <w:marBottom w:val="0"/>
                  <w:divBdr>
                    <w:top w:val="none" w:sz="0" w:space="0" w:color="auto"/>
                    <w:left w:val="none" w:sz="0" w:space="0" w:color="auto"/>
                    <w:bottom w:val="none" w:sz="0" w:space="0" w:color="auto"/>
                    <w:right w:val="none" w:sz="0" w:space="0" w:color="auto"/>
                  </w:divBdr>
                </w:div>
              </w:divsChild>
            </w:div>
            <w:div w:id="220409650">
              <w:marLeft w:val="360"/>
              <w:marRight w:val="0"/>
              <w:marTop w:val="0"/>
              <w:marBottom w:val="72"/>
              <w:divBdr>
                <w:top w:val="none" w:sz="0" w:space="0" w:color="auto"/>
                <w:left w:val="none" w:sz="0" w:space="0" w:color="auto"/>
                <w:bottom w:val="none" w:sz="0" w:space="0" w:color="auto"/>
                <w:right w:val="none" w:sz="0" w:space="0" w:color="auto"/>
              </w:divBdr>
              <w:divsChild>
                <w:div w:id="49622490">
                  <w:marLeft w:val="0"/>
                  <w:marRight w:val="0"/>
                  <w:marTop w:val="0"/>
                  <w:marBottom w:val="0"/>
                  <w:divBdr>
                    <w:top w:val="none" w:sz="0" w:space="0" w:color="auto"/>
                    <w:left w:val="none" w:sz="0" w:space="0" w:color="auto"/>
                    <w:bottom w:val="none" w:sz="0" w:space="0" w:color="auto"/>
                    <w:right w:val="none" w:sz="0" w:space="0" w:color="auto"/>
                  </w:divBdr>
                </w:div>
              </w:divsChild>
            </w:div>
            <w:div w:id="940449963">
              <w:marLeft w:val="0"/>
              <w:marRight w:val="0"/>
              <w:marTop w:val="0"/>
              <w:marBottom w:val="0"/>
              <w:divBdr>
                <w:top w:val="none" w:sz="0" w:space="0" w:color="auto"/>
                <w:left w:val="none" w:sz="0" w:space="0" w:color="auto"/>
                <w:bottom w:val="none" w:sz="0" w:space="0" w:color="auto"/>
                <w:right w:val="none" w:sz="0" w:space="0" w:color="auto"/>
              </w:divBdr>
            </w:div>
            <w:div w:id="1308778012">
              <w:marLeft w:val="360"/>
              <w:marRight w:val="0"/>
              <w:marTop w:val="0"/>
              <w:marBottom w:val="72"/>
              <w:divBdr>
                <w:top w:val="none" w:sz="0" w:space="0" w:color="auto"/>
                <w:left w:val="none" w:sz="0" w:space="0" w:color="auto"/>
                <w:bottom w:val="none" w:sz="0" w:space="0" w:color="auto"/>
                <w:right w:val="none" w:sz="0" w:space="0" w:color="auto"/>
              </w:divBdr>
              <w:divsChild>
                <w:div w:id="6696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3422">
      <w:bodyDiv w:val="1"/>
      <w:marLeft w:val="0"/>
      <w:marRight w:val="0"/>
      <w:marTop w:val="0"/>
      <w:marBottom w:val="0"/>
      <w:divBdr>
        <w:top w:val="none" w:sz="0" w:space="0" w:color="auto"/>
        <w:left w:val="none" w:sz="0" w:space="0" w:color="auto"/>
        <w:bottom w:val="none" w:sz="0" w:space="0" w:color="auto"/>
        <w:right w:val="none" w:sz="0" w:space="0" w:color="auto"/>
      </w:divBdr>
      <w:divsChild>
        <w:div w:id="56057172">
          <w:marLeft w:val="360"/>
          <w:marRight w:val="0"/>
          <w:marTop w:val="0"/>
          <w:marBottom w:val="72"/>
          <w:divBdr>
            <w:top w:val="none" w:sz="0" w:space="0" w:color="auto"/>
            <w:left w:val="none" w:sz="0" w:space="0" w:color="auto"/>
            <w:bottom w:val="none" w:sz="0" w:space="0" w:color="auto"/>
            <w:right w:val="none" w:sz="0" w:space="0" w:color="auto"/>
          </w:divBdr>
          <w:divsChild>
            <w:div w:id="698823370">
              <w:marLeft w:val="0"/>
              <w:marRight w:val="0"/>
              <w:marTop w:val="0"/>
              <w:marBottom w:val="0"/>
              <w:divBdr>
                <w:top w:val="none" w:sz="0" w:space="0" w:color="auto"/>
                <w:left w:val="none" w:sz="0" w:space="0" w:color="auto"/>
                <w:bottom w:val="none" w:sz="0" w:space="0" w:color="auto"/>
                <w:right w:val="none" w:sz="0" w:space="0" w:color="auto"/>
              </w:divBdr>
            </w:div>
          </w:divsChild>
        </w:div>
        <w:div w:id="1335953623">
          <w:marLeft w:val="360"/>
          <w:marRight w:val="0"/>
          <w:marTop w:val="0"/>
          <w:marBottom w:val="72"/>
          <w:divBdr>
            <w:top w:val="none" w:sz="0" w:space="0" w:color="auto"/>
            <w:left w:val="none" w:sz="0" w:space="0" w:color="auto"/>
            <w:bottom w:val="none" w:sz="0" w:space="0" w:color="auto"/>
            <w:right w:val="none" w:sz="0" w:space="0" w:color="auto"/>
          </w:divBdr>
        </w:div>
        <w:div w:id="1573856334">
          <w:marLeft w:val="360"/>
          <w:marRight w:val="0"/>
          <w:marTop w:val="0"/>
          <w:marBottom w:val="72"/>
          <w:divBdr>
            <w:top w:val="none" w:sz="0" w:space="0" w:color="auto"/>
            <w:left w:val="none" w:sz="0" w:space="0" w:color="auto"/>
            <w:bottom w:val="none" w:sz="0" w:space="0" w:color="auto"/>
            <w:right w:val="none" w:sz="0" w:space="0" w:color="auto"/>
          </w:divBdr>
          <w:divsChild>
            <w:div w:id="73208005">
              <w:marLeft w:val="0"/>
              <w:marRight w:val="0"/>
              <w:marTop w:val="0"/>
              <w:marBottom w:val="0"/>
              <w:divBdr>
                <w:top w:val="none" w:sz="0" w:space="0" w:color="auto"/>
                <w:left w:val="none" w:sz="0" w:space="0" w:color="auto"/>
                <w:bottom w:val="none" w:sz="0" w:space="0" w:color="auto"/>
                <w:right w:val="none" w:sz="0" w:space="0" w:color="auto"/>
              </w:divBdr>
            </w:div>
          </w:divsChild>
        </w:div>
        <w:div w:id="2025397330">
          <w:marLeft w:val="360"/>
          <w:marRight w:val="0"/>
          <w:marTop w:val="0"/>
          <w:marBottom w:val="72"/>
          <w:divBdr>
            <w:top w:val="none" w:sz="0" w:space="0" w:color="auto"/>
            <w:left w:val="none" w:sz="0" w:space="0" w:color="auto"/>
            <w:bottom w:val="none" w:sz="0" w:space="0" w:color="auto"/>
            <w:right w:val="none" w:sz="0" w:space="0" w:color="auto"/>
          </w:divBdr>
          <w:divsChild>
            <w:div w:id="1518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818">
      <w:bodyDiv w:val="1"/>
      <w:marLeft w:val="0"/>
      <w:marRight w:val="0"/>
      <w:marTop w:val="0"/>
      <w:marBottom w:val="0"/>
      <w:divBdr>
        <w:top w:val="none" w:sz="0" w:space="0" w:color="auto"/>
        <w:left w:val="none" w:sz="0" w:space="0" w:color="auto"/>
        <w:bottom w:val="none" w:sz="0" w:space="0" w:color="auto"/>
        <w:right w:val="none" w:sz="0" w:space="0" w:color="auto"/>
      </w:divBdr>
      <w:divsChild>
        <w:div w:id="810906235">
          <w:marLeft w:val="0"/>
          <w:marRight w:val="0"/>
          <w:marTop w:val="72"/>
          <w:marBottom w:val="0"/>
          <w:divBdr>
            <w:top w:val="none" w:sz="0" w:space="0" w:color="auto"/>
            <w:left w:val="none" w:sz="0" w:space="0" w:color="auto"/>
            <w:bottom w:val="none" w:sz="0" w:space="0" w:color="auto"/>
            <w:right w:val="none" w:sz="0" w:space="0" w:color="auto"/>
          </w:divBdr>
          <w:divsChild>
            <w:div w:id="563874067">
              <w:marLeft w:val="360"/>
              <w:marRight w:val="0"/>
              <w:marTop w:val="0"/>
              <w:marBottom w:val="72"/>
              <w:divBdr>
                <w:top w:val="none" w:sz="0" w:space="0" w:color="auto"/>
                <w:left w:val="none" w:sz="0" w:space="0" w:color="auto"/>
                <w:bottom w:val="none" w:sz="0" w:space="0" w:color="auto"/>
                <w:right w:val="none" w:sz="0" w:space="0" w:color="auto"/>
              </w:divBdr>
            </w:div>
            <w:div w:id="837235104">
              <w:marLeft w:val="360"/>
              <w:marRight w:val="0"/>
              <w:marTop w:val="72"/>
              <w:marBottom w:val="72"/>
              <w:divBdr>
                <w:top w:val="none" w:sz="0" w:space="0" w:color="auto"/>
                <w:left w:val="none" w:sz="0" w:space="0" w:color="auto"/>
                <w:bottom w:val="none" w:sz="0" w:space="0" w:color="auto"/>
                <w:right w:val="none" w:sz="0" w:space="0" w:color="auto"/>
              </w:divBdr>
            </w:div>
            <w:div w:id="1482843974">
              <w:marLeft w:val="360"/>
              <w:marRight w:val="0"/>
              <w:marTop w:val="0"/>
              <w:marBottom w:val="72"/>
              <w:divBdr>
                <w:top w:val="none" w:sz="0" w:space="0" w:color="auto"/>
                <w:left w:val="none" w:sz="0" w:space="0" w:color="auto"/>
                <w:bottom w:val="none" w:sz="0" w:space="0" w:color="auto"/>
                <w:right w:val="none" w:sz="0" w:space="0" w:color="auto"/>
              </w:divBdr>
            </w:div>
          </w:divsChild>
        </w:div>
        <w:div w:id="1288970459">
          <w:marLeft w:val="0"/>
          <w:marRight w:val="0"/>
          <w:marTop w:val="72"/>
          <w:marBottom w:val="0"/>
          <w:divBdr>
            <w:top w:val="none" w:sz="0" w:space="0" w:color="auto"/>
            <w:left w:val="none" w:sz="0" w:space="0" w:color="auto"/>
            <w:bottom w:val="none" w:sz="0" w:space="0" w:color="auto"/>
            <w:right w:val="none" w:sz="0" w:space="0" w:color="auto"/>
          </w:divBdr>
        </w:div>
        <w:div w:id="1852530983">
          <w:marLeft w:val="0"/>
          <w:marRight w:val="0"/>
          <w:marTop w:val="72"/>
          <w:marBottom w:val="0"/>
          <w:divBdr>
            <w:top w:val="none" w:sz="0" w:space="0" w:color="auto"/>
            <w:left w:val="none" w:sz="0" w:space="0" w:color="auto"/>
            <w:bottom w:val="none" w:sz="0" w:space="0" w:color="auto"/>
            <w:right w:val="none" w:sz="0" w:space="0" w:color="auto"/>
          </w:divBdr>
        </w:div>
        <w:div w:id="1929925103">
          <w:marLeft w:val="0"/>
          <w:marRight w:val="0"/>
          <w:marTop w:val="72"/>
          <w:marBottom w:val="0"/>
          <w:divBdr>
            <w:top w:val="none" w:sz="0" w:space="0" w:color="auto"/>
            <w:left w:val="none" w:sz="0" w:space="0" w:color="auto"/>
            <w:bottom w:val="none" w:sz="0" w:space="0" w:color="auto"/>
            <w:right w:val="none" w:sz="0" w:space="0" w:color="auto"/>
          </w:divBdr>
        </w:div>
      </w:divsChild>
    </w:div>
    <w:div w:id="2134520157">
      <w:bodyDiv w:val="1"/>
      <w:marLeft w:val="0"/>
      <w:marRight w:val="0"/>
      <w:marTop w:val="0"/>
      <w:marBottom w:val="0"/>
      <w:divBdr>
        <w:top w:val="none" w:sz="0" w:space="0" w:color="auto"/>
        <w:left w:val="none" w:sz="0" w:space="0" w:color="auto"/>
        <w:bottom w:val="none" w:sz="0" w:space="0" w:color="auto"/>
        <w:right w:val="none" w:sz="0" w:space="0" w:color="auto"/>
      </w:divBdr>
      <w:divsChild>
        <w:div w:id="1654481046">
          <w:marLeft w:val="0"/>
          <w:marRight w:val="0"/>
          <w:marTop w:val="0"/>
          <w:marBottom w:val="0"/>
          <w:divBdr>
            <w:top w:val="none" w:sz="0" w:space="0" w:color="auto"/>
            <w:left w:val="none" w:sz="0" w:space="0" w:color="auto"/>
            <w:bottom w:val="none" w:sz="0" w:space="0" w:color="auto"/>
            <w:right w:val="none" w:sz="0" w:space="0" w:color="auto"/>
          </w:divBdr>
          <w:divsChild>
            <w:div w:id="4714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510">
      <w:bodyDiv w:val="1"/>
      <w:marLeft w:val="0"/>
      <w:marRight w:val="0"/>
      <w:marTop w:val="0"/>
      <w:marBottom w:val="0"/>
      <w:divBdr>
        <w:top w:val="none" w:sz="0" w:space="0" w:color="auto"/>
        <w:left w:val="none" w:sz="0" w:space="0" w:color="auto"/>
        <w:bottom w:val="none" w:sz="0" w:space="0" w:color="auto"/>
        <w:right w:val="none" w:sz="0" w:space="0" w:color="auto"/>
      </w:divBdr>
      <w:divsChild>
        <w:div w:id="479004689">
          <w:marLeft w:val="0"/>
          <w:marRight w:val="0"/>
          <w:marTop w:val="0"/>
          <w:marBottom w:val="0"/>
          <w:divBdr>
            <w:top w:val="none" w:sz="0" w:space="0" w:color="auto"/>
            <w:left w:val="none" w:sz="0" w:space="0" w:color="auto"/>
            <w:bottom w:val="none" w:sz="0" w:space="0" w:color="auto"/>
            <w:right w:val="none" w:sz="0" w:space="0" w:color="auto"/>
          </w:divBdr>
          <w:divsChild>
            <w:div w:id="19125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pawlak@pzdgrudziadz.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eniak@pzdgrudziadz.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kretariat@pzdgrudziadz.pl" TargetMode="External"/><Relationship Id="rId4" Type="http://schemas.openxmlformats.org/officeDocument/2006/relationships/settings" Target="settings.xml"/><Relationship Id="rId9" Type="http://schemas.openxmlformats.org/officeDocument/2006/relationships/hyperlink" Target="https://pzdgrudziadz.rbip.mojregion.info"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85659-04BF-4A12-B1B2-5778D020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6192</TotalTime>
  <Pages>1</Pages>
  <Words>13002</Words>
  <Characters>78017</Characters>
  <Application>Microsoft Office Word</Application>
  <DocSecurity>0</DocSecurity>
  <Lines>650</Lines>
  <Paragraphs>181</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90838</CharactersWithSpaces>
  <SharedDoc>false</SharedDoc>
  <HLinks>
    <vt:vector size="18" baseType="variant">
      <vt:variant>
        <vt:i4>3014659</vt:i4>
      </vt:variant>
      <vt:variant>
        <vt:i4>6</vt:i4>
      </vt:variant>
      <vt:variant>
        <vt:i4>0</vt:i4>
      </vt:variant>
      <vt:variant>
        <vt:i4>5</vt:i4>
      </vt:variant>
      <vt:variant>
        <vt:lpwstr>mailto:sekretariat@pzdgrudziadz.pl</vt:lpwstr>
      </vt:variant>
      <vt:variant>
        <vt:lpwstr/>
      </vt:variant>
      <vt:variant>
        <vt:i4>1507353</vt:i4>
      </vt:variant>
      <vt:variant>
        <vt:i4>3</vt:i4>
      </vt:variant>
      <vt:variant>
        <vt:i4>0</vt:i4>
      </vt:variant>
      <vt:variant>
        <vt:i4>5</vt:i4>
      </vt:variant>
      <vt:variant>
        <vt:lpwstr>https://pzdgrudziadz.rbip.mojregion.info/</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subject/>
  <dc:creator>msadecki</dc:creator>
  <cp:keywords/>
  <dc:description/>
  <cp:lastModifiedBy>Hanna Pawlak</cp:lastModifiedBy>
  <cp:revision>109</cp:revision>
  <cp:lastPrinted>2026-04-15T09:54:00Z</cp:lastPrinted>
  <dcterms:created xsi:type="dcterms:W3CDTF">2021-09-19T14:52:00Z</dcterms:created>
  <dcterms:modified xsi:type="dcterms:W3CDTF">2026-04-15T09:54:00Z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1045-11.2.0.9684</vt:lpwstr>
  </property>
</Properties>
</file>