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A7E23" w14:textId="77777777" w:rsidR="007F4D45" w:rsidRDefault="00764B70" w:rsidP="00701F38">
      <w:pPr>
        <w:pStyle w:val="Nagwek"/>
        <w:spacing w:after="120" w:line="312" w:lineRule="auto"/>
        <w:jc w:val="both"/>
        <w:rPr>
          <w:b/>
          <w:i/>
          <w:iCs/>
          <w:sz w:val="24"/>
          <w:szCs w:val="24"/>
        </w:rPr>
      </w:pPr>
      <w:r>
        <w:rPr>
          <w:b/>
          <w:i/>
          <w:iCs/>
          <w:sz w:val="24"/>
          <w:szCs w:val="24"/>
        </w:rPr>
        <w:t>Zamawiający</w:t>
      </w:r>
    </w:p>
    <w:p w14:paraId="2F35C1B5" w14:textId="77777777" w:rsidR="00764B70" w:rsidRPr="00764B70" w:rsidRDefault="00764B70" w:rsidP="00143426">
      <w:pPr>
        <w:pStyle w:val="Nagwek"/>
        <w:spacing w:line="312" w:lineRule="auto"/>
        <w:jc w:val="both"/>
        <w:rPr>
          <w:b/>
          <w:sz w:val="24"/>
          <w:szCs w:val="24"/>
        </w:rPr>
      </w:pPr>
      <w:r w:rsidRPr="00764B70">
        <w:rPr>
          <w:b/>
          <w:sz w:val="24"/>
          <w:szCs w:val="24"/>
        </w:rPr>
        <w:t>Powiatowy Zarząd Dróg</w:t>
      </w:r>
    </w:p>
    <w:p w14:paraId="3C55110C" w14:textId="77777777" w:rsidR="00764B70" w:rsidRPr="00764B70" w:rsidRDefault="00764B70" w:rsidP="00143426">
      <w:pPr>
        <w:pStyle w:val="Nagwek"/>
        <w:spacing w:line="312" w:lineRule="auto"/>
        <w:jc w:val="both"/>
        <w:rPr>
          <w:b/>
          <w:sz w:val="24"/>
          <w:szCs w:val="24"/>
        </w:rPr>
      </w:pPr>
      <w:r w:rsidRPr="00764B70">
        <w:rPr>
          <w:b/>
          <w:sz w:val="24"/>
          <w:szCs w:val="24"/>
        </w:rPr>
        <w:t>86-300 Grudziądz</w:t>
      </w:r>
    </w:p>
    <w:p w14:paraId="267BE076" w14:textId="77777777" w:rsidR="00764B70" w:rsidRPr="00764B70" w:rsidRDefault="00764B70" w:rsidP="00143426">
      <w:pPr>
        <w:pStyle w:val="Nagwek"/>
        <w:spacing w:line="312" w:lineRule="auto"/>
        <w:jc w:val="both"/>
        <w:rPr>
          <w:b/>
          <w:sz w:val="24"/>
          <w:szCs w:val="24"/>
        </w:rPr>
      </w:pPr>
      <w:r w:rsidRPr="00764B70">
        <w:rPr>
          <w:b/>
          <w:sz w:val="24"/>
          <w:szCs w:val="24"/>
        </w:rPr>
        <w:t>ul. Paderewskiego 233</w:t>
      </w:r>
    </w:p>
    <w:p w14:paraId="795EE64E" w14:textId="77777777" w:rsidR="00764B70" w:rsidRDefault="00764B70" w:rsidP="00701F38">
      <w:pPr>
        <w:pStyle w:val="Nagwek"/>
        <w:spacing w:after="120" w:line="312" w:lineRule="auto"/>
        <w:jc w:val="both"/>
        <w:rPr>
          <w:b/>
          <w:i/>
          <w:iCs/>
          <w:sz w:val="24"/>
          <w:szCs w:val="24"/>
        </w:rPr>
      </w:pPr>
    </w:p>
    <w:p w14:paraId="48B63D90" w14:textId="77777777" w:rsidR="00764B70" w:rsidRDefault="00764B70" w:rsidP="00701F38">
      <w:pPr>
        <w:pStyle w:val="Nagwek"/>
        <w:spacing w:after="120" w:line="312" w:lineRule="auto"/>
        <w:jc w:val="both"/>
        <w:rPr>
          <w:b/>
          <w:i/>
          <w:iCs/>
          <w:sz w:val="24"/>
          <w:szCs w:val="24"/>
        </w:rPr>
      </w:pPr>
    </w:p>
    <w:p w14:paraId="1264A7A4" w14:textId="77777777" w:rsidR="00C55DE1" w:rsidRPr="00764B70" w:rsidRDefault="00C55DE1" w:rsidP="00701F38">
      <w:pPr>
        <w:pStyle w:val="Nagwek"/>
        <w:spacing w:after="120" w:line="312" w:lineRule="auto"/>
        <w:jc w:val="both"/>
        <w:rPr>
          <w:b/>
          <w:i/>
          <w:iCs/>
          <w:sz w:val="24"/>
          <w:szCs w:val="24"/>
        </w:rPr>
      </w:pPr>
    </w:p>
    <w:p w14:paraId="3A7FE864" w14:textId="77777777" w:rsidR="0023383F" w:rsidRPr="00764B70" w:rsidRDefault="0023383F" w:rsidP="00F80555">
      <w:pPr>
        <w:pStyle w:val="Nagwek"/>
        <w:spacing w:after="200" w:line="312" w:lineRule="auto"/>
        <w:jc w:val="center"/>
        <w:rPr>
          <w:b/>
          <w:sz w:val="32"/>
          <w:szCs w:val="32"/>
        </w:rPr>
      </w:pPr>
      <w:r w:rsidRPr="00764B70">
        <w:rPr>
          <w:b/>
          <w:sz w:val="32"/>
          <w:szCs w:val="32"/>
        </w:rPr>
        <w:t>SPECYFIKACJA WARUNKÓW ZAMÓWIENIA</w:t>
      </w:r>
    </w:p>
    <w:p w14:paraId="58030571" w14:textId="77777777" w:rsidR="0023383F" w:rsidRPr="00764B70" w:rsidRDefault="0023383F" w:rsidP="00F80555">
      <w:pPr>
        <w:spacing w:after="200" w:line="312" w:lineRule="auto"/>
        <w:jc w:val="center"/>
        <w:rPr>
          <w:bCs/>
          <w:sz w:val="28"/>
          <w:szCs w:val="28"/>
          <w:vertAlign w:val="superscript"/>
        </w:rPr>
      </w:pPr>
      <w:r w:rsidRPr="00764B70">
        <w:rPr>
          <w:bCs/>
          <w:sz w:val="28"/>
          <w:szCs w:val="28"/>
        </w:rPr>
        <w:t xml:space="preserve">- dalej zwana </w:t>
      </w:r>
      <w:r w:rsidRPr="00764B70">
        <w:rPr>
          <w:b/>
          <w:sz w:val="28"/>
          <w:szCs w:val="28"/>
        </w:rPr>
        <w:t>„SWZ”</w:t>
      </w:r>
    </w:p>
    <w:p w14:paraId="06F493F9" w14:textId="77777777" w:rsidR="0023383F" w:rsidRPr="00764B70" w:rsidRDefault="0023383F" w:rsidP="00F80555">
      <w:pPr>
        <w:pStyle w:val="pkt"/>
        <w:spacing w:before="0" w:after="200" w:line="312" w:lineRule="auto"/>
        <w:ind w:left="0" w:firstLine="0"/>
        <w:jc w:val="center"/>
      </w:pPr>
    </w:p>
    <w:p w14:paraId="6FDD7BB7" w14:textId="77777777" w:rsidR="00143426" w:rsidRPr="00F55EE2" w:rsidRDefault="0023383F" w:rsidP="00143426">
      <w:pPr>
        <w:pStyle w:val="pkt"/>
        <w:spacing w:before="0" w:after="0" w:line="312" w:lineRule="auto"/>
        <w:ind w:left="0" w:firstLine="0"/>
        <w:jc w:val="center"/>
        <w:rPr>
          <w:sz w:val="26"/>
          <w:szCs w:val="26"/>
        </w:rPr>
      </w:pPr>
      <w:r w:rsidRPr="00F55EE2">
        <w:rPr>
          <w:sz w:val="26"/>
          <w:szCs w:val="26"/>
        </w:rPr>
        <w:t xml:space="preserve">Postępowanie o udzielenie zamówienia publicznego jest prowadzone zgodnie z przepisami ustawy </w:t>
      </w:r>
      <w:r w:rsidR="002A04C0" w:rsidRPr="00F55EE2">
        <w:rPr>
          <w:sz w:val="26"/>
          <w:szCs w:val="26"/>
        </w:rPr>
        <w:t xml:space="preserve">z dnia 11 września 2019 r. - Prawo zamówień publicznych </w:t>
      </w:r>
    </w:p>
    <w:p w14:paraId="1EE00788" w14:textId="2E1EC1BC" w:rsidR="002A04C0" w:rsidRPr="00F55EE2" w:rsidRDefault="002A04C0" w:rsidP="00F80555">
      <w:pPr>
        <w:pStyle w:val="pkt"/>
        <w:spacing w:before="0" w:after="200" w:line="312" w:lineRule="auto"/>
        <w:ind w:left="0" w:firstLine="0"/>
        <w:jc w:val="center"/>
        <w:rPr>
          <w:b/>
          <w:bCs/>
          <w:sz w:val="26"/>
          <w:szCs w:val="26"/>
        </w:rPr>
      </w:pPr>
      <w:r w:rsidRPr="00F55EE2">
        <w:rPr>
          <w:sz w:val="26"/>
          <w:szCs w:val="26"/>
        </w:rPr>
        <w:t>(Dz.U. z 20</w:t>
      </w:r>
      <w:r w:rsidR="00856333" w:rsidRPr="00F55EE2">
        <w:rPr>
          <w:sz w:val="26"/>
          <w:szCs w:val="26"/>
        </w:rPr>
        <w:t>2</w:t>
      </w:r>
      <w:r w:rsidR="006957E0">
        <w:rPr>
          <w:sz w:val="26"/>
          <w:szCs w:val="26"/>
        </w:rPr>
        <w:t>4</w:t>
      </w:r>
      <w:r w:rsidR="00143426" w:rsidRPr="00F55EE2">
        <w:rPr>
          <w:sz w:val="26"/>
          <w:szCs w:val="26"/>
        </w:rPr>
        <w:t xml:space="preserve"> </w:t>
      </w:r>
      <w:r w:rsidRPr="00F55EE2">
        <w:rPr>
          <w:sz w:val="26"/>
          <w:szCs w:val="26"/>
        </w:rPr>
        <w:t xml:space="preserve">r. poz. </w:t>
      </w:r>
      <w:r w:rsidR="00856333" w:rsidRPr="00F55EE2">
        <w:rPr>
          <w:sz w:val="26"/>
          <w:szCs w:val="26"/>
        </w:rPr>
        <w:t>1</w:t>
      </w:r>
      <w:r w:rsidR="006957E0">
        <w:rPr>
          <w:sz w:val="26"/>
          <w:szCs w:val="26"/>
        </w:rPr>
        <w:t>320</w:t>
      </w:r>
      <w:r w:rsidRPr="00F55EE2">
        <w:rPr>
          <w:sz w:val="26"/>
          <w:szCs w:val="26"/>
        </w:rPr>
        <w:t xml:space="preserve">) </w:t>
      </w:r>
      <w:r w:rsidR="00BB01B2" w:rsidRPr="00F55EE2">
        <w:rPr>
          <w:sz w:val="26"/>
          <w:szCs w:val="26"/>
        </w:rPr>
        <w:t>–</w:t>
      </w:r>
      <w:r w:rsidRPr="00F55EE2">
        <w:rPr>
          <w:sz w:val="26"/>
          <w:szCs w:val="26"/>
        </w:rPr>
        <w:t xml:space="preserve"> dalej zwanej </w:t>
      </w:r>
      <w:r w:rsidRPr="00F55EE2">
        <w:rPr>
          <w:b/>
          <w:bCs/>
          <w:sz w:val="26"/>
          <w:szCs w:val="26"/>
        </w:rPr>
        <w:t>„Pzp”</w:t>
      </w:r>
    </w:p>
    <w:p w14:paraId="138D9D30" w14:textId="77777777" w:rsidR="00EC5857" w:rsidRDefault="00EC5857" w:rsidP="00F80555">
      <w:pPr>
        <w:pStyle w:val="pkt"/>
        <w:autoSpaceDE w:val="0"/>
        <w:autoSpaceDN w:val="0"/>
        <w:spacing w:before="0" w:after="0" w:line="360" w:lineRule="auto"/>
        <w:ind w:left="0" w:firstLine="0"/>
        <w:jc w:val="center"/>
        <w:rPr>
          <w:b/>
        </w:rPr>
      </w:pPr>
    </w:p>
    <w:p w14:paraId="3AD3F76E" w14:textId="77777777" w:rsidR="00C55DE1" w:rsidRPr="00764B70" w:rsidRDefault="00C55DE1" w:rsidP="00F80555">
      <w:pPr>
        <w:pStyle w:val="pkt"/>
        <w:autoSpaceDE w:val="0"/>
        <w:autoSpaceDN w:val="0"/>
        <w:spacing w:before="0" w:after="0" w:line="360" w:lineRule="auto"/>
        <w:ind w:left="0" w:firstLine="0"/>
        <w:jc w:val="center"/>
        <w:rPr>
          <w:b/>
        </w:rPr>
      </w:pPr>
    </w:p>
    <w:p w14:paraId="70C80B41" w14:textId="77777777" w:rsidR="0023383F" w:rsidRPr="00116EAF" w:rsidRDefault="0023383F" w:rsidP="00F80555">
      <w:pPr>
        <w:pStyle w:val="pkt"/>
        <w:autoSpaceDE w:val="0"/>
        <w:autoSpaceDN w:val="0"/>
        <w:spacing w:before="0" w:after="0" w:line="360" w:lineRule="auto"/>
        <w:ind w:left="0" w:firstLine="0"/>
        <w:jc w:val="center"/>
        <w:rPr>
          <w:b/>
          <w:sz w:val="26"/>
          <w:szCs w:val="26"/>
        </w:rPr>
      </w:pPr>
      <w:r w:rsidRPr="00116EAF">
        <w:rPr>
          <w:b/>
          <w:sz w:val="26"/>
          <w:szCs w:val="26"/>
        </w:rPr>
        <w:t>Nazwa nadana zamówieniu:</w:t>
      </w:r>
    </w:p>
    <w:p w14:paraId="732E16E6" w14:textId="77777777" w:rsidR="00784B98" w:rsidRDefault="00B066D0" w:rsidP="007038CC">
      <w:pPr>
        <w:spacing w:line="276" w:lineRule="auto"/>
        <w:ind w:firstLine="284"/>
        <w:jc w:val="center"/>
        <w:rPr>
          <w:rFonts w:ascii="Bahnschrift Light" w:hAnsi="Bahnschrift Light"/>
          <w:b/>
          <w:bCs/>
          <w:sz w:val="28"/>
          <w:szCs w:val="28"/>
        </w:rPr>
      </w:pPr>
      <w:bookmarkStart w:id="0" w:name="_Hlk79786358"/>
      <w:r w:rsidRPr="00143426">
        <w:rPr>
          <w:b/>
          <w:bCs/>
          <w:sz w:val="28"/>
          <w:szCs w:val="28"/>
        </w:rPr>
        <w:t>„</w:t>
      </w:r>
      <w:bookmarkStart w:id="1" w:name="_Hlk156550981"/>
      <w:bookmarkStart w:id="2" w:name="_Hlk156813514"/>
      <w:bookmarkStart w:id="3" w:name="_Hlk187835661"/>
      <w:r w:rsidR="00C44549" w:rsidRPr="007373BD">
        <w:rPr>
          <w:rFonts w:ascii="Bahnschrift Light" w:hAnsi="Bahnschrift Light"/>
          <w:b/>
          <w:bCs/>
          <w:sz w:val="28"/>
          <w:szCs w:val="28"/>
        </w:rPr>
        <w:t xml:space="preserve">Przebudowa </w:t>
      </w:r>
      <w:r w:rsidR="00784B98">
        <w:rPr>
          <w:rFonts w:ascii="Bahnschrift Light" w:hAnsi="Bahnschrift Light"/>
          <w:b/>
          <w:bCs/>
          <w:sz w:val="28"/>
          <w:szCs w:val="28"/>
        </w:rPr>
        <w:t xml:space="preserve">z rozbudową </w:t>
      </w:r>
      <w:r w:rsidR="00C44549" w:rsidRPr="007373BD">
        <w:rPr>
          <w:rFonts w:ascii="Bahnschrift Light" w:hAnsi="Bahnschrift Light"/>
          <w:b/>
          <w:bCs/>
          <w:sz w:val="28"/>
          <w:szCs w:val="28"/>
        </w:rPr>
        <w:t xml:space="preserve">drogi powiatowej </w:t>
      </w:r>
    </w:p>
    <w:p w14:paraId="4564A3B7" w14:textId="677AF5A1" w:rsidR="00935EC7" w:rsidRPr="00143426" w:rsidRDefault="00C44549" w:rsidP="007038CC">
      <w:pPr>
        <w:spacing w:line="276" w:lineRule="auto"/>
        <w:ind w:firstLine="284"/>
        <w:jc w:val="center"/>
        <w:rPr>
          <w:b/>
          <w:bCs/>
          <w:sz w:val="28"/>
          <w:szCs w:val="28"/>
        </w:rPr>
      </w:pPr>
      <w:r w:rsidRPr="007373BD">
        <w:rPr>
          <w:rFonts w:ascii="Bahnschrift Light" w:hAnsi="Bahnschrift Light"/>
          <w:b/>
          <w:bCs/>
          <w:sz w:val="28"/>
          <w:szCs w:val="28"/>
        </w:rPr>
        <w:t>nr 13</w:t>
      </w:r>
      <w:bookmarkEnd w:id="1"/>
      <w:r w:rsidR="00784B98">
        <w:rPr>
          <w:rFonts w:ascii="Bahnschrift Light" w:hAnsi="Bahnschrift Light"/>
          <w:b/>
          <w:bCs/>
          <w:sz w:val="28"/>
          <w:szCs w:val="28"/>
        </w:rPr>
        <w:t>8</w:t>
      </w:r>
      <w:r w:rsidR="000D53A6">
        <w:rPr>
          <w:rFonts w:ascii="Bahnschrift Light" w:hAnsi="Bahnschrift Light"/>
          <w:b/>
          <w:bCs/>
          <w:sz w:val="28"/>
          <w:szCs w:val="28"/>
        </w:rPr>
        <w:t>8C</w:t>
      </w:r>
      <w:r w:rsidR="000D53A6" w:rsidRPr="000D53A6">
        <w:rPr>
          <w:b/>
          <w:bCs/>
          <w:color w:val="000000"/>
          <w:sz w:val="24"/>
        </w:rPr>
        <w:t xml:space="preserve"> </w:t>
      </w:r>
      <w:r w:rsidR="00784B98" w:rsidRPr="00784B98">
        <w:rPr>
          <w:rFonts w:ascii="Bahnschrift Light" w:hAnsi="Bahnschrift Light"/>
          <w:b/>
          <w:bCs/>
          <w:color w:val="000000"/>
          <w:sz w:val="28"/>
          <w:szCs w:val="28"/>
        </w:rPr>
        <w:t>Łasin</w:t>
      </w:r>
      <w:r w:rsidR="000D53A6" w:rsidRPr="00784B98">
        <w:rPr>
          <w:rFonts w:ascii="Bahnschrift Light" w:hAnsi="Bahnschrift Light"/>
          <w:b/>
          <w:bCs/>
          <w:sz w:val="28"/>
          <w:szCs w:val="28"/>
        </w:rPr>
        <w:t xml:space="preserve"> </w:t>
      </w:r>
      <w:r w:rsidR="000D53A6" w:rsidRPr="000D53A6">
        <w:rPr>
          <w:rFonts w:ascii="Bahnschrift Light" w:hAnsi="Bahnschrift Light"/>
          <w:b/>
          <w:bCs/>
          <w:sz w:val="28"/>
          <w:szCs w:val="28"/>
        </w:rPr>
        <w:t>-</w:t>
      </w:r>
      <w:r w:rsidR="000D53A6">
        <w:rPr>
          <w:rFonts w:ascii="Bahnschrift Light" w:hAnsi="Bahnschrift Light"/>
          <w:b/>
          <w:bCs/>
          <w:sz w:val="28"/>
          <w:szCs w:val="28"/>
        </w:rPr>
        <w:t xml:space="preserve"> </w:t>
      </w:r>
      <w:r w:rsidR="00784B98">
        <w:rPr>
          <w:rFonts w:ascii="Bahnschrift Light" w:hAnsi="Bahnschrift Light"/>
          <w:b/>
          <w:bCs/>
          <w:sz w:val="28"/>
          <w:szCs w:val="28"/>
        </w:rPr>
        <w:t>Mędrzyce</w:t>
      </w:r>
      <w:r w:rsidR="000D53A6">
        <w:rPr>
          <w:rFonts w:ascii="Bahnschrift Light" w:hAnsi="Bahnschrift Light"/>
          <w:b/>
          <w:bCs/>
          <w:sz w:val="28"/>
          <w:szCs w:val="28"/>
        </w:rPr>
        <w:t xml:space="preserve"> </w:t>
      </w:r>
      <w:r w:rsidR="006957E0">
        <w:rPr>
          <w:rFonts w:ascii="Bahnschrift Light" w:hAnsi="Bahnschrift Light"/>
          <w:b/>
          <w:bCs/>
          <w:sz w:val="28"/>
          <w:szCs w:val="28"/>
        </w:rPr>
        <w:t>–</w:t>
      </w:r>
      <w:r w:rsidR="000D53A6">
        <w:rPr>
          <w:rFonts w:ascii="Bahnschrift Light" w:hAnsi="Bahnschrift Light"/>
          <w:b/>
          <w:bCs/>
          <w:sz w:val="28"/>
          <w:szCs w:val="28"/>
        </w:rPr>
        <w:t xml:space="preserve"> </w:t>
      </w:r>
      <w:bookmarkEnd w:id="2"/>
      <w:r w:rsidR="00784B98">
        <w:rPr>
          <w:rFonts w:ascii="Bahnschrift Light" w:hAnsi="Bahnschrift Light"/>
          <w:b/>
          <w:bCs/>
          <w:sz w:val="28"/>
          <w:szCs w:val="28"/>
        </w:rPr>
        <w:t>Lisnowo</w:t>
      </w:r>
      <w:bookmarkEnd w:id="3"/>
      <w:r w:rsidR="008D285B" w:rsidRPr="00143426">
        <w:rPr>
          <w:b/>
          <w:bCs/>
          <w:sz w:val="28"/>
          <w:szCs w:val="28"/>
        </w:rPr>
        <w:t>”</w:t>
      </w:r>
    </w:p>
    <w:bookmarkEnd w:id="0"/>
    <w:p w14:paraId="40E97AEC" w14:textId="77777777" w:rsidR="00935EC7" w:rsidRDefault="00935EC7" w:rsidP="00F80555">
      <w:pPr>
        <w:spacing w:line="360" w:lineRule="auto"/>
        <w:jc w:val="center"/>
        <w:rPr>
          <w:b/>
          <w:bCs/>
          <w:sz w:val="28"/>
          <w:szCs w:val="28"/>
        </w:rPr>
      </w:pPr>
    </w:p>
    <w:p w14:paraId="581D8899" w14:textId="77777777" w:rsidR="00C55DE1" w:rsidRDefault="00C55DE1" w:rsidP="00F80555">
      <w:pPr>
        <w:spacing w:line="360" w:lineRule="auto"/>
        <w:jc w:val="center"/>
        <w:rPr>
          <w:b/>
          <w:bCs/>
          <w:sz w:val="28"/>
          <w:szCs w:val="28"/>
        </w:rPr>
      </w:pPr>
    </w:p>
    <w:p w14:paraId="6B312E1C" w14:textId="77777777" w:rsidR="00B82C5B" w:rsidRPr="00143426" w:rsidRDefault="00B82C5B" w:rsidP="00F80555">
      <w:pPr>
        <w:spacing w:line="360" w:lineRule="auto"/>
        <w:jc w:val="center"/>
        <w:rPr>
          <w:b/>
          <w:bCs/>
          <w:sz w:val="28"/>
          <w:szCs w:val="28"/>
        </w:rPr>
      </w:pPr>
    </w:p>
    <w:p w14:paraId="000E3FC2" w14:textId="77777777" w:rsidR="0023383F" w:rsidRPr="00764B70" w:rsidRDefault="0023383F" w:rsidP="00F80555">
      <w:pPr>
        <w:spacing w:line="360" w:lineRule="auto"/>
        <w:jc w:val="center"/>
        <w:rPr>
          <w:b/>
          <w:sz w:val="24"/>
          <w:szCs w:val="24"/>
        </w:rPr>
      </w:pPr>
      <w:r w:rsidRPr="00764B70">
        <w:rPr>
          <w:b/>
          <w:sz w:val="24"/>
          <w:szCs w:val="24"/>
        </w:rPr>
        <w:t>Oznaczenie sprawy:</w:t>
      </w:r>
    </w:p>
    <w:p w14:paraId="3DB0B7B7" w14:textId="5661CE99" w:rsidR="0023383F" w:rsidRPr="00483688" w:rsidRDefault="00F55EE2" w:rsidP="00F80555">
      <w:pPr>
        <w:spacing w:line="360" w:lineRule="auto"/>
        <w:jc w:val="center"/>
        <w:rPr>
          <w:rFonts w:ascii="Bookman Old Style" w:hAnsi="Bookman Old Style"/>
          <w:sz w:val="24"/>
          <w:szCs w:val="24"/>
        </w:rPr>
      </w:pPr>
      <w:r w:rsidRPr="00483688">
        <w:rPr>
          <w:rFonts w:ascii="Bookman Old Style" w:hAnsi="Bookman Old Style"/>
          <w:sz w:val="24"/>
          <w:szCs w:val="24"/>
          <w:shd w:val="clear" w:color="auto" w:fill="FFFFFF"/>
        </w:rPr>
        <w:t>ZP.</w:t>
      </w:r>
      <w:r w:rsidRPr="002F43B0">
        <w:rPr>
          <w:rFonts w:ascii="Bookman Old Style" w:hAnsi="Bookman Old Style"/>
          <w:sz w:val="24"/>
          <w:szCs w:val="24"/>
          <w:shd w:val="clear" w:color="auto" w:fill="FFFFFF"/>
        </w:rPr>
        <w:t>271.3.</w:t>
      </w:r>
      <w:r w:rsidR="00784B98">
        <w:rPr>
          <w:rFonts w:ascii="Bookman Old Style" w:hAnsi="Bookman Old Style"/>
          <w:sz w:val="24"/>
          <w:szCs w:val="24"/>
          <w:shd w:val="clear" w:color="auto" w:fill="FFFFFF"/>
        </w:rPr>
        <w:t>11</w:t>
      </w:r>
      <w:r w:rsidRPr="002F43B0">
        <w:rPr>
          <w:rFonts w:ascii="Bookman Old Style" w:hAnsi="Bookman Old Style"/>
          <w:sz w:val="24"/>
          <w:szCs w:val="24"/>
          <w:shd w:val="clear" w:color="auto" w:fill="FFFFFF"/>
        </w:rPr>
        <w:t>.202</w:t>
      </w:r>
      <w:r w:rsidR="006957E0" w:rsidRPr="002F43B0">
        <w:rPr>
          <w:rFonts w:ascii="Bookman Old Style" w:hAnsi="Bookman Old Style"/>
          <w:sz w:val="24"/>
          <w:szCs w:val="24"/>
          <w:shd w:val="clear" w:color="auto" w:fill="FFFFFF"/>
        </w:rPr>
        <w:t>5</w:t>
      </w:r>
    </w:p>
    <w:p w14:paraId="3F84B0D6" w14:textId="77777777" w:rsidR="0023383F" w:rsidRPr="00F55EE2" w:rsidRDefault="0023383F" w:rsidP="00F80555">
      <w:pPr>
        <w:spacing w:after="200" w:line="312" w:lineRule="auto"/>
        <w:jc w:val="center"/>
        <w:rPr>
          <w:b/>
          <w:sz w:val="26"/>
          <w:szCs w:val="26"/>
        </w:rPr>
      </w:pPr>
    </w:p>
    <w:p w14:paraId="6080E28C" w14:textId="77777777" w:rsidR="00C82C50" w:rsidRPr="00F55EE2" w:rsidRDefault="00C82C50">
      <w:pPr>
        <w:tabs>
          <w:tab w:val="left" w:pos="4048"/>
        </w:tabs>
        <w:spacing w:after="200" w:line="312" w:lineRule="auto"/>
        <w:rPr>
          <w:sz w:val="26"/>
          <w:szCs w:val="26"/>
        </w:rPr>
      </w:pPr>
    </w:p>
    <w:p w14:paraId="4B8008C6" w14:textId="77777777" w:rsidR="00E1021F" w:rsidRPr="00764B70" w:rsidRDefault="00E1021F">
      <w:pPr>
        <w:tabs>
          <w:tab w:val="left" w:pos="4048"/>
        </w:tabs>
        <w:spacing w:after="200" w:line="312" w:lineRule="auto"/>
        <w:rPr>
          <w:sz w:val="24"/>
          <w:szCs w:val="24"/>
        </w:rPr>
      </w:pPr>
    </w:p>
    <w:p w14:paraId="09DD6DB3" w14:textId="77777777" w:rsidR="00E1021F" w:rsidRPr="00764B70" w:rsidRDefault="00E1021F">
      <w:pPr>
        <w:tabs>
          <w:tab w:val="left" w:pos="4048"/>
        </w:tabs>
        <w:spacing w:after="200" w:line="312" w:lineRule="auto"/>
        <w:rPr>
          <w:sz w:val="24"/>
          <w:szCs w:val="24"/>
        </w:rPr>
      </w:pPr>
    </w:p>
    <w:p w14:paraId="0EC6105F" w14:textId="77777777" w:rsidR="00E1021F" w:rsidRDefault="00E1021F">
      <w:pPr>
        <w:tabs>
          <w:tab w:val="left" w:pos="4048"/>
        </w:tabs>
        <w:spacing w:after="200" w:line="312" w:lineRule="auto"/>
        <w:rPr>
          <w:sz w:val="24"/>
          <w:szCs w:val="24"/>
        </w:rPr>
      </w:pPr>
    </w:p>
    <w:p w14:paraId="5F6EC3A8" w14:textId="77777777" w:rsidR="00483688" w:rsidRDefault="00483688">
      <w:pPr>
        <w:tabs>
          <w:tab w:val="left" w:pos="4048"/>
        </w:tabs>
        <w:spacing w:after="200" w:line="312" w:lineRule="auto"/>
        <w:rPr>
          <w:sz w:val="24"/>
          <w:szCs w:val="24"/>
        </w:rPr>
      </w:pPr>
    </w:p>
    <w:p w14:paraId="3754F83F" w14:textId="77777777" w:rsidR="00F214FA" w:rsidRPr="00764B70" w:rsidRDefault="0051283A" w:rsidP="000B4036">
      <w:pPr>
        <w:numPr>
          <w:ilvl w:val="0"/>
          <w:numId w:val="3"/>
        </w:numPr>
        <w:tabs>
          <w:tab w:val="left" w:pos="851"/>
        </w:tabs>
        <w:spacing w:after="240" w:line="276" w:lineRule="auto"/>
        <w:ind w:left="851" w:hanging="425"/>
        <w:jc w:val="both"/>
        <w:rPr>
          <w:b/>
          <w:bCs/>
          <w:sz w:val="24"/>
          <w:szCs w:val="24"/>
        </w:rPr>
      </w:pPr>
      <w:r w:rsidRPr="00764B70">
        <w:rPr>
          <w:b/>
          <w:bCs/>
          <w:sz w:val="24"/>
          <w:szCs w:val="24"/>
        </w:rPr>
        <w:lastRenderedPageBreak/>
        <w:t>Nazwa oraz adres zamawiającego, numer telefonu, adres poczty elektronicznej</w:t>
      </w:r>
      <w:r w:rsidR="005D6A01" w:rsidRPr="00764B70">
        <w:rPr>
          <w:b/>
          <w:bCs/>
          <w:sz w:val="24"/>
          <w:szCs w:val="24"/>
        </w:rPr>
        <w:t xml:space="preserve"> i adres strony internetowej prowadzonego postępowania.</w:t>
      </w:r>
    </w:p>
    <w:p w14:paraId="51C45829" w14:textId="77777777" w:rsidR="00E1021F" w:rsidRPr="00764B70" w:rsidRDefault="00764B70" w:rsidP="001457E2">
      <w:pPr>
        <w:tabs>
          <w:tab w:val="left" w:pos="540"/>
        </w:tabs>
        <w:spacing w:line="276" w:lineRule="auto"/>
        <w:jc w:val="both"/>
        <w:rPr>
          <w:sz w:val="24"/>
          <w:szCs w:val="24"/>
        </w:rPr>
      </w:pPr>
      <w:r>
        <w:rPr>
          <w:sz w:val="24"/>
          <w:szCs w:val="24"/>
        </w:rPr>
        <w:t>Powiatowy Zarząd Dróg, ul. Paderewskiego 233, 86-300 Grudziądz</w:t>
      </w:r>
    </w:p>
    <w:p w14:paraId="7476FD79" w14:textId="77777777" w:rsidR="008A467C" w:rsidRPr="00764B70" w:rsidRDefault="00966D56" w:rsidP="001457E2">
      <w:pPr>
        <w:tabs>
          <w:tab w:val="left" w:pos="540"/>
        </w:tabs>
        <w:spacing w:line="276" w:lineRule="auto"/>
        <w:jc w:val="both"/>
        <w:rPr>
          <w:caps/>
          <w:sz w:val="24"/>
          <w:szCs w:val="24"/>
        </w:rPr>
      </w:pPr>
      <w:r w:rsidRPr="00764B70">
        <w:rPr>
          <w:sz w:val="24"/>
          <w:szCs w:val="24"/>
        </w:rPr>
        <w:t>T</w:t>
      </w:r>
      <w:r w:rsidR="005E0FC2" w:rsidRPr="00764B70">
        <w:rPr>
          <w:sz w:val="24"/>
          <w:szCs w:val="24"/>
        </w:rPr>
        <w:t xml:space="preserve">el. </w:t>
      </w:r>
      <w:r w:rsidR="00764B70">
        <w:rPr>
          <w:sz w:val="24"/>
          <w:szCs w:val="24"/>
        </w:rPr>
        <w:t>56 4648257</w:t>
      </w:r>
    </w:p>
    <w:p w14:paraId="13E71055" w14:textId="77777777" w:rsidR="005E0FC2" w:rsidRPr="00764B70" w:rsidRDefault="00966D56" w:rsidP="001457E2">
      <w:pPr>
        <w:tabs>
          <w:tab w:val="left" w:pos="540"/>
        </w:tabs>
        <w:spacing w:line="276" w:lineRule="auto"/>
        <w:jc w:val="both"/>
        <w:rPr>
          <w:sz w:val="24"/>
          <w:szCs w:val="24"/>
        </w:rPr>
      </w:pPr>
      <w:r w:rsidRPr="00764B70">
        <w:rPr>
          <w:sz w:val="24"/>
          <w:szCs w:val="24"/>
        </w:rPr>
        <w:t>E</w:t>
      </w:r>
      <w:r w:rsidR="005E0FC2" w:rsidRPr="00764B70">
        <w:rPr>
          <w:sz w:val="24"/>
          <w:szCs w:val="24"/>
        </w:rPr>
        <w:t xml:space="preserve">-mail: </w:t>
      </w:r>
      <w:r w:rsidR="00460C5A" w:rsidRPr="00764B70">
        <w:rPr>
          <w:sz w:val="24"/>
          <w:szCs w:val="24"/>
        </w:rPr>
        <w:t xml:space="preserve"> </w:t>
      </w:r>
      <w:r w:rsidR="00764B70">
        <w:rPr>
          <w:sz w:val="24"/>
          <w:szCs w:val="24"/>
        </w:rPr>
        <w:t>sekretariat@pzdgrudziadz.pl</w:t>
      </w:r>
    </w:p>
    <w:p w14:paraId="226A4CA5" w14:textId="77777777" w:rsidR="008A467C" w:rsidRPr="009F7D36" w:rsidRDefault="008A467C" w:rsidP="001457E2">
      <w:pPr>
        <w:tabs>
          <w:tab w:val="left" w:pos="540"/>
        </w:tabs>
        <w:jc w:val="both"/>
        <w:rPr>
          <w:b/>
          <w:bCs/>
        </w:rPr>
      </w:pPr>
    </w:p>
    <w:p w14:paraId="630B1F85" w14:textId="77777777" w:rsidR="00171C85" w:rsidRPr="00764B70" w:rsidRDefault="00637F0D" w:rsidP="008621BF">
      <w:pPr>
        <w:tabs>
          <w:tab w:val="left" w:pos="540"/>
        </w:tabs>
        <w:spacing w:after="120"/>
        <w:jc w:val="both"/>
        <w:rPr>
          <w:b/>
          <w:bCs/>
          <w:sz w:val="24"/>
          <w:szCs w:val="24"/>
        </w:rPr>
      </w:pPr>
      <w:r w:rsidRPr="00764B70">
        <w:rPr>
          <w:b/>
          <w:bCs/>
          <w:sz w:val="24"/>
          <w:szCs w:val="24"/>
        </w:rPr>
        <w:t>Adres strony internetowej prowadzonego postępowania:</w:t>
      </w:r>
    </w:p>
    <w:p w14:paraId="3CC51964" w14:textId="77777777" w:rsidR="008A467C" w:rsidRPr="008621BF" w:rsidRDefault="008621BF" w:rsidP="001457E2">
      <w:pPr>
        <w:tabs>
          <w:tab w:val="left" w:pos="540"/>
        </w:tabs>
        <w:jc w:val="both"/>
        <w:rPr>
          <w:bCs/>
          <w:color w:val="372FD9"/>
          <w:sz w:val="24"/>
          <w:szCs w:val="24"/>
        </w:rPr>
      </w:pPr>
      <w:r w:rsidRPr="008621BF">
        <w:rPr>
          <w:bCs/>
          <w:color w:val="372FD9"/>
          <w:sz w:val="24"/>
          <w:szCs w:val="24"/>
        </w:rPr>
        <w:t>https://ezamowienia.gov.p</w:t>
      </w:r>
      <w:r w:rsidR="00A37E03">
        <w:rPr>
          <w:bCs/>
          <w:color w:val="372FD9"/>
          <w:sz w:val="24"/>
          <w:szCs w:val="24"/>
        </w:rPr>
        <w:t>l</w:t>
      </w:r>
    </w:p>
    <w:p w14:paraId="706BF6A1" w14:textId="77777777" w:rsidR="00460C5A" w:rsidRPr="009F7D36" w:rsidRDefault="00460C5A" w:rsidP="001457E2">
      <w:pPr>
        <w:tabs>
          <w:tab w:val="left" w:pos="540"/>
        </w:tabs>
        <w:spacing w:after="120" w:line="276" w:lineRule="auto"/>
        <w:jc w:val="both"/>
      </w:pPr>
    </w:p>
    <w:p w14:paraId="78E16E81" w14:textId="77777777" w:rsidR="0051283A" w:rsidRPr="00764B70" w:rsidRDefault="005D6A01" w:rsidP="00F80555">
      <w:pPr>
        <w:numPr>
          <w:ilvl w:val="0"/>
          <w:numId w:val="3"/>
        </w:numPr>
        <w:tabs>
          <w:tab w:val="left" w:pos="851"/>
        </w:tabs>
        <w:spacing w:after="120" w:line="276" w:lineRule="auto"/>
        <w:ind w:left="851" w:hanging="425"/>
        <w:jc w:val="both"/>
        <w:rPr>
          <w:b/>
          <w:bCs/>
          <w:sz w:val="24"/>
          <w:szCs w:val="24"/>
        </w:rPr>
      </w:pPr>
      <w:r w:rsidRPr="00764B70">
        <w:rPr>
          <w:b/>
          <w:bCs/>
          <w:sz w:val="24"/>
          <w:szCs w:val="24"/>
        </w:rPr>
        <w:t>A</w:t>
      </w:r>
      <w:r w:rsidR="00EB2393" w:rsidRPr="00764B70">
        <w:rPr>
          <w:b/>
          <w:bCs/>
          <w:sz w:val="24"/>
          <w:szCs w:val="24"/>
        </w:rPr>
        <w:t>dres strony internetowej, na której udostępniane będą zmiany i wyjaśnienia treści SWZ oraz inne dokumenty zamówienia bezpośrednio związane z postępowaniem o udzielenie zamówienia.</w:t>
      </w:r>
    </w:p>
    <w:p w14:paraId="7B5939FB" w14:textId="77777777" w:rsidR="00FC2674" w:rsidRPr="008621BF" w:rsidRDefault="00FC2674" w:rsidP="008621BF">
      <w:pPr>
        <w:spacing w:line="276" w:lineRule="auto"/>
        <w:ind w:left="851" w:hanging="851"/>
        <w:jc w:val="both"/>
        <w:rPr>
          <w:sz w:val="24"/>
          <w:szCs w:val="24"/>
        </w:rPr>
      </w:pPr>
      <w:hyperlink r:id="rId8" w:history="1">
        <w:r w:rsidRPr="008621BF">
          <w:rPr>
            <w:rStyle w:val="Hipercze"/>
            <w:sz w:val="24"/>
            <w:szCs w:val="24"/>
          </w:rPr>
          <w:t>https://ezamowienia.gov.pl</w:t>
        </w:r>
      </w:hyperlink>
    </w:p>
    <w:p w14:paraId="29123A69" w14:textId="77777777" w:rsidR="00171C85" w:rsidRPr="008621BF" w:rsidRDefault="00FC2674" w:rsidP="001457E2">
      <w:pPr>
        <w:spacing w:after="120" w:line="276" w:lineRule="auto"/>
        <w:ind w:left="851" w:hanging="851"/>
        <w:jc w:val="both"/>
        <w:rPr>
          <w:sz w:val="24"/>
          <w:szCs w:val="24"/>
        </w:rPr>
      </w:pPr>
      <w:hyperlink r:id="rId9" w:history="1">
        <w:r w:rsidRPr="008621BF">
          <w:rPr>
            <w:rStyle w:val="Hipercze"/>
            <w:sz w:val="24"/>
            <w:szCs w:val="24"/>
          </w:rPr>
          <w:t>https://pzdgrudziadz.rbip.mojregion.info</w:t>
        </w:r>
      </w:hyperlink>
    </w:p>
    <w:p w14:paraId="3B579B19" w14:textId="77777777" w:rsidR="00631E71" w:rsidRPr="009F7D36" w:rsidRDefault="00631E71" w:rsidP="00F80555">
      <w:pPr>
        <w:tabs>
          <w:tab w:val="left" w:pos="540"/>
        </w:tabs>
        <w:spacing w:after="120" w:line="276" w:lineRule="auto"/>
        <w:ind w:left="284"/>
        <w:jc w:val="both"/>
        <w:rPr>
          <w:bCs/>
        </w:rPr>
      </w:pPr>
    </w:p>
    <w:p w14:paraId="2AE5D677" w14:textId="77777777" w:rsidR="004A74D9" w:rsidRPr="00764B70" w:rsidRDefault="004A74D9" w:rsidP="000B4036">
      <w:pPr>
        <w:numPr>
          <w:ilvl w:val="0"/>
          <w:numId w:val="3"/>
        </w:numPr>
        <w:tabs>
          <w:tab w:val="left" w:pos="851"/>
        </w:tabs>
        <w:spacing w:after="240" w:line="276" w:lineRule="auto"/>
        <w:ind w:left="851" w:hanging="425"/>
        <w:jc w:val="both"/>
        <w:rPr>
          <w:b/>
          <w:bCs/>
          <w:sz w:val="24"/>
          <w:szCs w:val="24"/>
        </w:rPr>
      </w:pPr>
      <w:r w:rsidRPr="00764B70">
        <w:rPr>
          <w:b/>
          <w:bCs/>
          <w:sz w:val="24"/>
          <w:szCs w:val="24"/>
        </w:rPr>
        <w:t>Tryb udzieleni</w:t>
      </w:r>
      <w:r w:rsidR="00672186" w:rsidRPr="00764B70">
        <w:rPr>
          <w:b/>
          <w:bCs/>
          <w:sz w:val="24"/>
          <w:szCs w:val="24"/>
        </w:rPr>
        <w:t>a</w:t>
      </w:r>
      <w:r w:rsidRPr="00764B70">
        <w:rPr>
          <w:b/>
          <w:bCs/>
          <w:sz w:val="24"/>
          <w:szCs w:val="24"/>
        </w:rPr>
        <w:t xml:space="preserve"> zamówienia oraz informacja, czy zamawiający przewiduje wybór najkorzystniejszej oferty z możliwością prowadzenia negocjacji</w:t>
      </w:r>
      <w:r w:rsidR="002D1FAF" w:rsidRPr="00764B70">
        <w:rPr>
          <w:b/>
          <w:bCs/>
          <w:sz w:val="24"/>
          <w:szCs w:val="24"/>
        </w:rPr>
        <w:t>.</w:t>
      </w:r>
    </w:p>
    <w:p w14:paraId="4E61588A" w14:textId="6371BF25" w:rsidR="00631E71" w:rsidRDefault="00D035B9" w:rsidP="001457E2">
      <w:pPr>
        <w:tabs>
          <w:tab w:val="left" w:pos="0"/>
        </w:tabs>
        <w:spacing w:after="120" w:line="276" w:lineRule="auto"/>
        <w:jc w:val="both"/>
        <w:rPr>
          <w:sz w:val="24"/>
          <w:szCs w:val="24"/>
        </w:rPr>
      </w:pPr>
      <w:r w:rsidRPr="00D035B9">
        <w:rPr>
          <w:sz w:val="24"/>
          <w:szCs w:val="24"/>
        </w:rPr>
        <w:t>Postępowanie o udzielenie zamówienia publicznego prowadzone jest w trybie podstawowym, na podstawie art. 275 pkt 1 ustawy z dnia 11 września 2019 r. - Prawo zamówień publicznych (Dz. U. z 202</w:t>
      </w:r>
      <w:r w:rsidR="006957E0">
        <w:rPr>
          <w:sz w:val="24"/>
          <w:szCs w:val="24"/>
        </w:rPr>
        <w:t>4</w:t>
      </w:r>
      <w:r w:rsidRPr="00D035B9">
        <w:rPr>
          <w:sz w:val="24"/>
          <w:szCs w:val="24"/>
        </w:rPr>
        <w:t xml:space="preserve"> r., poz.1</w:t>
      </w:r>
      <w:r w:rsidR="006957E0">
        <w:rPr>
          <w:sz w:val="24"/>
          <w:szCs w:val="24"/>
        </w:rPr>
        <w:t>320</w:t>
      </w:r>
      <w:r w:rsidRPr="00D035B9">
        <w:rPr>
          <w:sz w:val="24"/>
          <w:szCs w:val="24"/>
        </w:rPr>
        <w:t>) zwanej dalej także „</w:t>
      </w:r>
      <w:r w:rsidR="00065E65">
        <w:rPr>
          <w:sz w:val="24"/>
          <w:szCs w:val="24"/>
        </w:rPr>
        <w:t>P</w:t>
      </w:r>
      <w:r w:rsidRPr="00D035B9">
        <w:rPr>
          <w:sz w:val="24"/>
          <w:szCs w:val="24"/>
        </w:rPr>
        <w:t>zp".</w:t>
      </w:r>
    </w:p>
    <w:p w14:paraId="078E80A6" w14:textId="77777777" w:rsidR="00F16BCC" w:rsidRPr="009F7D36" w:rsidRDefault="00D035B9" w:rsidP="001457E2">
      <w:pPr>
        <w:tabs>
          <w:tab w:val="left" w:pos="0"/>
        </w:tabs>
        <w:spacing w:after="240" w:line="276" w:lineRule="auto"/>
        <w:jc w:val="both"/>
        <w:rPr>
          <w:sz w:val="24"/>
          <w:szCs w:val="24"/>
        </w:rPr>
      </w:pPr>
      <w:r>
        <w:rPr>
          <w:sz w:val="24"/>
          <w:szCs w:val="24"/>
        </w:rPr>
        <w:t>Zamawiający nie przewiduje prowadzenia negocjacji.</w:t>
      </w:r>
    </w:p>
    <w:p w14:paraId="00EA23F8" w14:textId="77777777" w:rsidR="0051283A" w:rsidRPr="000148FB" w:rsidRDefault="0051283A" w:rsidP="00F80555">
      <w:pPr>
        <w:numPr>
          <w:ilvl w:val="0"/>
          <w:numId w:val="3"/>
        </w:numPr>
        <w:tabs>
          <w:tab w:val="left" w:pos="851"/>
        </w:tabs>
        <w:spacing w:after="120" w:line="276" w:lineRule="auto"/>
        <w:ind w:left="851" w:hanging="425"/>
        <w:jc w:val="both"/>
        <w:rPr>
          <w:b/>
          <w:bCs/>
          <w:sz w:val="24"/>
          <w:szCs w:val="24"/>
        </w:rPr>
      </w:pPr>
      <w:bookmarkStart w:id="4" w:name="_Hlk55138849"/>
      <w:r w:rsidRPr="000148FB">
        <w:rPr>
          <w:b/>
          <w:bCs/>
          <w:sz w:val="24"/>
          <w:szCs w:val="24"/>
        </w:rPr>
        <w:t>Opis przedmiotu zamówienia</w:t>
      </w:r>
      <w:bookmarkEnd w:id="4"/>
      <w:r w:rsidR="00471152" w:rsidRPr="000148FB">
        <w:rPr>
          <w:b/>
          <w:bCs/>
          <w:sz w:val="24"/>
          <w:szCs w:val="24"/>
        </w:rPr>
        <w:t>.</w:t>
      </w:r>
    </w:p>
    <w:p w14:paraId="2A49D994" w14:textId="1B16F909" w:rsidR="00FB04C2" w:rsidRPr="00784B98" w:rsidRDefault="005B05D7" w:rsidP="0081174F">
      <w:pPr>
        <w:numPr>
          <w:ilvl w:val="0"/>
          <w:numId w:val="75"/>
        </w:numPr>
        <w:spacing w:after="120"/>
        <w:ind w:left="284" w:right="-2" w:hanging="284"/>
        <w:jc w:val="both"/>
        <w:outlineLvl w:val="0"/>
        <w:rPr>
          <w:bCs/>
          <w:color w:val="000000"/>
          <w:sz w:val="24"/>
          <w:szCs w:val="24"/>
        </w:rPr>
      </w:pPr>
      <w:r w:rsidRPr="00784B98">
        <w:rPr>
          <w:sz w:val="24"/>
          <w:szCs w:val="24"/>
        </w:rPr>
        <w:t>Przedmiotem zamówienia są roboty budowlane</w:t>
      </w:r>
      <w:r w:rsidR="00F55EE2" w:rsidRPr="00784B98">
        <w:rPr>
          <w:sz w:val="24"/>
          <w:szCs w:val="24"/>
        </w:rPr>
        <w:t xml:space="preserve"> polegające</w:t>
      </w:r>
      <w:r w:rsidR="00133FAD" w:rsidRPr="00784B98">
        <w:rPr>
          <w:sz w:val="24"/>
          <w:szCs w:val="24"/>
        </w:rPr>
        <w:t xml:space="preserve"> na</w:t>
      </w:r>
      <w:r w:rsidR="00784B98" w:rsidRPr="00784B98">
        <w:rPr>
          <w:sz w:val="24"/>
          <w:szCs w:val="24"/>
        </w:rPr>
        <w:t xml:space="preserve"> </w:t>
      </w:r>
      <w:r w:rsidR="00524E71" w:rsidRPr="00784B98">
        <w:rPr>
          <w:sz w:val="24"/>
          <w:szCs w:val="24"/>
        </w:rPr>
        <w:t>przebudowie drogi</w:t>
      </w:r>
      <w:r w:rsidR="00150001" w:rsidRPr="00784B98">
        <w:rPr>
          <w:bCs/>
          <w:color w:val="000000"/>
          <w:sz w:val="24"/>
          <w:szCs w:val="24"/>
        </w:rPr>
        <w:t xml:space="preserve"> powiatow</w:t>
      </w:r>
      <w:r w:rsidR="00524E71" w:rsidRPr="00784B98">
        <w:rPr>
          <w:bCs/>
          <w:color w:val="000000"/>
          <w:sz w:val="24"/>
          <w:szCs w:val="24"/>
        </w:rPr>
        <w:t>ej nr 13</w:t>
      </w:r>
      <w:r w:rsidR="00784B98">
        <w:rPr>
          <w:bCs/>
          <w:color w:val="000000"/>
          <w:sz w:val="24"/>
          <w:szCs w:val="24"/>
        </w:rPr>
        <w:t>8</w:t>
      </w:r>
      <w:r w:rsidR="000D53A6" w:rsidRPr="00784B98">
        <w:rPr>
          <w:bCs/>
          <w:color w:val="000000"/>
          <w:sz w:val="24"/>
          <w:szCs w:val="24"/>
        </w:rPr>
        <w:t>8</w:t>
      </w:r>
      <w:r w:rsidR="00BB1E94" w:rsidRPr="00784B98">
        <w:rPr>
          <w:bCs/>
          <w:color w:val="000000"/>
          <w:sz w:val="24"/>
          <w:szCs w:val="24"/>
        </w:rPr>
        <w:t xml:space="preserve">C </w:t>
      </w:r>
      <w:r w:rsidR="00784B98">
        <w:rPr>
          <w:bCs/>
          <w:color w:val="000000"/>
          <w:sz w:val="24"/>
          <w:szCs w:val="24"/>
        </w:rPr>
        <w:t>Łasin-Mędrzyce-Lisnowo</w:t>
      </w:r>
      <w:r w:rsidR="007373BD" w:rsidRPr="00784B98">
        <w:rPr>
          <w:bCs/>
          <w:color w:val="000000"/>
          <w:sz w:val="24"/>
          <w:szCs w:val="24"/>
        </w:rPr>
        <w:t xml:space="preserve"> na długości</w:t>
      </w:r>
      <w:r w:rsidR="00E76536" w:rsidRPr="00784B98">
        <w:rPr>
          <w:bCs/>
          <w:color w:val="000000"/>
          <w:sz w:val="24"/>
          <w:szCs w:val="24"/>
        </w:rPr>
        <w:t xml:space="preserve"> </w:t>
      </w:r>
      <w:r w:rsidR="00784B98">
        <w:rPr>
          <w:bCs/>
          <w:color w:val="000000"/>
          <w:sz w:val="24"/>
          <w:szCs w:val="24"/>
        </w:rPr>
        <w:t>1100</w:t>
      </w:r>
      <w:r w:rsidR="00BB1E94" w:rsidRPr="00784B98">
        <w:rPr>
          <w:bCs/>
          <w:color w:val="000000"/>
          <w:sz w:val="24"/>
          <w:szCs w:val="24"/>
        </w:rPr>
        <w:t xml:space="preserve"> m</w:t>
      </w:r>
      <w:r w:rsidR="002A3791" w:rsidRPr="00784B98">
        <w:rPr>
          <w:bCs/>
          <w:color w:val="000000"/>
          <w:sz w:val="24"/>
          <w:szCs w:val="24"/>
        </w:rPr>
        <w:t xml:space="preserve"> </w:t>
      </w:r>
      <w:r w:rsidR="005F2C9E" w:rsidRPr="00784B98">
        <w:rPr>
          <w:bCs/>
          <w:color w:val="000000"/>
          <w:sz w:val="24"/>
          <w:szCs w:val="24"/>
        </w:rPr>
        <w:t xml:space="preserve"> w km </w:t>
      </w:r>
      <w:r w:rsidR="00784B98">
        <w:rPr>
          <w:bCs/>
          <w:color w:val="000000"/>
          <w:sz w:val="24"/>
          <w:szCs w:val="24"/>
        </w:rPr>
        <w:t>1</w:t>
      </w:r>
      <w:r w:rsidR="005F2C9E" w:rsidRPr="00784B98">
        <w:rPr>
          <w:bCs/>
          <w:color w:val="000000"/>
          <w:sz w:val="24"/>
          <w:szCs w:val="24"/>
        </w:rPr>
        <w:t>+</w:t>
      </w:r>
      <w:r w:rsidR="002F43B0" w:rsidRPr="00784B98">
        <w:rPr>
          <w:bCs/>
          <w:color w:val="000000"/>
          <w:sz w:val="24"/>
          <w:szCs w:val="24"/>
        </w:rPr>
        <w:t>2</w:t>
      </w:r>
      <w:r w:rsidR="00784B98">
        <w:rPr>
          <w:bCs/>
          <w:color w:val="000000"/>
          <w:sz w:val="24"/>
          <w:szCs w:val="24"/>
        </w:rPr>
        <w:t>00</w:t>
      </w:r>
      <w:r w:rsidR="005F2C9E" w:rsidRPr="00784B98">
        <w:rPr>
          <w:bCs/>
          <w:color w:val="000000"/>
          <w:sz w:val="24"/>
          <w:szCs w:val="24"/>
        </w:rPr>
        <w:t xml:space="preserve"> – </w:t>
      </w:r>
      <w:r w:rsidR="002F43B0" w:rsidRPr="00784B98">
        <w:rPr>
          <w:bCs/>
          <w:color w:val="000000"/>
          <w:sz w:val="24"/>
          <w:szCs w:val="24"/>
        </w:rPr>
        <w:t>2+</w:t>
      </w:r>
      <w:r w:rsidR="00784B98">
        <w:rPr>
          <w:bCs/>
          <w:color w:val="000000"/>
          <w:sz w:val="24"/>
          <w:szCs w:val="24"/>
        </w:rPr>
        <w:t>300</w:t>
      </w:r>
    </w:p>
    <w:p w14:paraId="1CD41309" w14:textId="5FC5EB6B" w:rsidR="00E84CC1" w:rsidRPr="00E84CC1" w:rsidRDefault="00315259" w:rsidP="00E84CC1">
      <w:pPr>
        <w:numPr>
          <w:ilvl w:val="0"/>
          <w:numId w:val="75"/>
        </w:numPr>
        <w:spacing w:after="120"/>
        <w:ind w:left="284" w:right="-2" w:hanging="284"/>
        <w:outlineLvl w:val="0"/>
        <w:rPr>
          <w:bCs/>
          <w:color w:val="000000"/>
          <w:sz w:val="24"/>
          <w:szCs w:val="24"/>
        </w:rPr>
      </w:pPr>
      <w:r>
        <w:rPr>
          <w:bCs/>
          <w:color w:val="000000"/>
          <w:sz w:val="24"/>
          <w:szCs w:val="24"/>
        </w:rPr>
        <w:t>W ramach zamówienia planuje się wykonanie następujących robót:</w:t>
      </w:r>
    </w:p>
    <w:p w14:paraId="256E22CC" w14:textId="77777777" w:rsidR="0081174F" w:rsidRPr="0081174F" w:rsidRDefault="0081174F" w:rsidP="0081174F">
      <w:pPr>
        <w:pStyle w:val="Akapitzlist"/>
        <w:numPr>
          <w:ilvl w:val="0"/>
          <w:numId w:val="77"/>
        </w:numPr>
        <w:spacing w:line="276" w:lineRule="auto"/>
        <w:contextualSpacing/>
        <w:jc w:val="both"/>
        <w:rPr>
          <w:sz w:val="22"/>
          <w:szCs w:val="22"/>
        </w:rPr>
      </w:pPr>
      <w:r w:rsidRPr="0081174F">
        <w:rPr>
          <w:sz w:val="22"/>
          <w:szCs w:val="22"/>
        </w:rPr>
        <w:t>-  roboty rozbiórkowe i ziemne</w:t>
      </w:r>
    </w:p>
    <w:p w14:paraId="0D39B971" w14:textId="77777777" w:rsidR="0081174F" w:rsidRPr="0081174F" w:rsidRDefault="0081174F" w:rsidP="0081174F">
      <w:pPr>
        <w:pStyle w:val="Akapitzlist"/>
        <w:numPr>
          <w:ilvl w:val="0"/>
          <w:numId w:val="77"/>
        </w:numPr>
        <w:spacing w:line="276" w:lineRule="auto"/>
        <w:contextualSpacing/>
        <w:jc w:val="both"/>
        <w:rPr>
          <w:sz w:val="22"/>
          <w:szCs w:val="22"/>
        </w:rPr>
      </w:pPr>
      <w:r w:rsidRPr="0081174F">
        <w:rPr>
          <w:sz w:val="22"/>
          <w:szCs w:val="22"/>
        </w:rPr>
        <w:t>-  nawierzchnia jezdni bitumicznej istniejąca i na poszerzeniach</w:t>
      </w:r>
    </w:p>
    <w:p w14:paraId="7A8BD98C" w14:textId="77777777" w:rsidR="0081174F" w:rsidRPr="0081174F" w:rsidRDefault="0081174F" w:rsidP="0081174F">
      <w:pPr>
        <w:pStyle w:val="Akapitzlist"/>
        <w:numPr>
          <w:ilvl w:val="0"/>
          <w:numId w:val="77"/>
        </w:numPr>
        <w:spacing w:line="276" w:lineRule="auto"/>
        <w:contextualSpacing/>
        <w:jc w:val="both"/>
        <w:rPr>
          <w:sz w:val="22"/>
          <w:szCs w:val="22"/>
        </w:rPr>
      </w:pPr>
      <w:r w:rsidRPr="0081174F">
        <w:rPr>
          <w:sz w:val="22"/>
          <w:szCs w:val="22"/>
        </w:rPr>
        <w:t xml:space="preserve">-  zjazdy bitumiczne </w:t>
      </w:r>
    </w:p>
    <w:p w14:paraId="6E18C05E" w14:textId="2BEC7336" w:rsidR="00005961" w:rsidRPr="00C6167E" w:rsidRDefault="0081174F" w:rsidP="00C6167E">
      <w:pPr>
        <w:pStyle w:val="Akapitzlist"/>
        <w:numPr>
          <w:ilvl w:val="0"/>
          <w:numId w:val="77"/>
        </w:numPr>
        <w:spacing w:line="276" w:lineRule="auto"/>
        <w:contextualSpacing/>
        <w:jc w:val="both"/>
        <w:rPr>
          <w:sz w:val="22"/>
          <w:szCs w:val="22"/>
        </w:rPr>
      </w:pPr>
      <w:r w:rsidRPr="0081174F">
        <w:rPr>
          <w:sz w:val="22"/>
          <w:szCs w:val="22"/>
        </w:rPr>
        <w:t>-  pobocza wzmocnione kruszywem łamanym</w:t>
      </w:r>
    </w:p>
    <w:p w14:paraId="02678C6D" w14:textId="0CAEFAB8" w:rsidR="00005961" w:rsidRPr="0081174F" w:rsidRDefault="00005961" w:rsidP="0081174F">
      <w:pPr>
        <w:pStyle w:val="Akapitzlist"/>
        <w:numPr>
          <w:ilvl w:val="0"/>
          <w:numId w:val="77"/>
        </w:numPr>
        <w:spacing w:line="276" w:lineRule="auto"/>
        <w:contextualSpacing/>
        <w:jc w:val="both"/>
        <w:rPr>
          <w:sz w:val="22"/>
          <w:szCs w:val="22"/>
        </w:rPr>
      </w:pPr>
      <w:r>
        <w:rPr>
          <w:sz w:val="22"/>
          <w:szCs w:val="22"/>
        </w:rPr>
        <w:t>-  rowy przydrożne</w:t>
      </w:r>
    </w:p>
    <w:p w14:paraId="5DE59BFE" w14:textId="2CE1E526" w:rsidR="0081174F" w:rsidRPr="0081174F" w:rsidRDefault="0081174F" w:rsidP="0081174F">
      <w:pPr>
        <w:pStyle w:val="Akapitzlist"/>
        <w:numPr>
          <w:ilvl w:val="0"/>
          <w:numId w:val="77"/>
        </w:numPr>
        <w:spacing w:line="276" w:lineRule="auto"/>
        <w:contextualSpacing/>
        <w:jc w:val="both"/>
        <w:rPr>
          <w:sz w:val="22"/>
          <w:szCs w:val="22"/>
        </w:rPr>
      </w:pPr>
      <w:r w:rsidRPr="0081174F">
        <w:rPr>
          <w:sz w:val="22"/>
          <w:szCs w:val="22"/>
        </w:rPr>
        <w:t>-  odwodnienie</w:t>
      </w:r>
      <w:r w:rsidR="00250ED4">
        <w:rPr>
          <w:sz w:val="22"/>
          <w:szCs w:val="22"/>
        </w:rPr>
        <w:t xml:space="preserve"> (korytka ściekowe, ścieki skarpowe)</w:t>
      </w:r>
    </w:p>
    <w:p w14:paraId="4C9E3E95" w14:textId="77777777" w:rsidR="0081174F" w:rsidRPr="0081174F" w:rsidRDefault="0081174F" w:rsidP="0081174F">
      <w:pPr>
        <w:pStyle w:val="Akapitzlist"/>
        <w:numPr>
          <w:ilvl w:val="0"/>
          <w:numId w:val="77"/>
        </w:numPr>
        <w:spacing w:line="276" w:lineRule="auto"/>
        <w:contextualSpacing/>
        <w:jc w:val="both"/>
        <w:rPr>
          <w:sz w:val="22"/>
          <w:szCs w:val="22"/>
        </w:rPr>
      </w:pPr>
      <w:r w:rsidRPr="0081174F">
        <w:rPr>
          <w:sz w:val="22"/>
          <w:szCs w:val="22"/>
        </w:rPr>
        <w:t>-  wycinka drzew</w:t>
      </w:r>
    </w:p>
    <w:p w14:paraId="6DD3B5C4" w14:textId="77777777" w:rsidR="0081174F" w:rsidRPr="0081174F" w:rsidRDefault="0081174F" w:rsidP="0081174F">
      <w:pPr>
        <w:pStyle w:val="Akapitzlist"/>
        <w:numPr>
          <w:ilvl w:val="0"/>
          <w:numId w:val="77"/>
        </w:numPr>
        <w:spacing w:line="276" w:lineRule="auto"/>
        <w:contextualSpacing/>
        <w:jc w:val="both"/>
        <w:rPr>
          <w:sz w:val="22"/>
          <w:szCs w:val="22"/>
        </w:rPr>
      </w:pPr>
      <w:r w:rsidRPr="0081174F">
        <w:rPr>
          <w:sz w:val="22"/>
          <w:szCs w:val="22"/>
        </w:rPr>
        <w:t>-  oznakowanie pionowe i poziome</w:t>
      </w:r>
    </w:p>
    <w:p w14:paraId="03660CBF" w14:textId="6DF0FFA9" w:rsidR="00E84CC1" w:rsidRPr="00E84CC1" w:rsidRDefault="0081174F" w:rsidP="0081174F">
      <w:pPr>
        <w:pStyle w:val="Akapitzlist"/>
        <w:numPr>
          <w:ilvl w:val="0"/>
          <w:numId w:val="77"/>
        </w:numPr>
        <w:spacing w:after="120" w:line="276" w:lineRule="auto"/>
        <w:contextualSpacing/>
        <w:jc w:val="both"/>
        <w:rPr>
          <w:sz w:val="22"/>
          <w:szCs w:val="22"/>
        </w:rPr>
      </w:pPr>
      <w:r w:rsidRPr="0081174F">
        <w:rPr>
          <w:sz w:val="22"/>
          <w:szCs w:val="22"/>
        </w:rPr>
        <w:t>-  ustawienie barier drogowych</w:t>
      </w:r>
      <w:r w:rsidR="00E84CC1">
        <w:rPr>
          <w:sz w:val="22"/>
          <w:szCs w:val="22"/>
        </w:rPr>
        <w:t>.</w:t>
      </w:r>
    </w:p>
    <w:p w14:paraId="23D72FDD" w14:textId="77777777" w:rsidR="002B6EF0" w:rsidRPr="00250ED4" w:rsidRDefault="002123E4" w:rsidP="00150001">
      <w:pPr>
        <w:pStyle w:val="Tekstpodstawowy"/>
        <w:numPr>
          <w:ilvl w:val="0"/>
          <w:numId w:val="75"/>
        </w:numPr>
        <w:suppressAutoHyphens/>
        <w:spacing w:line="276" w:lineRule="auto"/>
        <w:ind w:left="284" w:hanging="284"/>
        <w:jc w:val="both"/>
        <w:rPr>
          <w:rFonts w:ascii="Times New Roman" w:hAnsi="Times New Roman"/>
          <w:szCs w:val="24"/>
        </w:rPr>
      </w:pPr>
      <w:r w:rsidRPr="00250ED4">
        <w:rPr>
          <w:rFonts w:ascii="Times New Roman" w:hAnsi="Times New Roman"/>
          <w:b/>
          <w:bCs/>
          <w:szCs w:val="24"/>
        </w:rPr>
        <w:t>O</w:t>
      </w:r>
      <w:r w:rsidR="00D46847" w:rsidRPr="00250ED4">
        <w:rPr>
          <w:rFonts w:ascii="Times New Roman" w:hAnsi="Times New Roman"/>
          <w:b/>
          <w:bCs/>
          <w:szCs w:val="24"/>
        </w:rPr>
        <w:t>pis przedmiotu zamówienia stanowi</w:t>
      </w:r>
      <w:r w:rsidR="00DC2997" w:rsidRPr="00250ED4">
        <w:rPr>
          <w:rFonts w:ascii="Times New Roman" w:hAnsi="Times New Roman"/>
          <w:b/>
          <w:bCs/>
          <w:szCs w:val="24"/>
        </w:rPr>
        <w:t xml:space="preserve"> zał. nr 8</w:t>
      </w:r>
      <w:r w:rsidR="00DC2997" w:rsidRPr="00250ED4">
        <w:rPr>
          <w:rFonts w:ascii="Times New Roman" w:hAnsi="Times New Roman"/>
          <w:szCs w:val="24"/>
        </w:rPr>
        <w:t>, na który składają się:</w:t>
      </w:r>
    </w:p>
    <w:p w14:paraId="155A5A8B" w14:textId="77777777" w:rsidR="0081174F" w:rsidRPr="00250ED4" w:rsidRDefault="0081174F" w:rsidP="0081174F">
      <w:pPr>
        <w:pStyle w:val="Tekstpodstawowy"/>
        <w:suppressAutoHyphens/>
        <w:spacing w:line="276" w:lineRule="auto"/>
        <w:ind w:left="284"/>
        <w:jc w:val="both"/>
        <w:rPr>
          <w:rFonts w:ascii="Times New Roman" w:hAnsi="Times New Roman"/>
          <w:szCs w:val="24"/>
        </w:rPr>
      </w:pPr>
    </w:p>
    <w:p w14:paraId="5B9591D6" w14:textId="462B2201" w:rsidR="00065E65" w:rsidRPr="00250ED4" w:rsidRDefault="00E52478" w:rsidP="007445C8">
      <w:pPr>
        <w:pStyle w:val="Tekstpodstawowy"/>
        <w:numPr>
          <w:ilvl w:val="0"/>
          <w:numId w:val="11"/>
        </w:numPr>
        <w:suppressAutoHyphens/>
        <w:spacing w:line="276" w:lineRule="auto"/>
        <w:ind w:left="284" w:firstLine="0"/>
        <w:jc w:val="both"/>
        <w:rPr>
          <w:rFonts w:ascii="Times New Roman" w:hAnsi="Times New Roman"/>
          <w:color w:val="000000"/>
          <w:szCs w:val="24"/>
        </w:rPr>
      </w:pPr>
      <w:bookmarkStart w:id="5" w:name="_Hlk65360042"/>
      <w:r w:rsidRPr="00250ED4">
        <w:rPr>
          <w:rFonts w:ascii="Times New Roman" w:hAnsi="Times New Roman"/>
          <w:szCs w:val="24"/>
        </w:rPr>
        <w:t xml:space="preserve">dokumentacja projektowa </w:t>
      </w:r>
    </w:p>
    <w:p w14:paraId="1408AA44" w14:textId="77777777" w:rsidR="00E52478" w:rsidRDefault="005E2689" w:rsidP="001457E2">
      <w:pPr>
        <w:pStyle w:val="Tekstpodstawowy"/>
        <w:numPr>
          <w:ilvl w:val="0"/>
          <w:numId w:val="11"/>
        </w:numPr>
        <w:suppressAutoHyphens/>
        <w:spacing w:after="120" w:line="276" w:lineRule="auto"/>
        <w:ind w:left="284" w:firstLine="0"/>
        <w:jc w:val="both"/>
        <w:rPr>
          <w:rFonts w:ascii="Times New Roman" w:hAnsi="Times New Roman"/>
          <w:color w:val="000000"/>
          <w:szCs w:val="24"/>
        </w:rPr>
      </w:pPr>
      <w:r w:rsidRPr="00250ED4">
        <w:rPr>
          <w:rFonts w:ascii="Times New Roman" w:hAnsi="Times New Roman"/>
          <w:color w:val="000000"/>
          <w:szCs w:val="24"/>
        </w:rPr>
        <w:t>s</w:t>
      </w:r>
      <w:r w:rsidR="00E52478" w:rsidRPr="00250ED4">
        <w:rPr>
          <w:rFonts w:ascii="Times New Roman" w:hAnsi="Times New Roman"/>
          <w:color w:val="000000"/>
          <w:szCs w:val="24"/>
        </w:rPr>
        <w:t>pecyfikacj</w:t>
      </w:r>
      <w:r w:rsidR="00DC2997" w:rsidRPr="00250ED4">
        <w:rPr>
          <w:rFonts w:ascii="Times New Roman" w:hAnsi="Times New Roman"/>
          <w:color w:val="000000"/>
          <w:szCs w:val="24"/>
        </w:rPr>
        <w:t>e</w:t>
      </w:r>
      <w:r w:rsidR="00E52478" w:rsidRPr="00250ED4">
        <w:rPr>
          <w:rFonts w:ascii="Times New Roman" w:hAnsi="Times New Roman"/>
          <w:color w:val="000000"/>
          <w:szCs w:val="24"/>
        </w:rPr>
        <w:t xml:space="preserve"> techniczn</w:t>
      </w:r>
      <w:r w:rsidR="00DC2997" w:rsidRPr="00250ED4">
        <w:rPr>
          <w:rFonts w:ascii="Times New Roman" w:hAnsi="Times New Roman"/>
          <w:color w:val="000000"/>
          <w:szCs w:val="24"/>
        </w:rPr>
        <w:t>e</w:t>
      </w:r>
      <w:r w:rsidR="00E52478" w:rsidRPr="00250ED4">
        <w:rPr>
          <w:rFonts w:ascii="Times New Roman" w:hAnsi="Times New Roman"/>
          <w:color w:val="000000"/>
          <w:szCs w:val="24"/>
        </w:rPr>
        <w:t xml:space="preserve"> wykonania i odbioru robót budowlanych.</w:t>
      </w:r>
    </w:p>
    <w:p w14:paraId="6843CFB7" w14:textId="77777777" w:rsidR="00C6167E" w:rsidRPr="00250ED4" w:rsidRDefault="00C6167E" w:rsidP="00C6167E">
      <w:pPr>
        <w:pStyle w:val="Tekstpodstawowy"/>
        <w:suppressAutoHyphens/>
        <w:spacing w:after="120" w:line="276" w:lineRule="auto"/>
        <w:ind w:left="284"/>
        <w:jc w:val="both"/>
        <w:rPr>
          <w:rFonts w:ascii="Times New Roman" w:hAnsi="Times New Roman"/>
          <w:color w:val="000000"/>
          <w:szCs w:val="24"/>
        </w:rPr>
      </w:pPr>
    </w:p>
    <w:bookmarkEnd w:id="5"/>
    <w:p w14:paraId="2B78BF48" w14:textId="77777777" w:rsidR="00D46847" w:rsidRPr="00764B70" w:rsidRDefault="00994940" w:rsidP="00702032">
      <w:pPr>
        <w:pStyle w:val="Tekstpodstawowy"/>
        <w:suppressAutoHyphens/>
        <w:spacing w:after="120" w:line="276" w:lineRule="auto"/>
        <w:ind w:left="284"/>
        <w:jc w:val="both"/>
        <w:rPr>
          <w:rFonts w:ascii="Times New Roman" w:hAnsi="Times New Roman"/>
          <w:color w:val="000000"/>
          <w:szCs w:val="24"/>
        </w:rPr>
      </w:pPr>
      <w:r w:rsidRPr="00764B70">
        <w:rPr>
          <w:rFonts w:ascii="Times New Roman" w:hAnsi="Times New Roman"/>
          <w:color w:val="000000"/>
          <w:szCs w:val="24"/>
        </w:rPr>
        <w:lastRenderedPageBreak/>
        <w:t>N</w:t>
      </w:r>
      <w:r w:rsidR="00D46847" w:rsidRPr="00764B70">
        <w:rPr>
          <w:rFonts w:ascii="Times New Roman" w:hAnsi="Times New Roman"/>
          <w:color w:val="000000"/>
          <w:szCs w:val="24"/>
        </w:rPr>
        <w:t>azwy i kody określone we Wspólnym Słowniku Zamówień (CPV):</w:t>
      </w:r>
    </w:p>
    <w:p w14:paraId="7A1FFD26" w14:textId="77777777" w:rsidR="00BB0D16" w:rsidRPr="00BB0D16" w:rsidRDefault="00BB0D16" w:rsidP="00BB0D16">
      <w:pPr>
        <w:pStyle w:val="Tekstpodstawowy"/>
        <w:shd w:val="clear" w:color="auto" w:fill="FFFFFF"/>
        <w:suppressAutoHyphens/>
        <w:autoSpaceDE w:val="0"/>
        <w:autoSpaceDN w:val="0"/>
        <w:adjustRightInd w:val="0"/>
        <w:ind w:firstLine="426"/>
        <w:jc w:val="both"/>
        <w:rPr>
          <w:rFonts w:ascii="Times New Roman" w:hAnsi="Times New Roman"/>
          <w:color w:val="000000"/>
          <w:szCs w:val="24"/>
        </w:rPr>
      </w:pPr>
      <w:bookmarkStart w:id="6" w:name="_Hlk157677352"/>
      <w:bookmarkStart w:id="7" w:name="_Hlk187837130"/>
      <w:bookmarkStart w:id="8" w:name="_Hlk81685131"/>
      <w:r w:rsidRPr="00BB0D16">
        <w:rPr>
          <w:rFonts w:ascii="Times New Roman" w:hAnsi="Times New Roman"/>
          <w:color w:val="000000"/>
          <w:szCs w:val="24"/>
        </w:rPr>
        <w:t xml:space="preserve">45233220-7 </w:t>
      </w:r>
      <w:bookmarkEnd w:id="6"/>
      <w:r w:rsidRPr="00BB0D16">
        <w:rPr>
          <w:rFonts w:ascii="Times New Roman" w:hAnsi="Times New Roman"/>
          <w:color w:val="000000"/>
          <w:szCs w:val="24"/>
        </w:rPr>
        <w:t>– roboty w zakresie nawierzchni dróg</w:t>
      </w:r>
    </w:p>
    <w:p w14:paraId="7B7AE9D9" w14:textId="5BF28FB3" w:rsidR="00BB0D16" w:rsidRPr="00BB0D16" w:rsidRDefault="00BB0D16" w:rsidP="0081174F">
      <w:pPr>
        <w:pStyle w:val="Tekstpodstawowy"/>
        <w:shd w:val="clear" w:color="auto" w:fill="FFFFFF"/>
        <w:suppressAutoHyphens/>
        <w:autoSpaceDE w:val="0"/>
        <w:autoSpaceDN w:val="0"/>
        <w:adjustRightInd w:val="0"/>
        <w:ind w:firstLine="426"/>
        <w:jc w:val="both"/>
        <w:rPr>
          <w:rFonts w:ascii="Times New Roman" w:hAnsi="Times New Roman"/>
          <w:color w:val="000000"/>
          <w:szCs w:val="24"/>
        </w:rPr>
      </w:pPr>
      <w:r w:rsidRPr="00BB0D16">
        <w:rPr>
          <w:rFonts w:ascii="Times New Roman" w:hAnsi="Times New Roman"/>
          <w:color w:val="000000"/>
          <w:szCs w:val="24"/>
        </w:rPr>
        <w:t xml:space="preserve">45111200-0 – roboty w zakresie przygotowania terenu pod budowę i roboty ziemne </w:t>
      </w:r>
    </w:p>
    <w:p w14:paraId="45CA025B" w14:textId="78499F9D" w:rsidR="00BB0D16" w:rsidRPr="00BB0D16" w:rsidRDefault="00BB0D16" w:rsidP="00E84CC1">
      <w:pPr>
        <w:pStyle w:val="Tekstpodstawowy"/>
        <w:shd w:val="clear" w:color="auto" w:fill="FFFFFF"/>
        <w:suppressAutoHyphens/>
        <w:autoSpaceDE w:val="0"/>
        <w:autoSpaceDN w:val="0"/>
        <w:adjustRightInd w:val="0"/>
        <w:ind w:firstLine="426"/>
        <w:jc w:val="both"/>
        <w:rPr>
          <w:rFonts w:ascii="Times New Roman" w:hAnsi="Times New Roman"/>
          <w:color w:val="000000"/>
          <w:szCs w:val="24"/>
        </w:rPr>
      </w:pPr>
      <w:r w:rsidRPr="00BB0D16">
        <w:rPr>
          <w:rFonts w:ascii="Times New Roman" w:hAnsi="Times New Roman"/>
          <w:color w:val="000000"/>
          <w:szCs w:val="24"/>
        </w:rPr>
        <w:t>45232452-5 – roboty odwadniające</w:t>
      </w:r>
    </w:p>
    <w:p w14:paraId="54A1616C" w14:textId="71C9479B" w:rsidR="00830F5D" w:rsidRDefault="00BB0D16" w:rsidP="00BB0D16">
      <w:pPr>
        <w:pStyle w:val="Tekstpodstawowy"/>
        <w:shd w:val="clear" w:color="auto" w:fill="FFFFFF"/>
        <w:suppressAutoHyphens/>
        <w:autoSpaceDE w:val="0"/>
        <w:autoSpaceDN w:val="0"/>
        <w:adjustRightInd w:val="0"/>
        <w:ind w:firstLine="426"/>
        <w:jc w:val="both"/>
        <w:rPr>
          <w:rFonts w:ascii="Times New Roman" w:hAnsi="Times New Roman"/>
          <w:color w:val="000000"/>
          <w:szCs w:val="24"/>
        </w:rPr>
      </w:pPr>
      <w:bookmarkStart w:id="9" w:name="_Hlk153531889"/>
      <w:r w:rsidRPr="00BB0D16">
        <w:rPr>
          <w:rFonts w:ascii="Times New Roman" w:hAnsi="Times New Roman"/>
          <w:color w:val="000000"/>
          <w:szCs w:val="24"/>
        </w:rPr>
        <w:t>45112100-6</w:t>
      </w:r>
      <w:bookmarkEnd w:id="9"/>
      <w:r w:rsidRPr="00BB0D16">
        <w:rPr>
          <w:rFonts w:ascii="Times New Roman" w:hAnsi="Times New Roman"/>
          <w:color w:val="000000"/>
          <w:szCs w:val="24"/>
        </w:rPr>
        <w:t xml:space="preserve"> – roboty w zakresie kopania rowów</w:t>
      </w:r>
    </w:p>
    <w:p w14:paraId="138D8CA1" w14:textId="66592210" w:rsidR="00430FF3" w:rsidRDefault="00430FF3" w:rsidP="00BB0D16">
      <w:pPr>
        <w:pStyle w:val="Tekstpodstawowy"/>
        <w:shd w:val="clear" w:color="auto" w:fill="FFFFFF"/>
        <w:suppressAutoHyphens/>
        <w:autoSpaceDE w:val="0"/>
        <w:autoSpaceDN w:val="0"/>
        <w:adjustRightInd w:val="0"/>
        <w:ind w:firstLine="426"/>
        <w:jc w:val="both"/>
        <w:rPr>
          <w:rFonts w:ascii="Times New Roman" w:hAnsi="Times New Roman"/>
          <w:color w:val="000000"/>
          <w:szCs w:val="24"/>
        </w:rPr>
      </w:pPr>
      <w:r w:rsidRPr="00430FF3">
        <w:rPr>
          <w:rFonts w:ascii="Times New Roman" w:hAnsi="Times New Roman"/>
          <w:color w:val="000000"/>
          <w:szCs w:val="24"/>
        </w:rPr>
        <w:t>34922100-7</w:t>
      </w:r>
      <w:r>
        <w:rPr>
          <w:rFonts w:ascii="Times New Roman" w:hAnsi="Times New Roman"/>
          <w:color w:val="000000"/>
          <w:szCs w:val="24"/>
        </w:rPr>
        <w:t>– oznakowanie drogowe</w:t>
      </w:r>
    </w:p>
    <w:bookmarkEnd w:id="7"/>
    <w:p w14:paraId="003AA188" w14:textId="77777777" w:rsidR="00430FF3" w:rsidRPr="00133FAD" w:rsidRDefault="00430FF3" w:rsidP="00BB0D16">
      <w:pPr>
        <w:pStyle w:val="Tekstpodstawowy"/>
        <w:shd w:val="clear" w:color="auto" w:fill="FFFFFF"/>
        <w:suppressAutoHyphens/>
        <w:autoSpaceDE w:val="0"/>
        <w:autoSpaceDN w:val="0"/>
        <w:adjustRightInd w:val="0"/>
        <w:ind w:firstLine="426"/>
        <w:jc w:val="both"/>
        <w:rPr>
          <w:rFonts w:ascii="Times New Roman" w:hAnsi="Times New Roman"/>
          <w:color w:val="000000"/>
          <w:szCs w:val="24"/>
        </w:rPr>
      </w:pPr>
    </w:p>
    <w:p w14:paraId="4E234613" w14:textId="77777777" w:rsidR="007E295C" w:rsidRPr="00116EAF" w:rsidRDefault="007E295C" w:rsidP="00150001">
      <w:pPr>
        <w:pStyle w:val="Tekstpodstawowy"/>
        <w:numPr>
          <w:ilvl w:val="0"/>
          <w:numId w:val="57"/>
        </w:numPr>
        <w:shd w:val="clear" w:color="auto" w:fill="FFFFFF"/>
        <w:suppressAutoHyphens/>
        <w:autoSpaceDE w:val="0"/>
        <w:autoSpaceDN w:val="0"/>
        <w:adjustRightInd w:val="0"/>
        <w:spacing w:after="120" w:line="276" w:lineRule="auto"/>
        <w:ind w:left="284" w:hanging="284"/>
        <w:jc w:val="both"/>
        <w:rPr>
          <w:rFonts w:ascii="Times New Roman" w:hAnsi="Times New Roman"/>
          <w:color w:val="000000"/>
          <w:szCs w:val="24"/>
        </w:rPr>
      </w:pPr>
      <w:r w:rsidRPr="00116EAF">
        <w:rPr>
          <w:rFonts w:ascii="Times New Roman" w:hAnsi="Times New Roman"/>
          <w:color w:val="000000"/>
          <w:szCs w:val="24"/>
        </w:rPr>
        <w:t>Zamawiający nie dopuszcza składania ofert częściowych.</w:t>
      </w:r>
    </w:p>
    <w:p w14:paraId="3A441893" w14:textId="77777777" w:rsidR="00E36C08" w:rsidRPr="00764B70" w:rsidRDefault="00E36C08" w:rsidP="00FC2674">
      <w:pPr>
        <w:pStyle w:val="Tekstpodstawowy"/>
        <w:suppressAutoHyphens/>
        <w:autoSpaceDE w:val="0"/>
        <w:autoSpaceDN w:val="0"/>
        <w:adjustRightInd w:val="0"/>
        <w:spacing w:after="120" w:line="276" w:lineRule="auto"/>
        <w:ind w:left="426"/>
        <w:jc w:val="both"/>
        <w:rPr>
          <w:rFonts w:ascii="Times New Roman" w:hAnsi="Times New Roman"/>
          <w:b/>
          <w:bCs/>
          <w:color w:val="000000"/>
          <w:szCs w:val="24"/>
        </w:rPr>
      </w:pPr>
      <w:r w:rsidRPr="00764B70">
        <w:rPr>
          <w:rFonts w:ascii="Times New Roman" w:hAnsi="Times New Roman"/>
          <w:b/>
          <w:bCs/>
          <w:color w:val="000000"/>
          <w:szCs w:val="24"/>
        </w:rPr>
        <w:t>W</w:t>
      </w:r>
      <w:r w:rsidRPr="00764B70">
        <w:rPr>
          <w:rFonts w:ascii="Times New Roman" w:hAnsi="Times New Roman"/>
          <w:b/>
          <w:bCs/>
          <w:color w:val="000000"/>
          <w:szCs w:val="24"/>
          <w:shd w:val="clear" w:color="auto" w:fill="FFFFFF"/>
        </w:rPr>
        <w:t>skazanie powodów niedokonania podziału zamówienia na części.</w:t>
      </w:r>
    </w:p>
    <w:bookmarkEnd w:id="8"/>
    <w:p w14:paraId="616F98CA" w14:textId="77777777" w:rsidR="00133FAD" w:rsidRPr="00133FAD" w:rsidRDefault="00133FAD" w:rsidP="00D25DFD">
      <w:pPr>
        <w:shd w:val="clear" w:color="auto" w:fill="FFFFFF"/>
        <w:spacing w:after="120"/>
        <w:ind w:left="426"/>
        <w:jc w:val="both"/>
        <w:rPr>
          <w:bCs/>
          <w:color w:val="000000"/>
          <w:sz w:val="24"/>
          <w:szCs w:val="24"/>
        </w:rPr>
      </w:pPr>
      <w:r w:rsidRPr="00133FAD">
        <w:rPr>
          <w:bCs/>
          <w:color w:val="000000"/>
          <w:sz w:val="24"/>
          <w:szCs w:val="24"/>
        </w:rPr>
        <w:t>Biorąc pod uwagę zakres zamówienia, a także udział w podobnych wcześniej przeprowadzonych postępowaniach potencjalnych Wykonawców, którymi w większości są małe i średnie przedsiębiorstwa, Zamawiający uznał iż, podział zamówienia na części utrudniłby pod względem organizacyjnym i technicznym wykonanie zamówienia jak również wpłynąłby na zwiększenie kosztów inwestycji. Potrzeba skoordynowania działań różnych wykonawców realizujących poszczególne części zamówienia mogłaby poważnie zagrozić właściwemu i terminowemu wykonaniu zamówienia.</w:t>
      </w:r>
    </w:p>
    <w:p w14:paraId="114571F9" w14:textId="77777777" w:rsidR="00133FAD" w:rsidRPr="00133FAD" w:rsidRDefault="00133FAD" w:rsidP="00D25DFD">
      <w:pPr>
        <w:shd w:val="clear" w:color="auto" w:fill="FFFFFF"/>
        <w:spacing w:after="120"/>
        <w:ind w:left="426"/>
        <w:jc w:val="both"/>
        <w:rPr>
          <w:bCs/>
          <w:color w:val="000000"/>
          <w:sz w:val="24"/>
          <w:szCs w:val="24"/>
        </w:rPr>
      </w:pPr>
      <w:r w:rsidRPr="00133FAD">
        <w:rPr>
          <w:bCs/>
          <w:color w:val="000000"/>
          <w:sz w:val="24"/>
          <w:szCs w:val="24"/>
        </w:rPr>
        <w:t>W związku z powyższym wskazane jest aby wykonywał go jeden Wykonawca ze względu na ściśle ze sobą powiązane etapy robót, oraz ze względu na zachowanie rygorów technologicznych oraz udzieloną gwarancję na wykonaną robotę budowlaną.</w:t>
      </w:r>
    </w:p>
    <w:p w14:paraId="30322936" w14:textId="77777777" w:rsidR="00E1021F" w:rsidRPr="00764B70" w:rsidRDefault="00133FAD" w:rsidP="00D25DFD">
      <w:pPr>
        <w:shd w:val="clear" w:color="auto" w:fill="FFFFFF"/>
        <w:spacing w:after="120" w:line="276" w:lineRule="auto"/>
        <w:ind w:left="426"/>
        <w:jc w:val="both"/>
        <w:rPr>
          <w:bCs/>
          <w:color w:val="000000"/>
          <w:sz w:val="24"/>
          <w:szCs w:val="24"/>
        </w:rPr>
      </w:pPr>
      <w:r w:rsidRPr="00133FAD">
        <w:rPr>
          <w:bCs/>
          <w:color w:val="000000"/>
          <w:sz w:val="24"/>
          <w:szCs w:val="24"/>
        </w:rPr>
        <w:t>Mając na uwadze powyższe celowym i uzasadnionym jest by inwestycję tę prowadził i koordynował jeden wykonawca.</w:t>
      </w:r>
    </w:p>
    <w:p w14:paraId="0F63C899" w14:textId="77777777" w:rsidR="00003D1A" w:rsidRPr="00764B70" w:rsidRDefault="00003D1A" w:rsidP="00652F5A">
      <w:pPr>
        <w:pStyle w:val="Tekstpodstawowy"/>
        <w:numPr>
          <w:ilvl w:val="0"/>
          <w:numId w:val="58"/>
        </w:numPr>
        <w:shd w:val="clear" w:color="auto" w:fill="FFFFFF"/>
        <w:tabs>
          <w:tab w:val="left" w:pos="284"/>
        </w:tabs>
        <w:suppressAutoHyphens/>
        <w:autoSpaceDE w:val="0"/>
        <w:autoSpaceDN w:val="0"/>
        <w:adjustRightInd w:val="0"/>
        <w:spacing w:after="120" w:line="276" w:lineRule="auto"/>
        <w:ind w:left="284" w:hanging="284"/>
        <w:jc w:val="both"/>
        <w:rPr>
          <w:rFonts w:ascii="Times New Roman" w:hAnsi="Times New Roman"/>
          <w:color w:val="000000"/>
          <w:szCs w:val="24"/>
        </w:rPr>
      </w:pPr>
      <w:r w:rsidRPr="00764B70">
        <w:rPr>
          <w:rFonts w:ascii="Times New Roman" w:hAnsi="Times New Roman"/>
          <w:color w:val="000000"/>
          <w:szCs w:val="24"/>
        </w:rPr>
        <w:t xml:space="preserve">Zamawiający nie dopuszcza złożenia ofert wariantowych. </w:t>
      </w:r>
    </w:p>
    <w:p w14:paraId="0213501B" w14:textId="77777777" w:rsidR="00BC1D30" w:rsidRDefault="00BC1D30" w:rsidP="00652F5A">
      <w:pPr>
        <w:pStyle w:val="Tekstpodstawowy"/>
        <w:numPr>
          <w:ilvl w:val="0"/>
          <w:numId w:val="58"/>
        </w:numPr>
        <w:shd w:val="clear" w:color="auto" w:fill="FFFFFF"/>
        <w:tabs>
          <w:tab w:val="left" w:pos="284"/>
        </w:tabs>
        <w:suppressAutoHyphens/>
        <w:autoSpaceDE w:val="0"/>
        <w:autoSpaceDN w:val="0"/>
        <w:adjustRightInd w:val="0"/>
        <w:spacing w:after="120" w:line="276" w:lineRule="auto"/>
        <w:ind w:left="284" w:hanging="284"/>
        <w:jc w:val="both"/>
        <w:rPr>
          <w:rFonts w:ascii="Times New Roman" w:hAnsi="Times New Roman"/>
          <w:b/>
          <w:bCs/>
          <w:color w:val="000000"/>
          <w:szCs w:val="24"/>
        </w:rPr>
      </w:pPr>
      <w:r w:rsidRPr="00764B70">
        <w:rPr>
          <w:rFonts w:ascii="Times New Roman" w:hAnsi="Times New Roman"/>
          <w:color w:val="000000"/>
          <w:szCs w:val="24"/>
        </w:rPr>
        <w:t>Kryteria stosowane w celu oceny równoważności</w:t>
      </w:r>
      <w:r w:rsidRPr="00764B70">
        <w:rPr>
          <w:rFonts w:ascii="Times New Roman" w:hAnsi="Times New Roman"/>
          <w:b/>
          <w:bCs/>
          <w:color w:val="000000"/>
          <w:szCs w:val="24"/>
        </w:rPr>
        <w:t>.</w:t>
      </w:r>
    </w:p>
    <w:p w14:paraId="39F4C9F7" w14:textId="77777777" w:rsidR="009F717F" w:rsidRPr="009F717F" w:rsidRDefault="009F717F" w:rsidP="00652F5A">
      <w:pPr>
        <w:pStyle w:val="Tekstpodstawowy"/>
        <w:shd w:val="clear" w:color="auto" w:fill="FFFFFF"/>
        <w:tabs>
          <w:tab w:val="left" w:pos="284"/>
        </w:tabs>
        <w:suppressAutoHyphens/>
        <w:autoSpaceDE w:val="0"/>
        <w:autoSpaceDN w:val="0"/>
        <w:adjustRightInd w:val="0"/>
        <w:spacing w:after="120"/>
        <w:ind w:left="284"/>
        <w:jc w:val="both"/>
        <w:rPr>
          <w:rFonts w:ascii="Times New Roman" w:hAnsi="Times New Roman"/>
          <w:color w:val="000000"/>
          <w:szCs w:val="24"/>
        </w:rPr>
      </w:pPr>
      <w:r w:rsidRPr="009F717F">
        <w:rPr>
          <w:rFonts w:ascii="Times New Roman" w:hAnsi="Times New Roman"/>
          <w:color w:val="000000"/>
          <w:szCs w:val="24"/>
        </w:rPr>
        <w:t>Jeżeli dokumentacja techniczna wskazywałyby w odniesieniu do niektórych materiałów i urządzeń znaki towarowe lub pochodzenie, Zamawiający dopuszcza składanie materiałów równoważnych. Wszelkie materiały pochodzące od konkretnych producentów, określają minimalne parametry jakościowe i cechy użytkowe, jakim muszą odpowiadać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wymaga złożenia stosownych dokumentów, uwiarygodniających te materiały lub urządzenia. Będą one podlegały ocenie przez Zamawiającego, która będzie podstawą do podjęcia przez Zamawiającego decyzji o akceptacji materiałów równoważnych.</w:t>
      </w:r>
    </w:p>
    <w:p w14:paraId="7EF4DE5F" w14:textId="77777777" w:rsidR="009F717F" w:rsidRDefault="009F717F" w:rsidP="00652F5A">
      <w:pPr>
        <w:pStyle w:val="Tekstpodstawowy"/>
        <w:shd w:val="clear" w:color="auto" w:fill="FFFFFF"/>
        <w:tabs>
          <w:tab w:val="left" w:pos="284"/>
        </w:tabs>
        <w:suppressAutoHyphens/>
        <w:autoSpaceDE w:val="0"/>
        <w:autoSpaceDN w:val="0"/>
        <w:adjustRightInd w:val="0"/>
        <w:spacing w:after="120"/>
        <w:ind w:left="284"/>
        <w:jc w:val="both"/>
        <w:rPr>
          <w:rFonts w:ascii="Times New Roman" w:hAnsi="Times New Roman"/>
          <w:color w:val="000000"/>
          <w:szCs w:val="24"/>
        </w:rPr>
      </w:pPr>
      <w:r w:rsidRPr="009F717F">
        <w:rPr>
          <w:rFonts w:ascii="Times New Roman" w:hAnsi="Times New Roman"/>
          <w:color w:val="000000"/>
          <w:szCs w:val="24"/>
        </w:rPr>
        <w:t xml:space="preserve">Zamawiający zastrzega sobie prawo wystąpienia do autora dokumentacji projektowej o opinię na temat oferowanych materiałów lub urządzeń. Opinia ta może stanowić podstawę </w:t>
      </w:r>
      <w:r w:rsidRPr="009F717F">
        <w:rPr>
          <w:rFonts w:ascii="Times New Roman" w:hAnsi="Times New Roman"/>
          <w:color w:val="000000"/>
          <w:szCs w:val="24"/>
        </w:rPr>
        <w:lastRenderedPageBreak/>
        <w:t>do podjęcia przez zamawiającego decyzji o przyjęciu materiałów lub urządzeń równoważnych albo odrzuceniu oferty z powodu braku równoważności</w:t>
      </w:r>
      <w:r>
        <w:rPr>
          <w:rFonts w:ascii="Times New Roman" w:hAnsi="Times New Roman"/>
          <w:color w:val="000000"/>
          <w:szCs w:val="24"/>
        </w:rPr>
        <w:t>.</w:t>
      </w:r>
    </w:p>
    <w:p w14:paraId="1303EAF6" w14:textId="77777777" w:rsidR="00342100" w:rsidRPr="00342100" w:rsidRDefault="00342100" w:rsidP="00652F5A">
      <w:pPr>
        <w:pStyle w:val="Tekstpodstawowy"/>
        <w:numPr>
          <w:ilvl w:val="0"/>
          <w:numId w:val="58"/>
        </w:numPr>
        <w:shd w:val="clear" w:color="auto" w:fill="FFFFFF"/>
        <w:tabs>
          <w:tab w:val="left" w:pos="284"/>
        </w:tabs>
        <w:suppressAutoHyphens/>
        <w:autoSpaceDE w:val="0"/>
        <w:autoSpaceDN w:val="0"/>
        <w:adjustRightInd w:val="0"/>
        <w:spacing w:after="120" w:line="276" w:lineRule="auto"/>
        <w:ind w:left="284" w:hanging="284"/>
        <w:jc w:val="both"/>
        <w:rPr>
          <w:rFonts w:ascii="Times New Roman" w:hAnsi="Times New Roman"/>
          <w:color w:val="000000"/>
          <w:szCs w:val="24"/>
        </w:rPr>
      </w:pPr>
      <w:r w:rsidRPr="00342100">
        <w:rPr>
          <w:rFonts w:ascii="Times New Roman" w:hAnsi="Times New Roman"/>
          <w:color w:val="000000"/>
          <w:szCs w:val="24"/>
        </w:rPr>
        <w:t>Wykonawca we własnym zakresie i na swój koszt:</w:t>
      </w:r>
    </w:p>
    <w:p w14:paraId="18598A01" w14:textId="77777777" w:rsidR="00342100" w:rsidRPr="00342100" w:rsidRDefault="00652F5A" w:rsidP="00652F5A">
      <w:pPr>
        <w:pStyle w:val="Tekstpodstawowy"/>
        <w:shd w:val="clear" w:color="auto" w:fill="FFFFFF"/>
        <w:tabs>
          <w:tab w:val="left" w:pos="567"/>
        </w:tabs>
        <w:suppressAutoHyphens/>
        <w:autoSpaceDE w:val="0"/>
        <w:autoSpaceDN w:val="0"/>
        <w:adjustRightInd w:val="0"/>
        <w:spacing w:after="120"/>
        <w:ind w:left="567" w:hanging="141"/>
        <w:jc w:val="both"/>
        <w:rPr>
          <w:rFonts w:ascii="Times New Roman" w:hAnsi="Times New Roman"/>
          <w:color w:val="000000"/>
          <w:szCs w:val="24"/>
        </w:rPr>
      </w:pPr>
      <w:r>
        <w:rPr>
          <w:rFonts w:ascii="Times New Roman" w:hAnsi="Times New Roman"/>
          <w:color w:val="000000"/>
          <w:szCs w:val="24"/>
        </w:rPr>
        <w:t xml:space="preserve">- </w:t>
      </w:r>
      <w:r w:rsidR="00342100" w:rsidRPr="00342100">
        <w:rPr>
          <w:rFonts w:ascii="Times New Roman" w:hAnsi="Times New Roman"/>
          <w:color w:val="000000"/>
          <w:szCs w:val="24"/>
        </w:rPr>
        <w:t>urządzi teren budowy i zaplecze budowy, a po zakończeniu prac przywróci teren do stanu pierwotnego,</w:t>
      </w:r>
    </w:p>
    <w:p w14:paraId="3E100967" w14:textId="77777777" w:rsidR="00342100" w:rsidRPr="00342100" w:rsidRDefault="00652F5A" w:rsidP="00652F5A">
      <w:pPr>
        <w:pStyle w:val="Tekstpodstawowy"/>
        <w:shd w:val="clear" w:color="auto" w:fill="FFFFFF"/>
        <w:tabs>
          <w:tab w:val="left" w:pos="567"/>
        </w:tabs>
        <w:suppressAutoHyphens/>
        <w:autoSpaceDE w:val="0"/>
        <w:autoSpaceDN w:val="0"/>
        <w:adjustRightInd w:val="0"/>
        <w:spacing w:after="120"/>
        <w:ind w:left="709" w:hanging="283"/>
        <w:jc w:val="both"/>
        <w:rPr>
          <w:rFonts w:ascii="Times New Roman" w:hAnsi="Times New Roman"/>
          <w:color w:val="000000"/>
          <w:szCs w:val="24"/>
        </w:rPr>
      </w:pPr>
      <w:r>
        <w:rPr>
          <w:rFonts w:ascii="Times New Roman" w:hAnsi="Times New Roman"/>
          <w:color w:val="000000"/>
          <w:szCs w:val="24"/>
        </w:rPr>
        <w:t xml:space="preserve">- </w:t>
      </w:r>
      <w:r w:rsidR="00342100" w:rsidRPr="00342100">
        <w:rPr>
          <w:rFonts w:ascii="Times New Roman" w:hAnsi="Times New Roman"/>
          <w:color w:val="000000"/>
          <w:szCs w:val="24"/>
        </w:rPr>
        <w:t>oznakuje i zabezpieczy teren budowy,</w:t>
      </w:r>
    </w:p>
    <w:p w14:paraId="08458160" w14:textId="40AFEE96" w:rsidR="00342100" w:rsidRPr="00342100" w:rsidRDefault="00652F5A" w:rsidP="00652F5A">
      <w:pPr>
        <w:pStyle w:val="Tekstpodstawowy"/>
        <w:shd w:val="clear" w:color="auto" w:fill="FFFFFF"/>
        <w:tabs>
          <w:tab w:val="left" w:pos="567"/>
        </w:tabs>
        <w:suppressAutoHyphens/>
        <w:autoSpaceDE w:val="0"/>
        <w:autoSpaceDN w:val="0"/>
        <w:adjustRightInd w:val="0"/>
        <w:spacing w:after="120"/>
        <w:ind w:left="1560" w:hanging="1134"/>
        <w:jc w:val="both"/>
        <w:rPr>
          <w:rFonts w:ascii="Times New Roman" w:hAnsi="Times New Roman"/>
          <w:color w:val="000000"/>
          <w:szCs w:val="24"/>
        </w:rPr>
      </w:pPr>
      <w:r>
        <w:rPr>
          <w:rFonts w:ascii="Times New Roman" w:hAnsi="Times New Roman"/>
          <w:color w:val="000000"/>
          <w:szCs w:val="24"/>
        </w:rPr>
        <w:t>-</w:t>
      </w:r>
      <w:r w:rsidR="00AF6C7F">
        <w:rPr>
          <w:rFonts w:ascii="Times New Roman" w:hAnsi="Times New Roman"/>
          <w:color w:val="000000"/>
          <w:szCs w:val="24"/>
        </w:rPr>
        <w:t xml:space="preserve"> </w:t>
      </w:r>
      <w:r w:rsidR="00342100" w:rsidRPr="00342100">
        <w:rPr>
          <w:rFonts w:ascii="Times New Roman" w:hAnsi="Times New Roman"/>
          <w:color w:val="000000"/>
          <w:szCs w:val="24"/>
        </w:rPr>
        <w:t>zapewni bieżącą obsługę geodezyjną wraz z geodezyjną inwentaryzacją powykonawczą</w:t>
      </w:r>
    </w:p>
    <w:p w14:paraId="6D80E1E4" w14:textId="576C882B" w:rsidR="009106C4" w:rsidRPr="00250ED4" w:rsidRDefault="00652F5A" w:rsidP="00652F5A">
      <w:pPr>
        <w:pStyle w:val="Tekstpodstawowy"/>
        <w:shd w:val="clear" w:color="auto" w:fill="FFFFFF"/>
        <w:tabs>
          <w:tab w:val="left" w:pos="567"/>
        </w:tabs>
        <w:suppressAutoHyphens/>
        <w:autoSpaceDE w:val="0"/>
        <w:autoSpaceDN w:val="0"/>
        <w:adjustRightInd w:val="0"/>
        <w:spacing w:after="120"/>
        <w:ind w:left="567" w:hanging="141"/>
        <w:jc w:val="both"/>
        <w:rPr>
          <w:rFonts w:ascii="Times New Roman" w:hAnsi="Times New Roman"/>
          <w:color w:val="000000"/>
          <w:szCs w:val="24"/>
        </w:rPr>
      </w:pPr>
      <w:r w:rsidRPr="009517DB">
        <w:rPr>
          <w:rFonts w:ascii="Times New Roman" w:hAnsi="Times New Roman"/>
          <w:b/>
          <w:bCs/>
          <w:color w:val="000000"/>
          <w:szCs w:val="24"/>
        </w:rPr>
        <w:t xml:space="preserve">- </w:t>
      </w:r>
      <w:r w:rsidR="00342100" w:rsidRPr="009517DB">
        <w:rPr>
          <w:rFonts w:ascii="Times New Roman" w:hAnsi="Times New Roman"/>
          <w:b/>
          <w:bCs/>
          <w:color w:val="000000"/>
          <w:szCs w:val="24"/>
        </w:rPr>
        <w:t>wykona odcinek próbny</w:t>
      </w:r>
      <w:r w:rsidR="00342100" w:rsidRPr="009517DB">
        <w:rPr>
          <w:rFonts w:ascii="Times New Roman" w:hAnsi="Times New Roman"/>
          <w:color w:val="000000"/>
          <w:szCs w:val="24"/>
        </w:rPr>
        <w:t xml:space="preserve"> (</w:t>
      </w:r>
      <w:r w:rsidR="00994CB0">
        <w:rPr>
          <w:rFonts w:ascii="Times New Roman" w:hAnsi="Times New Roman"/>
          <w:color w:val="000000"/>
          <w:szCs w:val="24"/>
        </w:rPr>
        <w:t xml:space="preserve">warstwa wiążąca o </w:t>
      </w:r>
      <w:r w:rsidR="00994CB0" w:rsidRPr="00250ED4">
        <w:rPr>
          <w:rFonts w:ascii="Times New Roman" w:hAnsi="Times New Roman"/>
          <w:color w:val="000000"/>
          <w:szCs w:val="24"/>
        </w:rPr>
        <w:t xml:space="preserve">grubości </w:t>
      </w:r>
      <w:r w:rsidR="00990557" w:rsidRPr="00250ED4">
        <w:rPr>
          <w:rFonts w:ascii="Times New Roman" w:hAnsi="Times New Roman"/>
          <w:color w:val="000000"/>
          <w:szCs w:val="24"/>
        </w:rPr>
        <w:t>6</w:t>
      </w:r>
      <w:r w:rsidR="00994CB0" w:rsidRPr="00250ED4">
        <w:rPr>
          <w:rFonts w:ascii="Times New Roman" w:hAnsi="Times New Roman"/>
          <w:color w:val="000000"/>
          <w:szCs w:val="24"/>
        </w:rPr>
        <w:t xml:space="preserve"> cm i </w:t>
      </w:r>
      <w:r w:rsidR="00342100" w:rsidRPr="00250ED4">
        <w:rPr>
          <w:rFonts w:ascii="Times New Roman" w:hAnsi="Times New Roman"/>
          <w:color w:val="000000"/>
          <w:szCs w:val="24"/>
        </w:rPr>
        <w:t>warstwa</w:t>
      </w:r>
      <w:r w:rsidR="009315C7" w:rsidRPr="00250ED4">
        <w:rPr>
          <w:rFonts w:ascii="Times New Roman" w:hAnsi="Times New Roman"/>
          <w:color w:val="000000"/>
          <w:szCs w:val="24"/>
        </w:rPr>
        <w:t xml:space="preserve"> ścieralna o grubości </w:t>
      </w:r>
      <w:r w:rsidR="00994CB0" w:rsidRPr="00250ED4">
        <w:rPr>
          <w:rFonts w:ascii="Times New Roman" w:hAnsi="Times New Roman"/>
          <w:color w:val="000000"/>
          <w:szCs w:val="24"/>
        </w:rPr>
        <w:t>5</w:t>
      </w:r>
      <w:r w:rsidR="009315C7" w:rsidRPr="00250ED4">
        <w:rPr>
          <w:rFonts w:ascii="Times New Roman" w:hAnsi="Times New Roman"/>
          <w:color w:val="000000"/>
          <w:szCs w:val="24"/>
        </w:rPr>
        <w:t xml:space="preserve"> cm</w:t>
      </w:r>
      <w:r w:rsidR="00994CB0" w:rsidRPr="00250ED4">
        <w:rPr>
          <w:rFonts w:ascii="Times New Roman" w:hAnsi="Times New Roman"/>
          <w:color w:val="000000"/>
          <w:szCs w:val="24"/>
        </w:rPr>
        <w:t xml:space="preserve"> wraz z oczyszczeniem nawierzchni</w:t>
      </w:r>
      <w:r w:rsidR="00342100" w:rsidRPr="00250ED4">
        <w:rPr>
          <w:rFonts w:ascii="Times New Roman" w:hAnsi="Times New Roman"/>
          <w:color w:val="000000"/>
          <w:szCs w:val="24"/>
        </w:rPr>
        <w:t xml:space="preserve">) </w:t>
      </w:r>
      <w:r w:rsidR="009D2E4A" w:rsidRPr="00250ED4">
        <w:rPr>
          <w:rFonts w:ascii="Times New Roman" w:hAnsi="Times New Roman"/>
          <w:b/>
          <w:bCs/>
          <w:color w:val="000000"/>
          <w:szCs w:val="24"/>
        </w:rPr>
        <w:t xml:space="preserve">na drodze powiatowej </w:t>
      </w:r>
      <w:r w:rsidR="00956DC2" w:rsidRPr="00250ED4">
        <w:rPr>
          <w:rFonts w:ascii="Times New Roman" w:hAnsi="Times New Roman"/>
          <w:b/>
          <w:bCs/>
          <w:color w:val="000000"/>
          <w:szCs w:val="24"/>
        </w:rPr>
        <w:t>nr 1</w:t>
      </w:r>
      <w:r w:rsidR="000448BC" w:rsidRPr="00250ED4">
        <w:rPr>
          <w:rFonts w:ascii="Times New Roman" w:hAnsi="Times New Roman"/>
          <w:b/>
          <w:bCs/>
          <w:color w:val="000000"/>
          <w:szCs w:val="24"/>
        </w:rPr>
        <w:t>3</w:t>
      </w:r>
      <w:r w:rsidR="00250ED4" w:rsidRPr="00250ED4">
        <w:rPr>
          <w:rFonts w:ascii="Times New Roman" w:hAnsi="Times New Roman"/>
          <w:b/>
          <w:bCs/>
          <w:color w:val="000000"/>
          <w:szCs w:val="24"/>
        </w:rPr>
        <w:t>90</w:t>
      </w:r>
      <w:r w:rsidR="000448BC" w:rsidRPr="00250ED4">
        <w:rPr>
          <w:rFonts w:ascii="Times New Roman" w:hAnsi="Times New Roman"/>
          <w:b/>
          <w:bCs/>
          <w:color w:val="000000"/>
          <w:szCs w:val="24"/>
        </w:rPr>
        <w:t>C</w:t>
      </w:r>
      <w:r w:rsidR="00956DC2" w:rsidRPr="00250ED4">
        <w:rPr>
          <w:rFonts w:ascii="Times New Roman" w:hAnsi="Times New Roman"/>
          <w:b/>
          <w:bCs/>
          <w:color w:val="000000"/>
          <w:szCs w:val="24"/>
        </w:rPr>
        <w:t xml:space="preserve"> </w:t>
      </w:r>
      <w:r w:rsidR="00250ED4">
        <w:rPr>
          <w:rFonts w:ascii="Times New Roman" w:hAnsi="Times New Roman"/>
          <w:b/>
          <w:bCs/>
          <w:color w:val="000000"/>
          <w:szCs w:val="24"/>
        </w:rPr>
        <w:t xml:space="preserve">Bogdanki – Lisnowo w miejscowości Widlice – </w:t>
      </w:r>
      <w:r w:rsidR="00250ED4" w:rsidRPr="00250ED4">
        <w:rPr>
          <w:rFonts w:ascii="Times New Roman" w:hAnsi="Times New Roman"/>
          <w:color w:val="000000"/>
          <w:szCs w:val="24"/>
        </w:rPr>
        <w:t>odległość od miejsca budowy ok. 3 km</w:t>
      </w:r>
      <w:r w:rsidR="000274B5" w:rsidRPr="00250ED4">
        <w:rPr>
          <w:rFonts w:ascii="Times New Roman" w:hAnsi="Times New Roman"/>
          <w:color w:val="000000"/>
          <w:szCs w:val="24"/>
        </w:rPr>
        <w:t>.</w:t>
      </w:r>
    </w:p>
    <w:p w14:paraId="0466D381" w14:textId="1AE510D3" w:rsidR="007C757B" w:rsidRPr="007C757B" w:rsidRDefault="007C757B" w:rsidP="0004699C">
      <w:pPr>
        <w:numPr>
          <w:ilvl w:val="0"/>
          <w:numId w:val="58"/>
        </w:numPr>
        <w:tabs>
          <w:tab w:val="left" w:pos="426"/>
        </w:tabs>
        <w:spacing w:after="120"/>
        <w:ind w:left="426" w:hanging="426"/>
        <w:jc w:val="both"/>
        <w:rPr>
          <w:color w:val="000000"/>
          <w:sz w:val="24"/>
          <w:szCs w:val="24"/>
        </w:rPr>
      </w:pPr>
      <w:r w:rsidRPr="007C757B">
        <w:rPr>
          <w:color w:val="000000"/>
          <w:sz w:val="24"/>
          <w:szCs w:val="24"/>
        </w:rPr>
        <w:t>Wykonawca zobowiązany jest do zapewnienia bezpiecznych warunków ruchu drogowego, kołowego i pieszego w rejonie prowadzonych robót objętych umową na podstawie</w:t>
      </w:r>
      <w:r>
        <w:rPr>
          <w:color w:val="000000"/>
          <w:sz w:val="24"/>
          <w:szCs w:val="24"/>
        </w:rPr>
        <w:t xml:space="preserve"> </w:t>
      </w:r>
      <w:r w:rsidR="00845DC6">
        <w:rPr>
          <w:color w:val="000000"/>
          <w:sz w:val="24"/>
          <w:szCs w:val="24"/>
        </w:rPr>
        <w:t xml:space="preserve">opracowanego przez siebie i zatwierdzonego przez zarządcę ruchu </w:t>
      </w:r>
      <w:r w:rsidRPr="007C757B">
        <w:rPr>
          <w:color w:val="000000"/>
          <w:sz w:val="24"/>
          <w:szCs w:val="24"/>
        </w:rPr>
        <w:t>projektu tymczasowej organizacji ruchu</w:t>
      </w:r>
      <w:r w:rsidR="00845DC6">
        <w:rPr>
          <w:color w:val="000000"/>
          <w:sz w:val="24"/>
          <w:szCs w:val="24"/>
        </w:rPr>
        <w:t>.</w:t>
      </w:r>
    </w:p>
    <w:p w14:paraId="77CCB016" w14:textId="77777777" w:rsidR="00342100" w:rsidRPr="00342100" w:rsidRDefault="00342100" w:rsidP="0004699C">
      <w:pPr>
        <w:pStyle w:val="Tekstpodstawowy"/>
        <w:numPr>
          <w:ilvl w:val="0"/>
          <w:numId w:val="58"/>
        </w:numPr>
        <w:shd w:val="clear" w:color="auto" w:fill="FFFFFF"/>
        <w:tabs>
          <w:tab w:val="left" w:pos="426"/>
          <w:tab w:val="left" w:pos="1276"/>
        </w:tabs>
        <w:suppressAutoHyphens/>
        <w:autoSpaceDE w:val="0"/>
        <w:autoSpaceDN w:val="0"/>
        <w:adjustRightInd w:val="0"/>
        <w:spacing w:after="120" w:line="276" w:lineRule="auto"/>
        <w:ind w:left="426" w:hanging="426"/>
        <w:jc w:val="both"/>
        <w:rPr>
          <w:rFonts w:ascii="Times New Roman" w:hAnsi="Times New Roman"/>
          <w:color w:val="000000"/>
          <w:szCs w:val="24"/>
        </w:rPr>
      </w:pPr>
      <w:r w:rsidRPr="00342100">
        <w:rPr>
          <w:rFonts w:ascii="Times New Roman" w:hAnsi="Times New Roman"/>
          <w:color w:val="000000"/>
          <w:szCs w:val="24"/>
        </w:rPr>
        <w:t>Wykonawca będzie ponosił pełną odpowiedzialność za wypadki i szkody powstałe w związku z nieprawidłowym oznakowaniem terenu budowy oraz wykonywaniem robót będących przedmiotem zamówienia.</w:t>
      </w:r>
    </w:p>
    <w:p w14:paraId="028C2CFD" w14:textId="77777777" w:rsidR="00342100" w:rsidRPr="00342100" w:rsidRDefault="00342100" w:rsidP="009701AE">
      <w:pPr>
        <w:pStyle w:val="Tekstpodstawowy"/>
        <w:numPr>
          <w:ilvl w:val="0"/>
          <w:numId w:val="58"/>
        </w:numPr>
        <w:shd w:val="clear" w:color="auto" w:fill="FFFFFF"/>
        <w:tabs>
          <w:tab w:val="left" w:pos="567"/>
          <w:tab w:val="left" w:pos="1276"/>
        </w:tabs>
        <w:suppressAutoHyphens/>
        <w:autoSpaceDE w:val="0"/>
        <w:autoSpaceDN w:val="0"/>
        <w:adjustRightInd w:val="0"/>
        <w:spacing w:after="120" w:line="276" w:lineRule="auto"/>
        <w:ind w:left="426" w:hanging="426"/>
        <w:jc w:val="both"/>
        <w:rPr>
          <w:rFonts w:ascii="Times New Roman" w:hAnsi="Times New Roman"/>
          <w:color w:val="000000"/>
          <w:szCs w:val="24"/>
        </w:rPr>
      </w:pPr>
      <w:r w:rsidRPr="00342100">
        <w:rPr>
          <w:rFonts w:ascii="Times New Roman" w:hAnsi="Times New Roman"/>
          <w:color w:val="000000"/>
          <w:szCs w:val="24"/>
        </w:rPr>
        <w:t>Wykonawca będzie ponosił odpowiedzialność za ochronę instalacji i urządzeń podziemnych, zapewni ich właściwe oznaczenie i zabezpieczenie przed uszkodzeniem w czasie trwania prac.</w:t>
      </w:r>
    </w:p>
    <w:p w14:paraId="56A69617" w14:textId="77777777" w:rsidR="00342100" w:rsidRPr="00342100" w:rsidRDefault="00342100" w:rsidP="009701AE">
      <w:pPr>
        <w:pStyle w:val="Tekstpodstawowy"/>
        <w:numPr>
          <w:ilvl w:val="0"/>
          <w:numId w:val="58"/>
        </w:numPr>
        <w:shd w:val="clear" w:color="auto" w:fill="FFFFFF"/>
        <w:tabs>
          <w:tab w:val="left" w:pos="567"/>
          <w:tab w:val="left" w:pos="1276"/>
        </w:tabs>
        <w:suppressAutoHyphens/>
        <w:autoSpaceDE w:val="0"/>
        <w:autoSpaceDN w:val="0"/>
        <w:adjustRightInd w:val="0"/>
        <w:spacing w:after="120" w:line="276" w:lineRule="auto"/>
        <w:ind w:left="426" w:hanging="426"/>
        <w:jc w:val="both"/>
        <w:rPr>
          <w:rFonts w:ascii="Times New Roman" w:hAnsi="Times New Roman"/>
          <w:color w:val="000000"/>
          <w:szCs w:val="24"/>
        </w:rPr>
      </w:pPr>
      <w:r w:rsidRPr="00342100">
        <w:rPr>
          <w:rFonts w:ascii="Times New Roman" w:hAnsi="Times New Roman"/>
          <w:color w:val="000000"/>
          <w:szCs w:val="24"/>
        </w:rPr>
        <w:t>Wykonawca będzie ponosił wszelkie koszty związane z odtworzeniem stanu pierwotnego w przypadku uszkodzenia istniejących cokołów ogrodzeń oraz naruszenia stateczności ogrodzeń, furtek i bram oraz koszty związane z zabezpieczeniem ogrodzeń (innych niż ujęte w przedmiarach).</w:t>
      </w:r>
    </w:p>
    <w:p w14:paraId="49A3F66B" w14:textId="77777777" w:rsidR="00342100" w:rsidRPr="00342100" w:rsidRDefault="00342100" w:rsidP="009701AE">
      <w:pPr>
        <w:pStyle w:val="Tekstpodstawowy"/>
        <w:numPr>
          <w:ilvl w:val="0"/>
          <w:numId w:val="58"/>
        </w:numPr>
        <w:shd w:val="clear" w:color="auto" w:fill="FFFFFF"/>
        <w:tabs>
          <w:tab w:val="left" w:pos="567"/>
          <w:tab w:val="left" w:pos="1276"/>
        </w:tabs>
        <w:suppressAutoHyphens/>
        <w:autoSpaceDE w:val="0"/>
        <w:autoSpaceDN w:val="0"/>
        <w:adjustRightInd w:val="0"/>
        <w:spacing w:after="120"/>
        <w:ind w:left="426" w:hanging="426"/>
        <w:jc w:val="both"/>
        <w:rPr>
          <w:rFonts w:ascii="Times New Roman" w:hAnsi="Times New Roman"/>
          <w:color w:val="000000"/>
          <w:szCs w:val="24"/>
        </w:rPr>
      </w:pPr>
      <w:r w:rsidRPr="00342100">
        <w:rPr>
          <w:rFonts w:ascii="Times New Roman" w:hAnsi="Times New Roman"/>
          <w:color w:val="000000"/>
          <w:szCs w:val="24"/>
        </w:rPr>
        <w:t>Wykonawca zobowiązany jest do wykonania robót budowlanych zgodnie ze sztuką budowlaną, obowiązującymi przepisami i normami oraz przy zachowaniu przepisów BHP. Wykonawca gwarantuje także wykonanie przedmiotu zamówienia pod kierownictwem osób posiadających wymagane przygotowanie zawodowe do pełnienia samodzielnych funkcji technicznych w budownictwie.</w:t>
      </w:r>
    </w:p>
    <w:p w14:paraId="323141E9" w14:textId="5FF26432" w:rsidR="00FA6879" w:rsidRDefault="00342100" w:rsidP="00005961">
      <w:pPr>
        <w:pStyle w:val="Tekstpodstawowy"/>
        <w:numPr>
          <w:ilvl w:val="0"/>
          <w:numId w:val="58"/>
        </w:numPr>
        <w:shd w:val="clear" w:color="auto" w:fill="FFFFFF"/>
        <w:tabs>
          <w:tab w:val="left" w:pos="567"/>
          <w:tab w:val="left" w:pos="1276"/>
        </w:tabs>
        <w:suppressAutoHyphens/>
        <w:autoSpaceDE w:val="0"/>
        <w:autoSpaceDN w:val="0"/>
        <w:adjustRightInd w:val="0"/>
        <w:spacing w:after="120"/>
        <w:ind w:left="426" w:hanging="426"/>
        <w:jc w:val="both"/>
        <w:rPr>
          <w:rFonts w:ascii="Times New Roman" w:hAnsi="Times New Roman"/>
          <w:color w:val="000000"/>
          <w:szCs w:val="24"/>
        </w:rPr>
      </w:pPr>
      <w:r w:rsidRPr="00342100">
        <w:rPr>
          <w:rFonts w:ascii="Times New Roman" w:hAnsi="Times New Roman"/>
          <w:color w:val="000000"/>
          <w:szCs w:val="24"/>
        </w:rPr>
        <w:t>Wykonawca zobowiązany jest do ochrony geodezyjnych punktów pomiarowych i wysokościowych, a w przypadku ich uszkodzenia do ich od</w:t>
      </w:r>
      <w:r w:rsidR="000B4036">
        <w:rPr>
          <w:rFonts w:ascii="Times New Roman" w:hAnsi="Times New Roman"/>
          <w:color w:val="000000"/>
          <w:szCs w:val="24"/>
        </w:rPr>
        <w:t>tworzenia</w:t>
      </w:r>
      <w:r w:rsidR="00116EAF">
        <w:rPr>
          <w:rFonts w:ascii="Times New Roman" w:hAnsi="Times New Roman"/>
          <w:color w:val="000000"/>
          <w:szCs w:val="24"/>
        </w:rPr>
        <w:t>.</w:t>
      </w:r>
    </w:p>
    <w:p w14:paraId="5AEDED35" w14:textId="5AE893F0" w:rsidR="00005961" w:rsidRPr="00005961" w:rsidRDefault="00005961" w:rsidP="00005961">
      <w:pPr>
        <w:pStyle w:val="Akapitzlist"/>
        <w:numPr>
          <w:ilvl w:val="0"/>
          <w:numId w:val="58"/>
        </w:numPr>
        <w:ind w:left="426" w:hanging="426"/>
        <w:jc w:val="both"/>
        <w:rPr>
          <w:color w:val="000000"/>
          <w:sz w:val="24"/>
          <w:szCs w:val="24"/>
        </w:rPr>
      </w:pPr>
      <w:r w:rsidRPr="00005961">
        <w:rPr>
          <w:color w:val="000000"/>
          <w:sz w:val="24"/>
          <w:szCs w:val="24"/>
        </w:rPr>
        <w:t xml:space="preserve">Drewno pochodzące z wycinki w ilości </w:t>
      </w:r>
      <w:r w:rsidRPr="00005961">
        <w:rPr>
          <w:b/>
          <w:bCs/>
          <w:color w:val="000000"/>
          <w:sz w:val="24"/>
          <w:szCs w:val="24"/>
        </w:rPr>
        <w:t>211,17</w:t>
      </w:r>
      <w:r w:rsidRPr="00005961">
        <w:rPr>
          <w:color w:val="000000"/>
          <w:sz w:val="24"/>
          <w:szCs w:val="24"/>
        </w:rPr>
        <w:t xml:space="preserve"> m3p Wykonawca zobowiązany będzie wykupić od Zamawiającego (na podstawie odrębnego porozumienia) za kwotę wynikającą z wyceny brakarskiej, która wynosi </w:t>
      </w:r>
      <w:r w:rsidRPr="00005961">
        <w:rPr>
          <w:b/>
          <w:bCs/>
          <w:color w:val="000000"/>
          <w:sz w:val="24"/>
          <w:szCs w:val="24"/>
        </w:rPr>
        <w:t>37 063,10</w:t>
      </w:r>
      <w:r w:rsidRPr="00005961">
        <w:rPr>
          <w:color w:val="000000"/>
          <w:sz w:val="24"/>
          <w:szCs w:val="24"/>
        </w:rPr>
        <w:t xml:space="preserve"> zł brutto.</w:t>
      </w:r>
    </w:p>
    <w:p w14:paraId="5D766FC5" w14:textId="77777777" w:rsidR="00005961" w:rsidRDefault="00005961" w:rsidP="00005961">
      <w:pPr>
        <w:pStyle w:val="Tekstpodstawowy"/>
        <w:shd w:val="clear" w:color="auto" w:fill="FFFFFF"/>
        <w:tabs>
          <w:tab w:val="left" w:pos="567"/>
          <w:tab w:val="left" w:pos="1276"/>
        </w:tabs>
        <w:suppressAutoHyphens/>
        <w:autoSpaceDE w:val="0"/>
        <w:autoSpaceDN w:val="0"/>
        <w:adjustRightInd w:val="0"/>
        <w:spacing w:after="360"/>
        <w:jc w:val="both"/>
        <w:rPr>
          <w:rFonts w:ascii="Times New Roman" w:hAnsi="Times New Roman"/>
          <w:color w:val="000000"/>
          <w:szCs w:val="24"/>
        </w:rPr>
      </w:pPr>
    </w:p>
    <w:p w14:paraId="55775806" w14:textId="77777777" w:rsidR="005B5262" w:rsidRPr="00764B70" w:rsidRDefault="005B5262" w:rsidP="00F80555">
      <w:pPr>
        <w:numPr>
          <w:ilvl w:val="0"/>
          <w:numId w:val="3"/>
        </w:numPr>
        <w:tabs>
          <w:tab w:val="left" w:pos="851"/>
        </w:tabs>
        <w:spacing w:after="120" w:line="276" w:lineRule="auto"/>
        <w:ind w:left="851" w:hanging="425"/>
        <w:jc w:val="both"/>
        <w:rPr>
          <w:b/>
          <w:bCs/>
          <w:sz w:val="24"/>
          <w:szCs w:val="24"/>
        </w:rPr>
      </w:pPr>
      <w:r w:rsidRPr="00764B70">
        <w:rPr>
          <w:b/>
          <w:bCs/>
          <w:sz w:val="24"/>
          <w:szCs w:val="24"/>
        </w:rPr>
        <w:t>Informacje dotyczące przeprowadzenia przez wykonawcę wizji lokalnej lub sprawdzenia przez niego dokumentów niezbędnych do realizacji zamówienia</w:t>
      </w:r>
      <w:r w:rsidR="003170FF" w:rsidRPr="00764B70">
        <w:rPr>
          <w:b/>
          <w:bCs/>
          <w:sz w:val="24"/>
          <w:szCs w:val="24"/>
        </w:rPr>
        <w:t>, o których mowa w art. 131 ust. 2 Pzp</w:t>
      </w:r>
      <w:r w:rsidRPr="00764B70">
        <w:rPr>
          <w:b/>
          <w:bCs/>
          <w:sz w:val="24"/>
          <w:szCs w:val="24"/>
        </w:rPr>
        <w:t>.</w:t>
      </w:r>
    </w:p>
    <w:p w14:paraId="5E78B266" w14:textId="77777777" w:rsidR="00E1021F" w:rsidRPr="00764B70" w:rsidRDefault="009F717F" w:rsidP="00C83B4B">
      <w:pPr>
        <w:tabs>
          <w:tab w:val="left" w:pos="851"/>
        </w:tabs>
        <w:spacing w:after="120" w:line="276" w:lineRule="auto"/>
        <w:ind w:left="851" w:hanging="851"/>
        <w:jc w:val="both"/>
        <w:rPr>
          <w:sz w:val="24"/>
          <w:szCs w:val="24"/>
        </w:rPr>
      </w:pPr>
      <w:r>
        <w:rPr>
          <w:sz w:val="24"/>
          <w:szCs w:val="24"/>
        </w:rPr>
        <w:t xml:space="preserve">Zamawiający nie przewiduje </w:t>
      </w:r>
      <w:r w:rsidR="00D035B9">
        <w:rPr>
          <w:sz w:val="24"/>
          <w:szCs w:val="24"/>
        </w:rPr>
        <w:t>obowiązku</w:t>
      </w:r>
      <w:r>
        <w:rPr>
          <w:sz w:val="24"/>
          <w:szCs w:val="24"/>
        </w:rPr>
        <w:t xml:space="preserve"> odbycia </w:t>
      </w:r>
      <w:r w:rsidR="00D035B9">
        <w:rPr>
          <w:sz w:val="24"/>
          <w:szCs w:val="24"/>
        </w:rPr>
        <w:t xml:space="preserve">przez wykonawców </w:t>
      </w:r>
      <w:r>
        <w:rPr>
          <w:sz w:val="24"/>
          <w:szCs w:val="24"/>
        </w:rPr>
        <w:t>wizji lokalnej.</w:t>
      </w:r>
    </w:p>
    <w:p w14:paraId="5760D330" w14:textId="77777777" w:rsidR="00B859D5" w:rsidRPr="00764B70" w:rsidRDefault="00B859D5" w:rsidP="00954041">
      <w:pPr>
        <w:tabs>
          <w:tab w:val="left" w:pos="1276"/>
        </w:tabs>
        <w:spacing w:after="120" w:line="276" w:lineRule="auto"/>
        <w:jc w:val="both"/>
        <w:rPr>
          <w:sz w:val="24"/>
          <w:szCs w:val="24"/>
        </w:rPr>
      </w:pPr>
    </w:p>
    <w:p w14:paraId="3892B400" w14:textId="77777777" w:rsidR="005B5262" w:rsidRPr="00764B70" w:rsidRDefault="005B5262" w:rsidP="00F80555">
      <w:pPr>
        <w:numPr>
          <w:ilvl w:val="0"/>
          <w:numId w:val="3"/>
        </w:numPr>
        <w:tabs>
          <w:tab w:val="left" w:pos="993"/>
        </w:tabs>
        <w:spacing w:after="120" w:line="276" w:lineRule="auto"/>
        <w:ind w:left="993" w:hanging="567"/>
        <w:jc w:val="both"/>
        <w:rPr>
          <w:b/>
          <w:bCs/>
          <w:sz w:val="24"/>
          <w:szCs w:val="24"/>
        </w:rPr>
      </w:pPr>
      <w:r w:rsidRPr="00764B70">
        <w:rPr>
          <w:b/>
          <w:bCs/>
          <w:sz w:val="24"/>
          <w:szCs w:val="24"/>
        </w:rPr>
        <w:lastRenderedPageBreak/>
        <w:t>Informacja o obowiązku osobistego wykonania przez wykonawcę kluczowych zadań, jeżeli zamawiający dokonuje takiego zastrzeżenia zgodnie z art. 60 i art. 121 Pzp.</w:t>
      </w:r>
    </w:p>
    <w:p w14:paraId="6F103C7D" w14:textId="77777777" w:rsidR="005B5262" w:rsidRPr="00764B70" w:rsidRDefault="005B5262" w:rsidP="00FC36E3">
      <w:pPr>
        <w:tabs>
          <w:tab w:val="left" w:pos="426"/>
        </w:tabs>
        <w:spacing w:after="120"/>
        <w:jc w:val="both"/>
        <w:rPr>
          <w:b/>
          <w:bCs/>
          <w:sz w:val="24"/>
          <w:szCs w:val="24"/>
        </w:rPr>
      </w:pPr>
      <w:r w:rsidRPr="00764B70">
        <w:rPr>
          <w:sz w:val="24"/>
          <w:szCs w:val="24"/>
        </w:rPr>
        <w:t>Zamawiający nie zastrzega obowiązku osobistego wykonania przez wykonawcę</w:t>
      </w:r>
      <w:r w:rsidR="00A474C3" w:rsidRPr="00764B70">
        <w:rPr>
          <w:sz w:val="24"/>
          <w:szCs w:val="24"/>
        </w:rPr>
        <w:t xml:space="preserve"> </w:t>
      </w:r>
      <w:r w:rsidRPr="00764B70">
        <w:rPr>
          <w:sz w:val="24"/>
          <w:szCs w:val="24"/>
        </w:rPr>
        <w:t>ani przez poszczególnych wykonawców wspólnie ubiegających się o udzielenie zamówienia kluczowych zadań.</w:t>
      </w:r>
    </w:p>
    <w:p w14:paraId="5CED751B" w14:textId="77777777" w:rsidR="005B5262" w:rsidRPr="00764B70" w:rsidRDefault="005B5262" w:rsidP="00F80555">
      <w:pPr>
        <w:tabs>
          <w:tab w:val="left" w:pos="851"/>
        </w:tabs>
        <w:spacing w:after="120" w:line="276" w:lineRule="auto"/>
        <w:ind w:left="851"/>
        <w:jc w:val="both"/>
        <w:rPr>
          <w:b/>
          <w:bCs/>
          <w:sz w:val="24"/>
          <w:szCs w:val="24"/>
        </w:rPr>
      </w:pPr>
    </w:p>
    <w:p w14:paraId="1CB263A7" w14:textId="77777777" w:rsidR="005B5262" w:rsidRPr="00764B70" w:rsidRDefault="005B5262" w:rsidP="00F80555">
      <w:pPr>
        <w:numPr>
          <w:ilvl w:val="0"/>
          <w:numId w:val="3"/>
        </w:numPr>
        <w:tabs>
          <w:tab w:val="left" w:pos="851"/>
        </w:tabs>
        <w:spacing w:after="120" w:line="276" w:lineRule="auto"/>
        <w:ind w:left="851" w:hanging="425"/>
        <w:jc w:val="both"/>
        <w:rPr>
          <w:b/>
          <w:bCs/>
          <w:sz w:val="24"/>
          <w:szCs w:val="24"/>
        </w:rPr>
      </w:pPr>
      <w:r w:rsidRPr="00764B70">
        <w:rPr>
          <w:b/>
          <w:bCs/>
          <w:sz w:val="24"/>
          <w:szCs w:val="24"/>
        </w:rPr>
        <w:t>Wymagania w zakresie zatrudnienia na podstawie stosunku pracy, w okolicznościach, o których mowa w art. 95 Pzp, jeżeli zamawiający przewiduje takie wymagania.</w:t>
      </w:r>
    </w:p>
    <w:p w14:paraId="02A5C527" w14:textId="71884459" w:rsidR="009F717F" w:rsidRPr="009F717F" w:rsidRDefault="009F717F" w:rsidP="00FC2674">
      <w:pPr>
        <w:tabs>
          <w:tab w:val="left" w:pos="0"/>
        </w:tabs>
        <w:autoSpaceDE w:val="0"/>
        <w:autoSpaceDN w:val="0"/>
        <w:adjustRightInd w:val="0"/>
        <w:spacing w:after="120" w:line="276" w:lineRule="auto"/>
        <w:jc w:val="both"/>
        <w:rPr>
          <w:sz w:val="24"/>
          <w:szCs w:val="24"/>
        </w:rPr>
      </w:pPr>
      <w:r w:rsidRPr="009F717F">
        <w:rPr>
          <w:sz w:val="24"/>
          <w:szCs w:val="24"/>
        </w:rPr>
        <w:t xml:space="preserve">Na podstawie art. 95 ust.1 ustawy PZP zamawiający wymaga zatrudnienia przez wykonawcę, podwykonawcę lub dalszego podwykonawcę </w:t>
      </w:r>
      <w:r w:rsidR="0004548B" w:rsidRPr="0004548B">
        <w:rPr>
          <w:sz w:val="24"/>
          <w:szCs w:val="24"/>
        </w:rPr>
        <w:t>na podstawie stosunku pracy osoby wykonujące czynności w trakcie realizacji zamówienia tj. czynności polegających na bezpośrednim (fizycznym) wykonywaniu robót budowlanych opisanych lub wynikających z dokumentacji projektowej i Specyfikacjach Technicznych Wykonania i Odbioru Robót</w:t>
      </w:r>
      <w:r w:rsidRPr="009F717F">
        <w:rPr>
          <w:sz w:val="24"/>
          <w:szCs w:val="24"/>
        </w:rPr>
        <w:t>), o ile czynności te nie będą wykonywane przez osobę w ramach prowadzonej działalności gospodarczej.</w:t>
      </w:r>
    </w:p>
    <w:p w14:paraId="2C892796" w14:textId="77777777" w:rsidR="005B5262" w:rsidRDefault="009F717F" w:rsidP="005D1A31">
      <w:pPr>
        <w:tabs>
          <w:tab w:val="left" w:pos="0"/>
        </w:tabs>
        <w:autoSpaceDE w:val="0"/>
        <w:autoSpaceDN w:val="0"/>
        <w:adjustRightInd w:val="0"/>
        <w:spacing w:after="360" w:line="276" w:lineRule="auto"/>
        <w:jc w:val="both"/>
        <w:rPr>
          <w:sz w:val="24"/>
          <w:szCs w:val="24"/>
        </w:rPr>
      </w:pPr>
      <w:r w:rsidRPr="009F717F">
        <w:rPr>
          <w:sz w:val="24"/>
          <w:szCs w:val="24"/>
        </w:rPr>
        <w:t>Art. 22 § 1 ustawy z dnia 26 czerwca 1976 r. – Kodeks pracy: przez nawiązanie stosunku pracy pracownik zobowiązuje się do wykonywania pracy określonego rodzaju na rzecz pracodawcy i pod jego kierownictwem oraz w miejscu i czasie wyznaczonym przez pracodawcę, a pracodawca – do zatrudnienia pracownika za wynagrodzeniem</w:t>
      </w:r>
      <w:r w:rsidR="005B5262" w:rsidRPr="00764B70">
        <w:rPr>
          <w:sz w:val="24"/>
          <w:szCs w:val="24"/>
        </w:rPr>
        <w:t>.</w:t>
      </w:r>
    </w:p>
    <w:p w14:paraId="6A900530" w14:textId="7E5C11C3" w:rsidR="000150E8" w:rsidRDefault="000150E8" w:rsidP="005D1A31">
      <w:pPr>
        <w:tabs>
          <w:tab w:val="left" w:pos="0"/>
        </w:tabs>
        <w:autoSpaceDE w:val="0"/>
        <w:autoSpaceDN w:val="0"/>
        <w:adjustRightInd w:val="0"/>
        <w:spacing w:after="360" w:line="276" w:lineRule="auto"/>
        <w:jc w:val="both"/>
        <w:rPr>
          <w:sz w:val="24"/>
          <w:szCs w:val="24"/>
        </w:rPr>
      </w:pPr>
      <w:r w:rsidRPr="000150E8">
        <w:rPr>
          <w:sz w:val="24"/>
          <w:szCs w:val="24"/>
        </w:rPr>
        <w:t xml:space="preserve">Wykonawca, podwykonawca lub dalszy podwykonawca zobowiązany będzie do złożenia w terminie 10 dni od podpisania umowy wykazu osób, o których mowa </w:t>
      </w:r>
      <w:r>
        <w:rPr>
          <w:sz w:val="24"/>
          <w:szCs w:val="24"/>
        </w:rPr>
        <w:t>wyżej</w:t>
      </w:r>
      <w:r w:rsidR="00B150E1">
        <w:rPr>
          <w:sz w:val="24"/>
          <w:szCs w:val="24"/>
        </w:rPr>
        <w:t>,</w:t>
      </w:r>
      <w:r>
        <w:rPr>
          <w:sz w:val="24"/>
          <w:szCs w:val="24"/>
        </w:rPr>
        <w:t xml:space="preserve"> zatrudnionych </w:t>
      </w:r>
      <w:r w:rsidRPr="000150E8">
        <w:rPr>
          <w:sz w:val="24"/>
          <w:szCs w:val="24"/>
        </w:rPr>
        <w:t xml:space="preserve"> </w:t>
      </w:r>
      <w:r w:rsidR="00B150E1">
        <w:rPr>
          <w:sz w:val="24"/>
          <w:szCs w:val="24"/>
        </w:rPr>
        <w:t>na podstawie umowy o pracę</w:t>
      </w:r>
      <w:r w:rsidRPr="000150E8">
        <w:rPr>
          <w:sz w:val="24"/>
          <w:szCs w:val="24"/>
        </w:rPr>
        <w:t>.</w:t>
      </w:r>
    </w:p>
    <w:p w14:paraId="24C064BC" w14:textId="77777777" w:rsidR="00CF1475" w:rsidRDefault="0061702C" w:rsidP="00E17040">
      <w:pPr>
        <w:numPr>
          <w:ilvl w:val="0"/>
          <w:numId w:val="3"/>
        </w:numPr>
        <w:tabs>
          <w:tab w:val="left" w:pos="851"/>
          <w:tab w:val="left" w:pos="1134"/>
        </w:tabs>
        <w:spacing w:after="120" w:line="276" w:lineRule="auto"/>
        <w:ind w:left="851" w:hanging="425"/>
        <w:jc w:val="both"/>
        <w:rPr>
          <w:b/>
          <w:bCs/>
          <w:color w:val="000000"/>
          <w:sz w:val="24"/>
          <w:szCs w:val="24"/>
        </w:rPr>
      </w:pPr>
      <w:r w:rsidRPr="00764B70">
        <w:rPr>
          <w:b/>
          <w:bCs/>
          <w:color w:val="000000"/>
          <w:sz w:val="24"/>
          <w:szCs w:val="24"/>
        </w:rPr>
        <w:t>Termin wykonania zamówienia.</w:t>
      </w:r>
    </w:p>
    <w:p w14:paraId="03E55678" w14:textId="264933B1" w:rsidR="009F717F" w:rsidRPr="008E0808" w:rsidRDefault="009F717F" w:rsidP="00FC2674">
      <w:pPr>
        <w:spacing w:after="120" w:line="276" w:lineRule="auto"/>
        <w:jc w:val="both"/>
        <w:rPr>
          <w:b/>
          <w:bCs/>
          <w:color w:val="000000"/>
          <w:sz w:val="24"/>
          <w:szCs w:val="24"/>
        </w:rPr>
      </w:pPr>
      <w:r w:rsidRPr="009F717F">
        <w:rPr>
          <w:color w:val="000000"/>
          <w:sz w:val="24"/>
          <w:szCs w:val="24"/>
        </w:rPr>
        <w:t xml:space="preserve">Wykonawca zobowiązany jest zrealizować przedmiot zamówienia w </w:t>
      </w:r>
      <w:r w:rsidRPr="00994CB0">
        <w:rPr>
          <w:b/>
          <w:bCs/>
          <w:color w:val="000000"/>
          <w:sz w:val="24"/>
          <w:szCs w:val="24"/>
        </w:rPr>
        <w:t xml:space="preserve">terminie </w:t>
      </w:r>
      <w:r w:rsidR="00076FA9">
        <w:rPr>
          <w:b/>
          <w:bCs/>
          <w:color w:val="000000"/>
          <w:sz w:val="24"/>
          <w:szCs w:val="24"/>
        </w:rPr>
        <w:t>5</w:t>
      </w:r>
      <w:r w:rsidRPr="00994CB0">
        <w:rPr>
          <w:b/>
          <w:bCs/>
          <w:color w:val="000000"/>
          <w:sz w:val="24"/>
          <w:szCs w:val="24"/>
        </w:rPr>
        <w:t xml:space="preserve"> miesi</w:t>
      </w:r>
      <w:r w:rsidR="007A59EE">
        <w:rPr>
          <w:b/>
          <w:bCs/>
          <w:color w:val="000000"/>
          <w:sz w:val="24"/>
          <w:szCs w:val="24"/>
        </w:rPr>
        <w:t>ę</w:t>
      </w:r>
      <w:r w:rsidRPr="00994CB0">
        <w:rPr>
          <w:b/>
          <w:bCs/>
          <w:color w:val="000000"/>
          <w:sz w:val="24"/>
          <w:szCs w:val="24"/>
        </w:rPr>
        <w:t>c</w:t>
      </w:r>
      <w:r w:rsidR="007A59EE">
        <w:rPr>
          <w:b/>
          <w:bCs/>
          <w:color w:val="000000"/>
          <w:sz w:val="24"/>
          <w:szCs w:val="24"/>
        </w:rPr>
        <w:t>y</w:t>
      </w:r>
      <w:r w:rsidRPr="00994CB0">
        <w:rPr>
          <w:b/>
          <w:bCs/>
          <w:color w:val="000000"/>
          <w:sz w:val="24"/>
          <w:szCs w:val="24"/>
        </w:rPr>
        <w:t xml:space="preserve"> od</w:t>
      </w:r>
      <w:r w:rsidRPr="000267E8">
        <w:rPr>
          <w:b/>
          <w:bCs/>
          <w:color w:val="000000"/>
          <w:sz w:val="24"/>
          <w:szCs w:val="24"/>
        </w:rPr>
        <w:t xml:space="preserve"> dnia podpisania umowy.</w:t>
      </w:r>
    </w:p>
    <w:p w14:paraId="1032E8BA" w14:textId="77777777" w:rsidR="00CF1475" w:rsidRPr="00764B70" w:rsidRDefault="00CF1475" w:rsidP="00F80555">
      <w:pPr>
        <w:tabs>
          <w:tab w:val="left" w:pos="1701"/>
        </w:tabs>
        <w:autoSpaceDE w:val="0"/>
        <w:autoSpaceDN w:val="0"/>
        <w:adjustRightInd w:val="0"/>
        <w:spacing w:after="120" w:line="276" w:lineRule="auto"/>
        <w:jc w:val="both"/>
        <w:rPr>
          <w:color w:val="000000"/>
          <w:sz w:val="24"/>
          <w:szCs w:val="24"/>
        </w:rPr>
      </w:pPr>
    </w:p>
    <w:p w14:paraId="0C16E4B7" w14:textId="77777777" w:rsidR="007B428B" w:rsidRPr="00764B70" w:rsidRDefault="007B428B" w:rsidP="00F80555">
      <w:pPr>
        <w:numPr>
          <w:ilvl w:val="0"/>
          <w:numId w:val="3"/>
        </w:numPr>
        <w:tabs>
          <w:tab w:val="left" w:pos="851"/>
        </w:tabs>
        <w:spacing w:after="120" w:line="276" w:lineRule="auto"/>
        <w:ind w:left="851" w:hanging="425"/>
        <w:jc w:val="both"/>
        <w:rPr>
          <w:b/>
          <w:bCs/>
          <w:color w:val="000000"/>
          <w:sz w:val="24"/>
          <w:szCs w:val="24"/>
        </w:rPr>
      </w:pPr>
      <w:r w:rsidRPr="00764B70">
        <w:rPr>
          <w:b/>
          <w:bCs/>
          <w:color w:val="000000"/>
          <w:sz w:val="24"/>
          <w:szCs w:val="24"/>
        </w:rPr>
        <w:t>Projektowane postanowienia umowy w sprawie zamówienia publicznego, które zostaną wprowadzone do treści tej umowy.</w:t>
      </w:r>
    </w:p>
    <w:p w14:paraId="6550FC59" w14:textId="77777777" w:rsidR="007B428B" w:rsidRPr="00764B70" w:rsidRDefault="007B428B" w:rsidP="00830F5D">
      <w:pPr>
        <w:tabs>
          <w:tab w:val="left" w:pos="851"/>
        </w:tabs>
        <w:spacing w:after="120" w:line="276" w:lineRule="auto"/>
        <w:ind w:left="851" w:hanging="851"/>
        <w:jc w:val="both"/>
        <w:rPr>
          <w:b/>
          <w:bCs/>
          <w:color w:val="000000"/>
          <w:sz w:val="24"/>
          <w:szCs w:val="24"/>
        </w:rPr>
      </w:pPr>
      <w:r w:rsidRPr="00764B70">
        <w:rPr>
          <w:color w:val="000000"/>
          <w:sz w:val="24"/>
          <w:szCs w:val="24"/>
        </w:rPr>
        <w:t xml:space="preserve">Wzór umowy w sprawie zamówienia publicznego stanowi </w:t>
      </w:r>
      <w:r w:rsidRPr="00764B70">
        <w:rPr>
          <w:b/>
          <w:bCs/>
          <w:color w:val="000000"/>
          <w:sz w:val="24"/>
          <w:szCs w:val="24"/>
        </w:rPr>
        <w:t xml:space="preserve">Załącznik </w:t>
      </w:r>
      <w:r w:rsidRPr="00814C5C">
        <w:rPr>
          <w:b/>
          <w:bCs/>
          <w:color w:val="000000"/>
          <w:sz w:val="24"/>
          <w:szCs w:val="24"/>
        </w:rPr>
        <w:t xml:space="preserve">nr </w:t>
      </w:r>
      <w:r w:rsidR="009F717F" w:rsidRPr="00814C5C">
        <w:rPr>
          <w:b/>
          <w:bCs/>
          <w:color w:val="000000"/>
          <w:sz w:val="24"/>
          <w:szCs w:val="24"/>
        </w:rPr>
        <w:t>1</w:t>
      </w:r>
      <w:r w:rsidR="002C4507" w:rsidRPr="00764B70">
        <w:rPr>
          <w:b/>
          <w:bCs/>
          <w:color w:val="000000"/>
          <w:sz w:val="24"/>
          <w:szCs w:val="24"/>
        </w:rPr>
        <w:t xml:space="preserve"> </w:t>
      </w:r>
      <w:r w:rsidRPr="00764B70">
        <w:rPr>
          <w:b/>
          <w:bCs/>
          <w:color w:val="000000"/>
          <w:sz w:val="24"/>
          <w:szCs w:val="24"/>
        </w:rPr>
        <w:t>do SWZ.</w:t>
      </w:r>
    </w:p>
    <w:p w14:paraId="6EEDC130" w14:textId="77777777" w:rsidR="007B428B" w:rsidRPr="00764B70" w:rsidRDefault="007B428B" w:rsidP="00F80555">
      <w:pPr>
        <w:tabs>
          <w:tab w:val="left" w:pos="1701"/>
        </w:tabs>
        <w:autoSpaceDE w:val="0"/>
        <w:autoSpaceDN w:val="0"/>
        <w:adjustRightInd w:val="0"/>
        <w:spacing w:after="120" w:line="276" w:lineRule="auto"/>
        <w:jc w:val="both"/>
        <w:rPr>
          <w:color w:val="000000"/>
          <w:sz w:val="24"/>
          <w:szCs w:val="24"/>
        </w:rPr>
      </w:pPr>
    </w:p>
    <w:p w14:paraId="32194CFE" w14:textId="77777777" w:rsidR="00922390" w:rsidRPr="001457E2" w:rsidRDefault="00EA4E39" w:rsidP="00E656E5">
      <w:pPr>
        <w:numPr>
          <w:ilvl w:val="0"/>
          <w:numId w:val="3"/>
        </w:numPr>
        <w:tabs>
          <w:tab w:val="left" w:pos="851"/>
        </w:tabs>
        <w:spacing w:after="240" w:line="276" w:lineRule="auto"/>
        <w:ind w:left="851" w:hanging="426"/>
        <w:jc w:val="both"/>
        <w:rPr>
          <w:b/>
          <w:bCs/>
          <w:sz w:val="24"/>
          <w:szCs w:val="24"/>
        </w:rPr>
      </w:pPr>
      <w:r w:rsidRPr="00764B70">
        <w:rPr>
          <w:b/>
          <w:bCs/>
          <w:sz w:val="24"/>
          <w:szCs w:val="24"/>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0FAB7E2C" w14:textId="77777777" w:rsidR="00A72D69" w:rsidRPr="00830F5D" w:rsidRDefault="00A72D69">
      <w:pPr>
        <w:numPr>
          <w:ilvl w:val="0"/>
          <w:numId w:val="63"/>
        </w:numPr>
        <w:autoSpaceDE w:val="0"/>
        <w:autoSpaceDN w:val="0"/>
        <w:adjustRightInd w:val="0"/>
        <w:spacing w:after="120"/>
        <w:ind w:left="426" w:hanging="426"/>
        <w:jc w:val="both"/>
        <w:rPr>
          <w:sz w:val="24"/>
          <w:szCs w:val="24"/>
        </w:rPr>
      </w:pPr>
      <w:r w:rsidRPr="00830F5D">
        <w:rPr>
          <w:sz w:val="24"/>
          <w:szCs w:val="24"/>
        </w:rPr>
        <w:lastRenderedPageBreak/>
        <w:t xml:space="preserve">W postępowaniu o udzielenie zamówienia publicznego komunikacja między Zamawiającym a wykonawcami odbywa się przy użyciu Platformy e-Zamówienia, która jest dostępna pod adresem </w:t>
      </w:r>
      <w:bookmarkStart w:id="10" w:name="_Hlk123725810"/>
      <w:r w:rsidRPr="00830F5D">
        <w:rPr>
          <w:b/>
          <w:bCs/>
          <w:color w:val="0070C0"/>
          <w:sz w:val="24"/>
          <w:szCs w:val="24"/>
        </w:rPr>
        <w:t>https://ezamowienia.gov.pl</w:t>
      </w:r>
      <w:r w:rsidRPr="00830F5D">
        <w:rPr>
          <w:sz w:val="24"/>
          <w:szCs w:val="24"/>
        </w:rPr>
        <w:t xml:space="preserve">. </w:t>
      </w:r>
      <w:bookmarkEnd w:id="10"/>
    </w:p>
    <w:p w14:paraId="411425EA" w14:textId="77777777" w:rsidR="00A72D69" w:rsidRPr="001457E2" w:rsidRDefault="00A72D69">
      <w:pPr>
        <w:numPr>
          <w:ilvl w:val="0"/>
          <w:numId w:val="63"/>
        </w:numPr>
        <w:autoSpaceDE w:val="0"/>
        <w:autoSpaceDN w:val="0"/>
        <w:adjustRightInd w:val="0"/>
        <w:spacing w:after="120"/>
        <w:ind w:left="426" w:hanging="426"/>
        <w:jc w:val="both"/>
        <w:rPr>
          <w:color w:val="000000"/>
          <w:sz w:val="24"/>
          <w:szCs w:val="24"/>
        </w:rPr>
      </w:pPr>
      <w:r w:rsidRPr="001457E2">
        <w:rPr>
          <w:color w:val="000000"/>
          <w:sz w:val="24"/>
          <w:szCs w:val="24"/>
        </w:rPr>
        <w:t xml:space="preserve">Korzystanie z Platformy e-Zamówienia jest bezpłatne. </w:t>
      </w:r>
    </w:p>
    <w:p w14:paraId="3CFF6A3C" w14:textId="77777777" w:rsidR="00A72D69" w:rsidRPr="001457E2" w:rsidRDefault="00A72D69" w:rsidP="00C65A23">
      <w:pPr>
        <w:numPr>
          <w:ilvl w:val="0"/>
          <w:numId w:val="63"/>
        </w:numPr>
        <w:autoSpaceDE w:val="0"/>
        <w:autoSpaceDN w:val="0"/>
        <w:adjustRightInd w:val="0"/>
        <w:spacing w:after="120"/>
        <w:ind w:left="426" w:hanging="426"/>
        <w:jc w:val="both"/>
        <w:rPr>
          <w:color w:val="000000"/>
          <w:sz w:val="24"/>
          <w:szCs w:val="24"/>
        </w:rPr>
      </w:pPr>
      <w:r w:rsidRPr="001457E2">
        <w:rPr>
          <w:color w:val="000000"/>
          <w:sz w:val="24"/>
          <w:szCs w:val="24"/>
        </w:rPr>
        <w:t xml:space="preserve">Adres strony internetowej prowadzonego postępowania (link prowadzący bezpośrednio do widoku postępowania na Platformie e-Zamówienia): </w:t>
      </w:r>
    </w:p>
    <w:p w14:paraId="2D9B4CAD" w14:textId="18519CBC" w:rsidR="00A72D69" w:rsidRPr="00C52E72" w:rsidRDefault="006E1CED" w:rsidP="00A72D69">
      <w:pPr>
        <w:spacing w:after="120"/>
        <w:ind w:left="426"/>
        <w:jc w:val="both"/>
        <w:rPr>
          <w:sz w:val="24"/>
          <w:szCs w:val="24"/>
        </w:rPr>
      </w:pPr>
      <w:r w:rsidRPr="00C65A23">
        <w:rPr>
          <w:sz w:val="24"/>
          <w:szCs w:val="24"/>
          <w:highlight w:val="yellow"/>
        </w:rPr>
        <w:t>https://ezamowienia.gov.pl</w:t>
      </w:r>
      <w:r w:rsidR="00955137" w:rsidRPr="00C65A23">
        <w:rPr>
          <w:sz w:val="24"/>
          <w:szCs w:val="24"/>
          <w:highlight w:val="yellow"/>
        </w:rPr>
        <w:t>/mp-client/tenders/ocds-</w:t>
      </w:r>
      <w:r w:rsidR="00C65A23" w:rsidRPr="00C65A23">
        <w:rPr>
          <w:sz w:val="24"/>
          <w:szCs w:val="24"/>
          <w:highlight w:val="yellow"/>
        </w:rPr>
        <w:t>148610-5b56b211-fbed-4ae0-beaa-824178310884</w:t>
      </w:r>
    </w:p>
    <w:p w14:paraId="39D94A43" w14:textId="77777777" w:rsidR="00A72D69" w:rsidRPr="001457E2" w:rsidRDefault="00A72D69" w:rsidP="00A72D69">
      <w:pPr>
        <w:spacing w:after="120"/>
        <w:ind w:left="426"/>
        <w:jc w:val="both"/>
        <w:rPr>
          <w:color w:val="000000"/>
          <w:sz w:val="24"/>
          <w:szCs w:val="24"/>
        </w:rPr>
      </w:pPr>
      <w:r w:rsidRPr="001457E2">
        <w:rPr>
          <w:color w:val="000000"/>
          <w:sz w:val="24"/>
          <w:szCs w:val="24"/>
        </w:rPr>
        <w:t xml:space="preserve">Postępowanie można wyszukać również ze strony głównej Platformy e-Zamówienia (przycisk „Przeglądaj postępowania/konkursy”). </w:t>
      </w:r>
    </w:p>
    <w:p w14:paraId="6002B5C5" w14:textId="77777777" w:rsidR="00A72D69" w:rsidRPr="00711229" w:rsidRDefault="00A72D69">
      <w:pPr>
        <w:numPr>
          <w:ilvl w:val="0"/>
          <w:numId w:val="63"/>
        </w:numPr>
        <w:autoSpaceDE w:val="0"/>
        <w:autoSpaceDN w:val="0"/>
        <w:adjustRightInd w:val="0"/>
        <w:ind w:left="426" w:hanging="426"/>
        <w:jc w:val="both"/>
        <w:rPr>
          <w:color w:val="000000"/>
          <w:sz w:val="24"/>
          <w:szCs w:val="24"/>
        </w:rPr>
      </w:pPr>
      <w:r w:rsidRPr="006E1CED">
        <w:rPr>
          <w:color w:val="000000"/>
          <w:sz w:val="24"/>
          <w:szCs w:val="24"/>
        </w:rPr>
        <w:t>Identyfikator (ID) postępowania na Platformie e-Zamówienia:</w:t>
      </w:r>
      <w:r w:rsidRPr="00711229">
        <w:rPr>
          <w:color w:val="000000"/>
          <w:sz w:val="24"/>
          <w:szCs w:val="24"/>
        </w:rPr>
        <w:t xml:space="preserve"> </w:t>
      </w:r>
    </w:p>
    <w:p w14:paraId="630420B4" w14:textId="3E352823" w:rsidR="0055553B" w:rsidRDefault="00955137" w:rsidP="000274B5">
      <w:pPr>
        <w:spacing w:after="120"/>
        <w:ind w:left="426"/>
        <w:jc w:val="both"/>
        <w:rPr>
          <w:color w:val="000000"/>
          <w:sz w:val="24"/>
          <w:szCs w:val="24"/>
        </w:rPr>
      </w:pPr>
      <w:r w:rsidRPr="00C65A23">
        <w:rPr>
          <w:color w:val="000000"/>
          <w:sz w:val="24"/>
          <w:szCs w:val="24"/>
          <w:highlight w:val="yellow"/>
        </w:rPr>
        <w:t>ocds-</w:t>
      </w:r>
      <w:r w:rsidR="00C65A23" w:rsidRPr="00C65A23">
        <w:rPr>
          <w:color w:val="000000"/>
          <w:sz w:val="24"/>
          <w:szCs w:val="24"/>
          <w:highlight w:val="yellow"/>
        </w:rPr>
        <w:t>148610-5b56b211-fbed-4ae0-beaa-824178310884</w:t>
      </w:r>
    </w:p>
    <w:p w14:paraId="306786F0" w14:textId="77777777" w:rsidR="00A72D69" w:rsidRPr="001457E2" w:rsidRDefault="000274B5" w:rsidP="0055553B">
      <w:pPr>
        <w:numPr>
          <w:ilvl w:val="0"/>
          <w:numId w:val="63"/>
        </w:numPr>
        <w:spacing w:after="120"/>
        <w:jc w:val="both"/>
        <w:rPr>
          <w:color w:val="000000"/>
          <w:sz w:val="24"/>
          <w:szCs w:val="24"/>
        </w:rPr>
      </w:pPr>
      <w:r>
        <w:rPr>
          <w:color w:val="000000"/>
          <w:sz w:val="24"/>
          <w:szCs w:val="24"/>
        </w:rPr>
        <w:t>W</w:t>
      </w:r>
      <w:r w:rsidR="00A72D69" w:rsidRPr="001457E2">
        <w:rPr>
          <w:color w:val="000000"/>
          <w:sz w:val="24"/>
          <w:szCs w:val="24"/>
        </w:rPr>
        <w:t xml:space="preserve">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w:t>
      </w:r>
      <w:r w:rsidR="00A72D69" w:rsidRPr="001457E2">
        <w:rPr>
          <w:i/>
          <w:iCs/>
          <w:color w:val="000000"/>
          <w:sz w:val="24"/>
          <w:szCs w:val="24"/>
        </w:rPr>
        <w:t xml:space="preserve">Regulamin Platformy e-Zamówienia, </w:t>
      </w:r>
      <w:r w:rsidR="00A72D69" w:rsidRPr="001457E2">
        <w:rPr>
          <w:color w:val="000000"/>
          <w:sz w:val="24"/>
          <w:szCs w:val="24"/>
        </w:rPr>
        <w:t xml:space="preserve">dostępny na stronie internetowej </w:t>
      </w:r>
      <w:r w:rsidR="00A72D69" w:rsidRPr="001457E2">
        <w:rPr>
          <w:color w:val="0462C1"/>
          <w:sz w:val="24"/>
          <w:szCs w:val="24"/>
        </w:rPr>
        <w:t xml:space="preserve">https://ezamowienia.gov.pl </w:t>
      </w:r>
      <w:r w:rsidR="00A72D69" w:rsidRPr="001457E2">
        <w:rPr>
          <w:color w:val="000000"/>
          <w:sz w:val="24"/>
          <w:szCs w:val="24"/>
        </w:rPr>
        <w:t xml:space="preserve">oraz informacje zamieszczone w zakładce „Centrum Pomocy”. </w:t>
      </w:r>
    </w:p>
    <w:p w14:paraId="0EB06E19" w14:textId="77777777" w:rsidR="00A72D69" w:rsidRPr="001457E2" w:rsidRDefault="00A72D69">
      <w:pPr>
        <w:numPr>
          <w:ilvl w:val="0"/>
          <w:numId w:val="63"/>
        </w:numPr>
        <w:autoSpaceDE w:val="0"/>
        <w:autoSpaceDN w:val="0"/>
        <w:adjustRightInd w:val="0"/>
        <w:spacing w:after="120"/>
        <w:ind w:left="426" w:hanging="426"/>
        <w:jc w:val="both"/>
        <w:rPr>
          <w:color w:val="000000"/>
          <w:sz w:val="24"/>
          <w:szCs w:val="24"/>
        </w:rPr>
      </w:pPr>
      <w:r w:rsidRPr="001457E2">
        <w:rPr>
          <w:color w:val="000000"/>
          <w:sz w:val="24"/>
          <w:szCs w:val="24"/>
        </w:rPr>
        <w:t xml:space="preserve">Przeglądanie i pobieranie publicznej treści dokumentacji postępowania nie wymaga posiadania konta na Platformie e-Zamówienia ani logowania. </w:t>
      </w:r>
    </w:p>
    <w:p w14:paraId="217C5E72" w14:textId="77777777" w:rsidR="00A72D69" w:rsidRPr="001457E2" w:rsidRDefault="00A72D69">
      <w:pPr>
        <w:numPr>
          <w:ilvl w:val="0"/>
          <w:numId w:val="63"/>
        </w:numPr>
        <w:autoSpaceDE w:val="0"/>
        <w:autoSpaceDN w:val="0"/>
        <w:adjustRightInd w:val="0"/>
        <w:spacing w:after="120"/>
        <w:ind w:left="426" w:hanging="426"/>
        <w:jc w:val="both"/>
        <w:rPr>
          <w:color w:val="000000"/>
          <w:sz w:val="24"/>
          <w:szCs w:val="24"/>
        </w:rPr>
      </w:pPr>
      <w:r w:rsidRPr="001457E2">
        <w:rPr>
          <w:color w:val="000000"/>
          <w:sz w:val="24"/>
          <w:szCs w:val="24"/>
        </w:rPr>
        <w:t xml:space="preserve">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 elektronicznych. </w:t>
      </w:r>
    </w:p>
    <w:p w14:paraId="3B3FF915" w14:textId="77777777" w:rsidR="00A72D69" w:rsidRPr="001457E2" w:rsidRDefault="00A72D69">
      <w:pPr>
        <w:numPr>
          <w:ilvl w:val="0"/>
          <w:numId w:val="63"/>
        </w:numPr>
        <w:autoSpaceDE w:val="0"/>
        <w:autoSpaceDN w:val="0"/>
        <w:adjustRightInd w:val="0"/>
        <w:spacing w:after="120"/>
        <w:ind w:left="426" w:hanging="426"/>
        <w:jc w:val="both"/>
        <w:rPr>
          <w:color w:val="000000"/>
          <w:sz w:val="24"/>
          <w:szCs w:val="24"/>
        </w:rPr>
      </w:pPr>
      <w:r w:rsidRPr="001457E2">
        <w:rPr>
          <w:color w:val="000000"/>
          <w:sz w:val="24"/>
          <w:szCs w:val="24"/>
        </w:rPr>
        <w:t xml:space="preserve">Dokumenty elektroniczne, o których mowa w § 2 ust. 1 rozporządzenia Prezesa Rady Ministrów w sprawie wymagań dla dokumentów elektronicznych, sporządza się w postaci elektronicznej, w formatach danych określonych w przepisach rozporządzenia Rady Ministrów w sprawie Krajowych Ram Interoperacyjności, z uwzględnieniem rodzaju przekazywanych danych i przekazuje się jako załączniki. </w:t>
      </w:r>
    </w:p>
    <w:p w14:paraId="204360EA" w14:textId="77777777" w:rsidR="00A72D69" w:rsidRPr="001457E2" w:rsidRDefault="00A72D69">
      <w:pPr>
        <w:numPr>
          <w:ilvl w:val="0"/>
          <w:numId w:val="63"/>
        </w:numPr>
        <w:autoSpaceDE w:val="0"/>
        <w:autoSpaceDN w:val="0"/>
        <w:adjustRightInd w:val="0"/>
        <w:spacing w:after="120"/>
        <w:ind w:left="426" w:hanging="426"/>
        <w:jc w:val="both"/>
        <w:rPr>
          <w:color w:val="000000"/>
          <w:sz w:val="24"/>
          <w:szCs w:val="24"/>
        </w:rPr>
      </w:pPr>
      <w:bookmarkStart w:id="11" w:name="_Hlk126234761"/>
      <w:r w:rsidRPr="001457E2">
        <w:rPr>
          <w:color w:val="000000"/>
          <w:sz w:val="24"/>
          <w:szCs w:val="24"/>
        </w:rPr>
        <w:t xml:space="preserve">Informacje, oświadczenia lub dokumenty, inne niż wymienione w § 2 ust. 1 rozporządzenia Prezesa Rady Ministrów w sprawie wymagań dla dokumentów elektronicznych, przekazywane w postępowaniu sporządza się w postaci elektronicznej: </w:t>
      </w:r>
    </w:p>
    <w:p w14:paraId="53E9B305" w14:textId="77777777" w:rsidR="00A72D69" w:rsidRPr="001457E2" w:rsidRDefault="00A72D69">
      <w:pPr>
        <w:numPr>
          <w:ilvl w:val="1"/>
          <w:numId w:val="63"/>
        </w:numPr>
        <w:tabs>
          <w:tab w:val="left" w:pos="851"/>
        </w:tabs>
        <w:autoSpaceDE w:val="0"/>
        <w:autoSpaceDN w:val="0"/>
        <w:adjustRightInd w:val="0"/>
        <w:spacing w:after="46"/>
        <w:ind w:left="851" w:hanging="425"/>
        <w:jc w:val="both"/>
        <w:rPr>
          <w:color w:val="000000"/>
          <w:sz w:val="24"/>
          <w:szCs w:val="24"/>
        </w:rPr>
      </w:pPr>
      <w:r w:rsidRPr="001457E2">
        <w:rPr>
          <w:color w:val="000000"/>
          <w:sz w:val="24"/>
          <w:szCs w:val="24"/>
        </w:rPr>
        <w:t xml:space="preserve">w formatach danych określonych w przepisach rozporządzenia Rady Ministrów w sprawie Krajowych Ram Interoperacyjności (i przekazuje się jako załącznik), lub </w:t>
      </w:r>
    </w:p>
    <w:p w14:paraId="4785A1A1" w14:textId="77777777" w:rsidR="00A72D69" w:rsidRPr="001457E2" w:rsidRDefault="00A72D69">
      <w:pPr>
        <w:numPr>
          <w:ilvl w:val="1"/>
          <w:numId w:val="63"/>
        </w:numPr>
        <w:tabs>
          <w:tab w:val="left" w:pos="851"/>
        </w:tabs>
        <w:autoSpaceDE w:val="0"/>
        <w:autoSpaceDN w:val="0"/>
        <w:adjustRightInd w:val="0"/>
        <w:spacing w:after="120"/>
        <w:ind w:left="851" w:hanging="425"/>
        <w:jc w:val="both"/>
        <w:rPr>
          <w:color w:val="000000"/>
          <w:sz w:val="24"/>
          <w:szCs w:val="24"/>
        </w:rPr>
      </w:pPr>
      <w:r w:rsidRPr="001457E2">
        <w:rPr>
          <w:color w:val="000000"/>
          <w:sz w:val="24"/>
          <w:szCs w:val="24"/>
        </w:rPr>
        <w:t xml:space="preserve">jako tekst wpisany bezpośrednio do wiadomości przekazywanej przy użyciu środków komunikacji elektronicznej (np. w treści wiadomości e-mail lub w treści „Formularza do komunikacji”). </w:t>
      </w:r>
    </w:p>
    <w:p w14:paraId="6C967D05" w14:textId="77777777" w:rsidR="00A72D69" w:rsidRPr="001457E2" w:rsidRDefault="00A72D69">
      <w:pPr>
        <w:numPr>
          <w:ilvl w:val="0"/>
          <w:numId w:val="63"/>
        </w:numPr>
        <w:autoSpaceDE w:val="0"/>
        <w:autoSpaceDN w:val="0"/>
        <w:adjustRightInd w:val="0"/>
        <w:spacing w:after="120"/>
        <w:ind w:left="426" w:hanging="426"/>
        <w:jc w:val="both"/>
        <w:rPr>
          <w:color w:val="000000"/>
          <w:sz w:val="24"/>
          <w:szCs w:val="24"/>
        </w:rPr>
      </w:pPr>
      <w:r w:rsidRPr="001457E2">
        <w:rPr>
          <w:color w:val="000000"/>
          <w:sz w:val="24"/>
          <w:szCs w:val="24"/>
        </w:rPr>
        <w:t>Jeżeli dokumenty elektroniczne, przekazywane przy użyciu środków komunikacji elektronicznej, zawierają informacje stanowiące tajemnicę przedsiębiorstwa w rozumieniu przepisów ustawy z dnia 16 kwietnia 1993 r. o zwalczaniu nieuczciwej konkurencji (</w:t>
      </w:r>
      <w:r w:rsidR="00C56D76" w:rsidRPr="00C56D76">
        <w:rPr>
          <w:color w:val="000000"/>
          <w:sz w:val="24"/>
          <w:szCs w:val="24"/>
        </w:rPr>
        <w:t>Dz.U.</w:t>
      </w:r>
      <w:r w:rsidR="00C56D76">
        <w:rPr>
          <w:color w:val="000000"/>
          <w:sz w:val="24"/>
          <w:szCs w:val="24"/>
        </w:rPr>
        <w:t xml:space="preserve"> z</w:t>
      </w:r>
      <w:r w:rsidR="00C56D76" w:rsidRPr="00C56D76">
        <w:rPr>
          <w:color w:val="000000"/>
          <w:sz w:val="24"/>
          <w:szCs w:val="24"/>
        </w:rPr>
        <w:t xml:space="preserve"> </w:t>
      </w:r>
      <w:bookmarkStart w:id="12" w:name="_Hlk126233151"/>
      <w:r w:rsidR="00C56D76" w:rsidRPr="00C56D76">
        <w:rPr>
          <w:color w:val="000000"/>
          <w:sz w:val="24"/>
          <w:szCs w:val="24"/>
        </w:rPr>
        <w:t>2022 poz. 1233</w:t>
      </w:r>
      <w:bookmarkEnd w:id="12"/>
      <w:r w:rsidRPr="001457E2">
        <w:rPr>
          <w:color w:val="000000"/>
          <w:sz w:val="24"/>
          <w:szCs w:val="24"/>
        </w:rPr>
        <w:t xml:space="preserve">) wykonawca, w celu utrzymania w poufności tych informacji, przekazuje je w wydzielonym i odpowiednio oznaczonym pliku, wraz z jednoczesnym zaznaczeniem w nazwie pliku „Dokument stanowiący tajemnicę przedsiębiorstwa”. </w:t>
      </w:r>
    </w:p>
    <w:p w14:paraId="6447195B" w14:textId="77777777" w:rsidR="00A72D69" w:rsidRPr="001457E2" w:rsidRDefault="00A72D69">
      <w:pPr>
        <w:numPr>
          <w:ilvl w:val="0"/>
          <w:numId w:val="63"/>
        </w:numPr>
        <w:autoSpaceDE w:val="0"/>
        <w:autoSpaceDN w:val="0"/>
        <w:adjustRightInd w:val="0"/>
        <w:spacing w:after="120"/>
        <w:ind w:left="426" w:hanging="426"/>
        <w:jc w:val="both"/>
        <w:rPr>
          <w:color w:val="000000"/>
          <w:sz w:val="24"/>
          <w:szCs w:val="24"/>
        </w:rPr>
      </w:pPr>
      <w:r w:rsidRPr="001457E2">
        <w:rPr>
          <w:color w:val="000000"/>
          <w:sz w:val="24"/>
          <w:szCs w:val="24"/>
        </w:rPr>
        <w:lastRenderedPageBreak/>
        <w:t xml:space="preserve">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i zawiadomień, zadawanie pytań i udzielanie odpowiedzi. Formularze do komunikacji umożliwiają również dołączenie załącznika do przesyłanej wiadomości (przycisk „dodaj załącznik”). </w:t>
      </w:r>
    </w:p>
    <w:bookmarkEnd w:id="11"/>
    <w:p w14:paraId="16A4B1AC" w14:textId="77777777" w:rsidR="00A72D69" w:rsidRPr="001457E2" w:rsidRDefault="00A72D69" w:rsidP="00A72D69">
      <w:pPr>
        <w:spacing w:after="120"/>
        <w:ind w:left="426"/>
        <w:jc w:val="both"/>
        <w:rPr>
          <w:color w:val="000000"/>
          <w:sz w:val="24"/>
          <w:szCs w:val="24"/>
        </w:rPr>
      </w:pPr>
      <w:r w:rsidRPr="001457E2">
        <w:rPr>
          <w:color w:val="000000"/>
          <w:sz w:val="24"/>
          <w:szCs w:val="24"/>
        </w:rPr>
        <w:t xml:space="preserve">W przypadku załączników, które są zgodnie z ustawą Pzp lub rozporządzeniem Prezesa Rady Ministrów w sprawie wymagań dla dokumentów elektronicznych opatrzone kwalifikowanym podpisem elektronicznym, podpisem zaufanym lub podpisem osobistym, mogą być opatrzone, zgodnie z wyborem wykonawcy/wykonawcy wspólnie ubiegającego się o udzielenie zamówienia/podmiotu udostępniającego zasoby, podpisem zewnętrznym lub wewnętrznym. W zależności od rodzaju podpisu i jego typu (zewnętrzny, wewnętrzny) dodaje się do przesyłanej wiadomości uprzednio podpisane dokumenty wraz z wygenerowanym plikiem podpisu (typ zewnętrzny) lub dokument z wszytym podpisem (typ wewnętrzny). </w:t>
      </w:r>
    </w:p>
    <w:p w14:paraId="4740BF64" w14:textId="77777777" w:rsidR="00A72D69" w:rsidRPr="001457E2" w:rsidRDefault="00A72D69">
      <w:pPr>
        <w:numPr>
          <w:ilvl w:val="0"/>
          <w:numId w:val="63"/>
        </w:numPr>
        <w:autoSpaceDE w:val="0"/>
        <w:autoSpaceDN w:val="0"/>
        <w:adjustRightInd w:val="0"/>
        <w:spacing w:after="120"/>
        <w:ind w:left="426" w:hanging="426"/>
        <w:jc w:val="both"/>
        <w:rPr>
          <w:color w:val="000000"/>
          <w:sz w:val="24"/>
          <w:szCs w:val="24"/>
        </w:rPr>
      </w:pPr>
      <w:r w:rsidRPr="001457E2">
        <w:rPr>
          <w:color w:val="000000"/>
          <w:sz w:val="24"/>
          <w:szCs w:val="24"/>
        </w:rPr>
        <w:t xml:space="preserve">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 szczególności SWZ) wystarczające jest posiadanie tzw. konta uproszczonego na Platformie e-Zamówienia. </w:t>
      </w:r>
    </w:p>
    <w:p w14:paraId="19FB4A1B" w14:textId="77777777" w:rsidR="00A72D69" w:rsidRPr="001457E2" w:rsidRDefault="00A72D69">
      <w:pPr>
        <w:numPr>
          <w:ilvl w:val="0"/>
          <w:numId w:val="63"/>
        </w:numPr>
        <w:autoSpaceDE w:val="0"/>
        <w:autoSpaceDN w:val="0"/>
        <w:adjustRightInd w:val="0"/>
        <w:spacing w:after="120"/>
        <w:ind w:left="426" w:hanging="426"/>
        <w:jc w:val="both"/>
        <w:rPr>
          <w:color w:val="000000"/>
          <w:sz w:val="24"/>
          <w:szCs w:val="24"/>
        </w:rPr>
      </w:pPr>
      <w:r w:rsidRPr="001457E2">
        <w:rPr>
          <w:color w:val="000000"/>
          <w:sz w:val="24"/>
          <w:szCs w:val="24"/>
        </w:rPr>
        <w:t xml:space="preserve">Wszystkie wysłane i odebrane w postępowaniu przez wykonawcę wiadomości widoczne są po zalogowaniu w podglądzie postępowania w zakładce „Komunikacja”. </w:t>
      </w:r>
    </w:p>
    <w:p w14:paraId="58569B10" w14:textId="77777777" w:rsidR="00A72D69" w:rsidRPr="001457E2" w:rsidRDefault="00A72D69" w:rsidP="00B061C2">
      <w:pPr>
        <w:numPr>
          <w:ilvl w:val="0"/>
          <w:numId w:val="63"/>
        </w:numPr>
        <w:autoSpaceDE w:val="0"/>
        <w:autoSpaceDN w:val="0"/>
        <w:adjustRightInd w:val="0"/>
        <w:spacing w:after="120"/>
        <w:ind w:left="426" w:hanging="426"/>
        <w:jc w:val="both"/>
        <w:rPr>
          <w:color w:val="000000"/>
          <w:sz w:val="24"/>
          <w:szCs w:val="24"/>
        </w:rPr>
      </w:pPr>
      <w:r w:rsidRPr="001457E2">
        <w:rPr>
          <w:color w:val="000000"/>
          <w:sz w:val="24"/>
          <w:szCs w:val="24"/>
        </w:rPr>
        <w:t xml:space="preserve">Maksymalny rozmiar plików przesyłanych za pośrednictwem „Formularzy do komunikacji” wynosi 150 MB (wielkość ta dotyczy plików przesyłanych jako załączniki do jednego formularza). </w:t>
      </w:r>
    </w:p>
    <w:p w14:paraId="0D87A9EE" w14:textId="77777777" w:rsidR="00A72D69" w:rsidRPr="001457E2" w:rsidRDefault="00A72D69" w:rsidP="00B061C2">
      <w:pPr>
        <w:numPr>
          <w:ilvl w:val="0"/>
          <w:numId w:val="63"/>
        </w:numPr>
        <w:autoSpaceDE w:val="0"/>
        <w:autoSpaceDN w:val="0"/>
        <w:adjustRightInd w:val="0"/>
        <w:spacing w:after="120"/>
        <w:ind w:left="426" w:hanging="426"/>
        <w:jc w:val="both"/>
        <w:rPr>
          <w:color w:val="000000"/>
          <w:sz w:val="24"/>
          <w:szCs w:val="24"/>
        </w:rPr>
      </w:pPr>
      <w:r w:rsidRPr="001457E2">
        <w:rPr>
          <w:color w:val="000000"/>
          <w:sz w:val="24"/>
          <w:szCs w:val="24"/>
        </w:rPr>
        <w:t xml:space="preserve">Minimalne wymagania techniczne dotyczące sprzętu używanego w celu korzystania z usług Platformy e-Zamówienia oraz informacje dotyczące specyfikacji połączenia określa </w:t>
      </w:r>
      <w:r w:rsidRPr="001457E2">
        <w:rPr>
          <w:i/>
          <w:iCs/>
          <w:color w:val="000000"/>
          <w:sz w:val="24"/>
          <w:szCs w:val="24"/>
        </w:rPr>
        <w:t xml:space="preserve">Regulamin Platformy e-Zamówienia. </w:t>
      </w:r>
    </w:p>
    <w:p w14:paraId="288EBF44" w14:textId="77777777" w:rsidR="00A72D69" w:rsidRPr="001457E2" w:rsidRDefault="00A72D69" w:rsidP="00B061C2">
      <w:pPr>
        <w:ind w:left="709" w:hanging="283"/>
        <w:jc w:val="both"/>
        <w:rPr>
          <w:rFonts w:eastAsia="CIDFont+F1"/>
          <w:sz w:val="24"/>
          <w:szCs w:val="24"/>
        </w:rPr>
      </w:pPr>
      <w:r w:rsidRPr="001457E2">
        <w:rPr>
          <w:rFonts w:eastAsia="CIDFont+F1"/>
          <w:sz w:val="24"/>
          <w:szCs w:val="24"/>
        </w:rPr>
        <w:t>1) W celu prawidłowego korzystania z usług Platformy e-Zamówienia wymagany jest:</w:t>
      </w:r>
    </w:p>
    <w:p w14:paraId="074C6933" w14:textId="77777777" w:rsidR="00A72D69" w:rsidRPr="001457E2" w:rsidRDefault="00A72D69" w:rsidP="00B061C2">
      <w:pPr>
        <w:ind w:left="1134" w:hanging="425"/>
        <w:jc w:val="both"/>
        <w:rPr>
          <w:rFonts w:eastAsia="CIDFont+F1"/>
          <w:sz w:val="24"/>
          <w:szCs w:val="24"/>
        </w:rPr>
      </w:pPr>
      <w:r w:rsidRPr="001457E2">
        <w:rPr>
          <w:rFonts w:eastAsia="CIDFont+F1"/>
          <w:sz w:val="24"/>
          <w:szCs w:val="24"/>
        </w:rPr>
        <w:t>a) Komputer PC:</w:t>
      </w:r>
    </w:p>
    <w:p w14:paraId="196C86AC" w14:textId="77777777" w:rsidR="00A72D69" w:rsidRPr="001457E2" w:rsidRDefault="00A72D69" w:rsidP="00B061C2">
      <w:pPr>
        <w:ind w:left="1134" w:hanging="425"/>
        <w:jc w:val="both"/>
        <w:rPr>
          <w:rFonts w:eastAsia="CIDFont+F8"/>
          <w:sz w:val="24"/>
          <w:szCs w:val="24"/>
        </w:rPr>
      </w:pPr>
      <w:r w:rsidRPr="001457E2">
        <w:rPr>
          <w:rFonts w:eastAsia="CIDFont+F8"/>
          <w:sz w:val="24"/>
          <w:szCs w:val="24"/>
        </w:rPr>
        <w:t xml:space="preserve">- </w:t>
      </w:r>
      <w:r w:rsidRPr="001457E2">
        <w:rPr>
          <w:rFonts w:eastAsia="CIDFont+F1"/>
          <w:sz w:val="24"/>
          <w:szCs w:val="24"/>
        </w:rPr>
        <w:t>parametry minimum: Intel Core2 Duo, 2 GB RAM, HD,</w:t>
      </w:r>
    </w:p>
    <w:p w14:paraId="73773059" w14:textId="77777777" w:rsidR="00A72D69" w:rsidRPr="001457E2" w:rsidRDefault="00A72D69" w:rsidP="00B061C2">
      <w:pPr>
        <w:ind w:left="1134" w:hanging="425"/>
        <w:jc w:val="both"/>
        <w:rPr>
          <w:rFonts w:eastAsia="CIDFont+F1"/>
          <w:sz w:val="24"/>
          <w:szCs w:val="24"/>
        </w:rPr>
      </w:pPr>
      <w:r w:rsidRPr="001457E2">
        <w:rPr>
          <w:rFonts w:eastAsia="CIDFont+F1"/>
          <w:sz w:val="24"/>
          <w:szCs w:val="24"/>
        </w:rPr>
        <w:t>- zainstalowany jeden z poniższych systemów operacyjnych: MS Windows 7 lub</w:t>
      </w:r>
    </w:p>
    <w:p w14:paraId="3E86CB8E" w14:textId="77777777" w:rsidR="00A72D69" w:rsidRPr="001457E2" w:rsidRDefault="00A72D69" w:rsidP="00B061C2">
      <w:pPr>
        <w:ind w:left="1134" w:hanging="425"/>
        <w:jc w:val="both"/>
        <w:rPr>
          <w:rFonts w:eastAsia="CIDFont+F8"/>
          <w:sz w:val="24"/>
          <w:szCs w:val="24"/>
        </w:rPr>
      </w:pPr>
      <w:r w:rsidRPr="001457E2">
        <w:rPr>
          <w:rFonts w:eastAsia="CIDFont+F8"/>
          <w:sz w:val="24"/>
          <w:szCs w:val="24"/>
        </w:rPr>
        <w:t xml:space="preserve"> </w:t>
      </w:r>
      <w:r w:rsidRPr="001457E2">
        <w:rPr>
          <w:rFonts w:eastAsia="CIDFont+F1"/>
          <w:sz w:val="24"/>
          <w:szCs w:val="24"/>
        </w:rPr>
        <w:t>nowszy, OSX/Mac OS 10.10, Ubuntu 14.04,</w:t>
      </w:r>
    </w:p>
    <w:p w14:paraId="543BDEED" w14:textId="77777777" w:rsidR="00A72D69" w:rsidRPr="001457E2" w:rsidRDefault="00A72D69" w:rsidP="00B061C2">
      <w:pPr>
        <w:ind w:left="1134" w:hanging="425"/>
        <w:jc w:val="both"/>
        <w:rPr>
          <w:rFonts w:eastAsia="CIDFont+F1"/>
          <w:sz w:val="24"/>
          <w:szCs w:val="24"/>
        </w:rPr>
      </w:pPr>
      <w:r w:rsidRPr="001457E2">
        <w:rPr>
          <w:rFonts w:eastAsia="CIDFont+F8"/>
          <w:sz w:val="24"/>
          <w:szCs w:val="24"/>
        </w:rPr>
        <w:t xml:space="preserve">- </w:t>
      </w:r>
      <w:r w:rsidRPr="001457E2">
        <w:rPr>
          <w:rFonts w:eastAsia="CIDFont+F1"/>
          <w:sz w:val="24"/>
          <w:szCs w:val="24"/>
        </w:rPr>
        <w:t>zainstalowana jedna z poniższych przeglądarek: Chrome 66.0 lub nowsza, Firefox 59.0 lub nowszy, Safari 11.1 lub nowsza, Edge 14.0</w:t>
      </w:r>
      <w:r w:rsidRPr="001457E2">
        <w:rPr>
          <w:rFonts w:eastAsia="CIDFont+F8"/>
          <w:sz w:val="24"/>
          <w:szCs w:val="24"/>
        </w:rPr>
        <w:t xml:space="preserve"> </w:t>
      </w:r>
      <w:r w:rsidRPr="001457E2">
        <w:rPr>
          <w:rFonts w:eastAsia="CIDFont+F1"/>
          <w:sz w:val="24"/>
          <w:szCs w:val="24"/>
        </w:rPr>
        <w:t>i nowsze,</w:t>
      </w:r>
    </w:p>
    <w:p w14:paraId="17E409DC" w14:textId="77777777" w:rsidR="00A72D69" w:rsidRPr="001457E2" w:rsidRDefault="00A72D69" w:rsidP="00B061C2">
      <w:pPr>
        <w:ind w:left="1134" w:hanging="425"/>
        <w:jc w:val="both"/>
        <w:rPr>
          <w:rFonts w:eastAsia="CIDFont+F1"/>
          <w:sz w:val="24"/>
          <w:szCs w:val="24"/>
        </w:rPr>
      </w:pPr>
      <w:r w:rsidRPr="001457E2">
        <w:rPr>
          <w:rFonts w:eastAsia="CIDFont+F1"/>
          <w:sz w:val="24"/>
          <w:szCs w:val="24"/>
        </w:rPr>
        <w:t>albo</w:t>
      </w:r>
    </w:p>
    <w:p w14:paraId="225AF5A5" w14:textId="77777777" w:rsidR="00A72D69" w:rsidRPr="001457E2" w:rsidRDefault="00A72D69" w:rsidP="00B061C2">
      <w:pPr>
        <w:ind w:left="1134" w:hanging="425"/>
        <w:jc w:val="both"/>
        <w:rPr>
          <w:rFonts w:eastAsia="CIDFont+F1"/>
          <w:sz w:val="24"/>
          <w:szCs w:val="24"/>
        </w:rPr>
      </w:pPr>
      <w:r w:rsidRPr="001457E2">
        <w:rPr>
          <w:rFonts w:eastAsia="CIDFont+F1"/>
          <w:sz w:val="24"/>
          <w:szCs w:val="24"/>
        </w:rPr>
        <w:t>b) Tablet/Telefon:</w:t>
      </w:r>
    </w:p>
    <w:p w14:paraId="168E81AD" w14:textId="77777777" w:rsidR="00A72D69" w:rsidRPr="001457E2" w:rsidRDefault="00A72D69" w:rsidP="00B061C2">
      <w:pPr>
        <w:ind w:left="1134" w:hanging="425"/>
        <w:jc w:val="both"/>
        <w:rPr>
          <w:rFonts w:eastAsia="CIDFont+F8"/>
          <w:sz w:val="24"/>
          <w:szCs w:val="24"/>
        </w:rPr>
      </w:pPr>
      <w:r w:rsidRPr="001457E2">
        <w:rPr>
          <w:rFonts w:eastAsia="CIDFont+F8"/>
          <w:sz w:val="24"/>
          <w:szCs w:val="24"/>
        </w:rPr>
        <w:t xml:space="preserve">- </w:t>
      </w:r>
      <w:r w:rsidRPr="001457E2">
        <w:rPr>
          <w:rFonts w:eastAsia="CIDFont+F1"/>
          <w:sz w:val="24"/>
          <w:szCs w:val="24"/>
        </w:rPr>
        <w:t>parametry minimum: 4 rdzenie procesora, 2GB RAM, Android 6.0 Marshmallow, iOS 10.3</w:t>
      </w:r>
    </w:p>
    <w:p w14:paraId="74118F4E" w14:textId="77777777" w:rsidR="00A72D69" w:rsidRPr="001457E2" w:rsidRDefault="00A72D69" w:rsidP="00B061C2">
      <w:pPr>
        <w:spacing w:after="120"/>
        <w:ind w:left="1134" w:hanging="425"/>
        <w:jc w:val="both"/>
        <w:rPr>
          <w:rFonts w:eastAsia="CIDFont+F8"/>
          <w:sz w:val="24"/>
          <w:szCs w:val="24"/>
        </w:rPr>
      </w:pPr>
      <w:r w:rsidRPr="001457E2">
        <w:rPr>
          <w:rFonts w:eastAsia="CIDFont+F8"/>
          <w:sz w:val="24"/>
          <w:szCs w:val="24"/>
        </w:rPr>
        <w:t xml:space="preserve">- </w:t>
      </w:r>
      <w:r w:rsidRPr="001457E2">
        <w:rPr>
          <w:rFonts w:eastAsia="CIDFont+F1"/>
          <w:sz w:val="24"/>
          <w:szCs w:val="24"/>
        </w:rPr>
        <w:t>przeglądarka Chrome 61 lub nowa</w:t>
      </w:r>
    </w:p>
    <w:p w14:paraId="60B38BC9" w14:textId="77777777" w:rsidR="00A72D69" w:rsidRPr="001457E2" w:rsidRDefault="00A72D69" w:rsidP="00B061C2">
      <w:pPr>
        <w:ind w:left="709" w:hanging="283"/>
        <w:jc w:val="both"/>
        <w:rPr>
          <w:rFonts w:eastAsia="CIDFont+F1"/>
          <w:sz w:val="24"/>
          <w:szCs w:val="24"/>
        </w:rPr>
      </w:pPr>
      <w:r w:rsidRPr="001457E2">
        <w:rPr>
          <w:rFonts w:eastAsia="CIDFont+F1"/>
          <w:sz w:val="24"/>
          <w:szCs w:val="24"/>
        </w:rPr>
        <w:t>2) Dla skorzystania z pełnej funkcjonalności może być konieczne włączenie w przeglądarce obsługi protokołu bezpiecznej transmisji danych SSL, obsługi Java Script, oraz cookies;</w:t>
      </w:r>
    </w:p>
    <w:p w14:paraId="63067FF3" w14:textId="77777777" w:rsidR="00A72D69" w:rsidRPr="001457E2" w:rsidRDefault="00A72D69" w:rsidP="00B061C2">
      <w:pPr>
        <w:ind w:left="709" w:hanging="283"/>
        <w:jc w:val="both"/>
        <w:rPr>
          <w:rFonts w:eastAsia="CIDFont+F1"/>
          <w:sz w:val="24"/>
          <w:szCs w:val="24"/>
        </w:rPr>
      </w:pPr>
      <w:r w:rsidRPr="001457E2">
        <w:rPr>
          <w:rFonts w:eastAsia="CIDFont+F1"/>
          <w:sz w:val="24"/>
          <w:szCs w:val="24"/>
        </w:rPr>
        <w:t>3) Specyfikacja połączenia, formatu przesyłanych danych oraz kodowania i oznaczania czasu odbioru danych:</w:t>
      </w:r>
    </w:p>
    <w:p w14:paraId="0B6776A1" w14:textId="77777777" w:rsidR="00A72D69" w:rsidRPr="001457E2" w:rsidRDefault="00A72D69" w:rsidP="00B061C2">
      <w:pPr>
        <w:ind w:left="993" w:hanging="284"/>
        <w:jc w:val="both"/>
        <w:rPr>
          <w:rFonts w:eastAsia="CIDFont+F1"/>
          <w:sz w:val="24"/>
          <w:szCs w:val="24"/>
        </w:rPr>
      </w:pPr>
      <w:r w:rsidRPr="001457E2">
        <w:rPr>
          <w:rFonts w:eastAsia="CIDFont+F1"/>
          <w:sz w:val="24"/>
          <w:szCs w:val="24"/>
        </w:rPr>
        <w:lastRenderedPageBreak/>
        <w:t>a) specyfikacja połączenia – formularze udostępnione są za pomocą protokołu TLS 1.2,</w:t>
      </w:r>
    </w:p>
    <w:p w14:paraId="1B3EC0CD" w14:textId="77777777" w:rsidR="00A72D69" w:rsidRPr="001457E2" w:rsidRDefault="00A72D69" w:rsidP="00B061C2">
      <w:pPr>
        <w:ind w:left="993" w:hanging="284"/>
        <w:jc w:val="both"/>
        <w:rPr>
          <w:rFonts w:eastAsia="CIDFont+F1"/>
          <w:sz w:val="24"/>
          <w:szCs w:val="24"/>
        </w:rPr>
      </w:pPr>
      <w:r w:rsidRPr="001457E2">
        <w:rPr>
          <w:rFonts w:eastAsia="CIDFont+F1"/>
          <w:sz w:val="24"/>
          <w:szCs w:val="24"/>
        </w:rPr>
        <w:t>b) format danych oraz kodowanie: formularze dostępne są w formacie HTML z kodowaniem UTF-8,</w:t>
      </w:r>
    </w:p>
    <w:p w14:paraId="517748CC" w14:textId="77777777" w:rsidR="00A72D69" w:rsidRPr="001457E2" w:rsidRDefault="00A72D69" w:rsidP="00B061C2">
      <w:pPr>
        <w:spacing w:after="120"/>
        <w:ind w:left="993" w:hanging="284"/>
        <w:jc w:val="both"/>
        <w:rPr>
          <w:color w:val="000000"/>
          <w:sz w:val="24"/>
          <w:szCs w:val="24"/>
        </w:rPr>
      </w:pPr>
      <w:r w:rsidRPr="001457E2">
        <w:rPr>
          <w:rFonts w:eastAsia="CIDFont+F1"/>
          <w:sz w:val="24"/>
          <w:szCs w:val="24"/>
        </w:rPr>
        <w:t>c) oznaczenia czasu odbioru danych: wszelkie operacje opierają się o czas serwera i dane zapisywane są z dokładnością co do sekundy.</w:t>
      </w:r>
    </w:p>
    <w:p w14:paraId="68308928" w14:textId="7461F8D5" w:rsidR="00A72D69" w:rsidRPr="001457E2" w:rsidRDefault="00A72D69">
      <w:pPr>
        <w:numPr>
          <w:ilvl w:val="0"/>
          <w:numId w:val="63"/>
        </w:numPr>
        <w:autoSpaceDE w:val="0"/>
        <w:autoSpaceDN w:val="0"/>
        <w:adjustRightInd w:val="0"/>
        <w:spacing w:after="120"/>
        <w:ind w:left="426" w:hanging="426"/>
        <w:jc w:val="both"/>
        <w:rPr>
          <w:color w:val="000000"/>
          <w:sz w:val="24"/>
          <w:szCs w:val="24"/>
        </w:rPr>
      </w:pPr>
      <w:r w:rsidRPr="001457E2">
        <w:rPr>
          <w:color w:val="000000"/>
          <w:sz w:val="24"/>
          <w:szCs w:val="24"/>
        </w:rPr>
        <w:t xml:space="preserve">W przypadku problemów technicznych i awarii związanych z funkcjonowaniem Platformy e-Zamówienia użytkownicy mogą skorzystać ze wsparcia technicznego dostępnego pod numerem telefonu </w:t>
      </w:r>
      <w:r w:rsidR="0034372D" w:rsidRPr="0034372D">
        <w:rPr>
          <w:color w:val="000000"/>
          <w:sz w:val="24"/>
          <w:szCs w:val="24"/>
        </w:rPr>
        <w:t>22 458 77 99</w:t>
      </w:r>
      <w:r w:rsidRPr="001457E2">
        <w:rPr>
          <w:color w:val="000000"/>
          <w:sz w:val="24"/>
          <w:szCs w:val="24"/>
        </w:rPr>
        <w:t xml:space="preserve"> lub drogą elektroniczną poprzez formularz udostępniony na stronie internetowej </w:t>
      </w:r>
      <w:r w:rsidRPr="001457E2">
        <w:rPr>
          <w:color w:val="0462C1"/>
          <w:sz w:val="24"/>
          <w:szCs w:val="24"/>
        </w:rPr>
        <w:t xml:space="preserve">https://ezamowienia.gov.pl </w:t>
      </w:r>
      <w:r w:rsidRPr="001457E2">
        <w:rPr>
          <w:color w:val="000000"/>
          <w:sz w:val="24"/>
          <w:szCs w:val="24"/>
        </w:rPr>
        <w:t xml:space="preserve">w zakładce „Zgłoś problem”. </w:t>
      </w:r>
    </w:p>
    <w:p w14:paraId="290AB593" w14:textId="77777777" w:rsidR="00A72D69" w:rsidRPr="001457E2" w:rsidRDefault="00A72D69" w:rsidP="00B02843">
      <w:pPr>
        <w:numPr>
          <w:ilvl w:val="0"/>
          <w:numId w:val="63"/>
        </w:numPr>
        <w:autoSpaceDE w:val="0"/>
        <w:autoSpaceDN w:val="0"/>
        <w:adjustRightInd w:val="0"/>
        <w:spacing w:after="120"/>
        <w:ind w:left="426" w:hanging="426"/>
        <w:jc w:val="both"/>
        <w:rPr>
          <w:color w:val="000000"/>
          <w:sz w:val="24"/>
          <w:szCs w:val="24"/>
        </w:rPr>
      </w:pPr>
      <w:r w:rsidRPr="001457E2">
        <w:rPr>
          <w:color w:val="000000"/>
          <w:sz w:val="24"/>
          <w:szCs w:val="24"/>
        </w:rPr>
        <w:t xml:space="preserve">Zamawiający dopuszcza również komunikację za pomocą poczty elektronicznej na adres e-mail: </w:t>
      </w:r>
      <w:hyperlink r:id="rId10" w:history="1">
        <w:r w:rsidRPr="001457E2">
          <w:rPr>
            <w:rStyle w:val="Hipercze"/>
            <w:sz w:val="24"/>
            <w:szCs w:val="24"/>
          </w:rPr>
          <w:t>sekretariat@pzdgrudziadz.pl</w:t>
        </w:r>
      </w:hyperlink>
      <w:r w:rsidRPr="001457E2">
        <w:rPr>
          <w:color w:val="000000"/>
          <w:sz w:val="24"/>
          <w:szCs w:val="24"/>
        </w:rPr>
        <w:t xml:space="preserve"> (nie dotyczy składania ofert). </w:t>
      </w:r>
    </w:p>
    <w:p w14:paraId="1AE48D6A" w14:textId="77777777" w:rsidR="005C2161" w:rsidRPr="0015129B" w:rsidRDefault="00A66CE6" w:rsidP="0015129B">
      <w:pPr>
        <w:numPr>
          <w:ilvl w:val="0"/>
          <w:numId w:val="63"/>
        </w:numPr>
        <w:tabs>
          <w:tab w:val="left" w:pos="426"/>
        </w:tabs>
        <w:autoSpaceDE w:val="0"/>
        <w:autoSpaceDN w:val="0"/>
        <w:adjustRightInd w:val="0"/>
        <w:spacing w:after="120" w:line="276" w:lineRule="auto"/>
        <w:ind w:left="426" w:hanging="426"/>
        <w:jc w:val="both"/>
        <w:rPr>
          <w:color w:val="000000"/>
          <w:sz w:val="24"/>
          <w:szCs w:val="24"/>
        </w:rPr>
      </w:pPr>
      <w:r w:rsidRPr="0015129B">
        <w:rPr>
          <w:b/>
          <w:bCs/>
          <w:sz w:val="24"/>
          <w:szCs w:val="24"/>
        </w:rPr>
        <w:t>Szczegółowe informacje dotyczące</w:t>
      </w:r>
      <w:r w:rsidR="005C2161" w:rsidRPr="0015129B">
        <w:rPr>
          <w:b/>
          <w:bCs/>
          <w:sz w:val="24"/>
          <w:szCs w:val="24"/>
        </w:rPr>
        <w:t xml:space="preserve"> sporządzania, wysyłania i odbierania korespondencji elektronicznej</w:t>
      </w:r>
      <w:r w:rsidR="00DD7AA1" w:rsidRPr="0015129B">
        <w:rPr>
          <w:b/>
          <w:bCs/>
          <w:sz w:val="24"/>
          <w:szCs w:val="24"/>
        </w:rPr>
        <w:t xml:space="preserve"> </w:t>
      </w:r>
      <w:r w:rsidR="00770AB4" w:rsidRPr="0015129B">
        <w:rPr>
          <w:b/>
          <w:bCs/>
          <w:sz w:val="24"/>
          <w:szCs w:val="24"/>
        </w:rPr>
        <w:t xml:space="preserve">obowiązujące w postępowaniu </w:t>
      </w:r>
      <w:r w:rsidR="00DD7AA1" w:rsidRPr="0015129B">
        <w:rPr>
          <w:b/>
          <w:bCs/>
          <w:sz w:val="24"/>
          <w:szCs w:val="24"/>
        </w:rPr>
        <w:t>(nie dotyczy składania ofert).</w:t>
      </w:r>
    </w:p>
    <w:p w14:paraId="4D11DA26" w14:textId="77777777" w:rsidR="00D9076C" w:rsidRPr="0015129B" w:rsidRDefault="00D9076C">
      <w:pPr>
        <w:numPr>
          <w:ilvl w:val="0"/>
          <w:numId w:val="64"/>
        </w:numPr>
        <w:shd w:val="clear" w:color="auto" w:fill="FFFFFF"/>
        <w:autoSpaceDE w:val="0"/>
        <w:autoSpaceDN w:val="0"/>
        <w:adjustRightInd w:val="0"/>
        <w:spacing w:after="120" w:line="276" w:lineRule="auto"/>
        <w:ind w:left="993" w:hanging="426"/>
        <w:jc w:val="both"/>
        <w:rPr>
          <w:sz w:val="24"/>
          <w:szCs w:val="24"/>
        </w:rPr>
      </w:pPr>
      <w:r w:rsidRPr="0015129B">
        <w:rPr>
          <w:sz w:val="24"/>
          <w:szCs w:val="24"/>
        </w:rPr>
        <w:t>O</w:t>
      </w:r>
      <w:r w:rsidR="003A7837" w:rsidRPr="0015129B">
        <w:rPr>
          <w:sz w:val="24"/>
          <w:szCs w:val="24"/>
        </w:rPr>
        <w:t xml:space="preserve">świadczenia, o których mowa w art. 125 ust. 1 Pzp, podmiotowe środki dowodowe, w tym </w:t>
      </w:r>
      <w:r w:rsidR="00433EE7" w:rsidRPr="0015129B">
        <w:rPr>
          <w:sz w:val="24"/>
          <w:szCs w:val="24"/>
        </w:rPr>
        <w:t>o</w:t>
      </w:r>
      <w:r w:rsidR="003A7837" w:rsidRPr="0015129B">
        <w:rPr>
          <w:sz w:val="24"/>
          <w:szCs w:val="24"/>
        </w:rPr>
        <w:t>świadczenie, o którym mowa w art. 117 ust. 4 Pzp, oraz zobowiązanie podmiotu udostępniającego zasoby, o którym mowa w art. 118 ust. 3 Pzp, zwane dalej „zobowiązaniem podmiotu udostępniającego zasoby”, pełnomocnictwo, sporządza się w postaci elektronicznej, w formatach danych określonych w przepisach wydanych na podstawie art. 18 ustawy z dnia 17 lutego 2005 r. o informatyzacji działalności podmiotów realizujących zadania publiczne (</w:t>
      </w:r>
      <w:r w:rsidR="00D951F9" w:rsidRPr="0015129B">
        <w:rPr>
          <w:sz w:val="24"/>
          <w:szCs w:val="24"/>
        </w:rPr>
        <w:t>Dz.U.</w:t>
      </w:r>
      <w:r w:rsidR="001228B5">
        <w:rPr>
          <w:sz w:val="24"/>
          <w:szCs w:val="24"/>
        </w:rPr>
        <w:t xml:space="preserve"> z </w:t>
      </w:r>
      <w:r w:rsidR="00D951F9" w:rsidRPr="0015129B">
        <w:rPr>
          <w:sz w:val="24"/>
          <w:szCs w:val="24"/>
        </w:rPr>
        <w:t>2023</w:t>
      </w:r>
      <w:r w:rsidR="001228B5">
        <w:rPr>
          <w:sz w:val="24"/>
          <w:szCs w:val="24"/>
        </w:rPr>
        <w:t xml:space="preserve"> r</w:t>
      </w:r>
      <w:r w:rsidR="00D951F9" w:rsidRPr="0015129B">
        <w:rPr>
          <w:sz w:val="24"/>
          <w:szCs w:val="24"/>
        </w:rPr>
        <w:t>.</w:t>
      </w:r>
      <w:r w:rsidR="001228B5">
        <w:rPr>
          <w:sz w:val="24"/>
          <w:szCs w:val="24"/>
        </w:rPr>
        <w:t>, poz</w:t>
      </w:r>
      <w:r w:rsidR="00D951F9" w:rsidRPr="0015129B">
        <w:rPr>
          <w:sz w:val="24"/>
          <w:szCs w:val="24"/>
        </w:rPr>
        <w:t>.</w:t>
      </w:r>
      <w:r w:rsidR="001228B5">
        <w:rPr>
          <w:sz w:val="24"/>
          <w:szCs w:val="24"/>
        </w:rPr>
        <w:t xml:space="preserve"> </w:t>
      </w:r>
      <w:r w:rsidR="00D951F9" w:rsidRPr="0015129B">
        <w:rPr>
          <w:sz w:val="24"/>
          <w:szCs w:val="24"/>
        </w:rPr>
        <w:t>57</w:t>
      </w:r>
      <w:r w:rsidR="001228B5">
        <w:rPr>
          <w:sz w:val="24"/>
          <w:szCs w:val="24"/>
        </w:rPr>
        <w:t xml:space="preserve"> ze zm.</w:t>
      </w:r>
      <w:r w:rsidR="003A7837" w:rsidRPr="0015129B">
        <w:rPr>
          <w:sz w:val="24"/>
          <w:szCs w:val="24"/>
        </w:rPr>
        <w:t>), z zastrzeżeniem formatów, o których mowa w art. 66 ust. 1 Pzp, z uwzględnieniem rodzaju przekazywanych danych (§ 2 ust. 1 rozporządzenia</w:t>
      </w:r>
      <w:r w:rsidRPr="0015129B">
        <w:rPr>
          <w:sz w:val="24"/>
          <w:szCs w:val="24"/>
        </w:rPr>
        <w:t xml:space="preserv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poz. 2452) - w skrócie </w:t>
      </w:r>
      <w:r w:rsidRPr="0015129B">
        <w:rPr>
          <w:b/>
          <w:bCs/>
          <w:sz w:val="24"/>
          <w:szCs w:val="24"/>
        </w:rPr>
        <w:t>„rozporządzenie”</w:t>
      </w:r>
      <w:r w:rsidRPr="0015129B">
        <w:rPr>
          <w:sz w:val="24"/>
          <w:szCs w:val="24"/>
        </w:rPr>
        <w:t>).</w:t>
      </w:r>
    </w:p>
    <w:p w14:paraId="40EAB7F3" w14:textId="77777777" w:rsidR="003A7837" w:rsidRPr="0015129B" w:rsidRDefault="00D9076C">
      <w:pPr>
        <w:numPr>
          <w:ilvl w:val="0"/>
          <w:numId w:val="64"/>
        </w:numPr>
        <w:shd w:val="clear" w:color="auto" w:fill="FFFFFF"/>
        <w:tabs>
          <w:tab w:val="left" w:pos="993"/>
        </w:tabs>
        <w:autoSpaceDE w:val="0"/>
        <w:autoSpaceDN w:val="0"/>
        <w:adjustRightInd w:val="0"/>
        <w:spacing w:after="120" w:line="276" w:lineRule="auto"/>
        <w:ind w:left="993" w:hanging="426"/>
        <w:jc w:val="both"/>
        <w:rPr>
          <w:sz w:val="24"/>
          <w:szCs w:val="24"/>
        </w:rPr>
      </w:pPr>
      <w:r w:rsidRPr="0015129B">
        <w:rPr>
          <w:sz w:val="24"/>
          <w:szCs w:val="24"/>
        </w:rPr>
        <w:t>I</w:t>
      </w:r>
      <w:r w:rsidR="003A7837" w:rsidRPr="0015129B">
        <w:rPr>
          <w:sz w:val="24"/>
          <w:szCs w:val="24"/>
        </w:rPr>
        <w:t>nformacje, oświadczenia lub dokumenty, inne niż określone w § 2 ust. 1 rozporządzenia, przekazywane w postępowaniu,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rozporządzenia</w:t>
      </w:r>
      <w:r w:rsidR="008A5224" w:rsidRPr="0015129B">
        <w:rPr>
          <w:sz w:val="24"/>
          <w:szCs w:val="24"/>
        </w:rPr>
        <w:t xml:space="preserve"> </w:t>
      </w:r>
      <w:r w:rsidR="008A5224" w:rsidRPr="0015129B">
        <w:rPr>
          <w:b/>
          <w:bCs/>
          <w:sz w:val="24"/>
          <w:szCs w:val="24"/>
        </w:rPr>
        <w:t>(§ 2 ust. 2 rozporządzenia)</w:t>
      </w:r>
      <w:r w:rsidR="003A7837" w:rsidRPr="0015129B">
        <w:rPr>
          <w:sz w:val="24"/>
          <w:szCs w:val="24"/>
        </w:rPr>
        <w:t>.</w:t>
      </w:r>
    </w:p>
    <w:p w14:paraId="079FBE72" w14:textId="77777777" w:rsidR="00B211B3" w:rsidRPr="0015129B" w:rsidRDefault="00B211B3">
      <w:pPr>
        <w:numPr>
          <w:ilvl w:val="0"/>
          <w:numId w:val="64"/>
        </w:numPr>
        <w:shd w:val="clear" w:color="auto" w:fill="FFFFFF"/>
        <w:autoSpaceDE w:val="0"/>
        <w:autoSpaceDN w:val="0"/>
        <w:adjustRightInd w:val="0"/>
        <w:spacing w:after="120" w:line="276" w:lineRule="auto"/>
        <w:ind w:left="993" w:hanging="426"/>
        <w:jc w:val="both"/>
        <w:rPr>
          <w:sz w:val="24"/>
          <w:szCs w:val="24"/>
        </w:rPr>
      </w:pPr>
      <w:r w:rsidRPr="0015129B">
        <w:rPr>
          <w:sz w:val="24"/>
          <w:szCs w:val="24"/>
        </w:rPr>
        <w:t>D</w:t>
      </w:r>
      <w:r w:rsidRPr="0015129B">
        <w:rPr>
          <w:sz w:val="24"/>
          <w:szCs w:val="24"/>
          <w:shd w:val="clear" w:color="auto" w:fill="FFFFFF"/>
        </w:rPr>
        <w:t>okumenty elektroniczne przekazuje się w postępowaniu przy użyciu środków komunikacji elektronicznej wskazanych przez zamawiającego zgodnie z art. 67 Pzp</w:t>
      </w:r>
      <w:r w:rsidR="00D86B7D" w:rsidRPr="0015129B">
        <w:rPr>
          <w:sz w:val="24"/>
          <w:szCs w:val="24"/>
          <w:shd w:val="clear" w:color="auto" w:fill="FFFFFF"/>
        </w:rPr>
        <w:t xml:space="preserve"> </w:t>
      </w:r>
      <w:r w:rsidR="00D86B7D" w:rsidRPr="0015129B">
        <w:rPr>
          <w:b/>
          <w:bCs/>
          <w:sz w:val="24"/>
          <w:szCs w:val="24"/>
        </w:rPr>
        <w:t>(§ 3 ust. 1 rozporządzenia)</w:t>
      </w:r>
      <w:r w:rsidRPr="0015129B">
        <w:rPr>
          <w:sz w:val="24"/>
          <w:szCs w:val="24"/>
          <w:shd w:val="clear" w:color="auto" w:fill="FFFFFF"/>
        </w:rPr>
        <w:t>.</w:t>
      </w:r>
    </w:p>
    <w:p w14:paraId="1659D4BD" w14:textId="77777777" w:rsidR="000F67BF" w:rsidRPr="0015129B" w:rsidRDefault="000F67BF">
      <w:pPr>
        <w:numPr>
          <w:ilvl w:val="0"/>
          <w:numId w:val="64"/>
        </w:numPr>
        <w:shd w:val="clear" w:color="auto" w:fill="FFFFFF"/>
        <w:autoSpaceDE w:val="0"/>
        <w:autoSpaceDN w:val="0"/>
        <w:adjustRightInd w:val="0"/>
        <w:spacing w:after="120" w:line="276" w:lineRule="auto"/>
        <w:ind w:left="993" w:hanging="426"/>
        <w:jc w:val="both"/>
        <w:rPr>
          <w:sz w:val="24"/>
          <w:szCs w:val="24"/>
          <w:shd w:val="clear" w:color="auto" w:fill="FFFFFF"/>
        </w:rPr>
      </w:pPr>
      <w:r w:rsidRPr="0015129B">
        <w:rPr>
          <w:sz w:val="24"/>
          <w:szCs w:val="24"/>
        </w:rPr>
        <w:t>P</w:t>
      </w:r>
      <w:r w:rsidRPr="0015129B">
        <w:rPr>
          <w:sz w:val="24"/>
          <w:szCs w:val="24"/>
          <w:shd w:val="clear" w:color="auto" w:fill="FFFFFF"/>
        </w:rPr>
        <w:t>odmiotowe środki dowodowe, przedmiotowe środki dowodowe oraz inne dokumenty lub oświadczenia, sporządzone w języku obcym przekazuje się wraz z tłumaczeniem na język polski</w:t>
      </w:r>
      <w:r w:rsidR="00814C93" w:rsidRPr="0015129B">
        <w:rPr>
          <w:sz w:val="24"/>
          <w:szCs w:val="24"/>
          <w:shd w:val="clear" w:color="auto" w:fill="FFFFFF"/>
        </w:rPr>
        <w:t xml:space="preserve"> </w:t>
      </w:r>
      <w:r w:rsidR="00814C93" w:rsidRPr="0015129B">
        <w:rPr>
          <w:b/>
          <w:bCs/>
          <w:sz w:val="24"/>
          <w:szCs w:val="24"/>
        </w:rPr>
        <w:t>(§ 5 rozporządzenia)</w:t>
      </w:r>
      <w:r w:rsidRPr="0015129B">
        <w:rPr>
          <w:sz w:val="24"/>
          <w:szCs w:val="24"/>
          <w:shd w:val="clear" w:color="auto" w:fill="FFFFFF"/>
        </w:rPr>
        <w:t>.</w:t>
      </w:r>
    </w:p>
    <w:p w14:paraId="0F43086A" w14:textId="77777777" w:rsidR="00B22FB6" w:rsidRPr="0015129B" w:rsidRDefault="00632FBC">
      <w:pPr>
        <w:numPr>
          <w:ilvl w:val="0"/>
          <w:numId w:val="64"/>
        </w:numPr>
        <w:shd w:val="clear" w:color="auto" w:fill="FFFFFF"/>
        <w:autoSpaceDE w:val="0"/>
        <w:autoSpaceDN w:val="0"/>
        <w:adjustRightInd w:val="0"/>
        <w:spacing w:after="120" w:line="276" w:lineRule="auto"/>
        <w:ind w:left="993" w:hanging="426"/>
        <w:jc w:val="both"/>
        <w:rPr>
          <w:sz w:val="24"/>
          <w:szCs w:val="24"/>
        </w:rPr>
      </w:pPr>
      <w:r w:rsidRPr="0015129B">
        <w:rPr>
          <w:sz w:val="24"/>
          <w:szCs w:val="24"/>
          <w:shd w:val="clear" w:color="auto" w:fill="FFFFFF"/>
        </w:rPr>
        <w:lastRenderedPageBreak/>
        <w:t xml:space="preserve">W </w:t>
      </w:r>
      <w:r w:rsidR="00B22FB6" w:rsidRPr="0015129B">
        <w:rPr>
          <w:sz w:val="24"/>
          <w:szCs w:val="24"/>
        </w:rPr>
        <w:t xml:space="preserve">przypadku gdy podmiotowe środki dowodowe, inne dokumenty, lub dokumenty potwierdzające umocowanie do reprezentowania odpowiednio wykonawcy, wykonawców wspólnie ubiegających się o udzielenie zamówienia publicznego, podmiotu udostępniającego zasoby na zasadach określonych w art. 118 </w:t>
      </w:r>
      <w:r w:rsidR="00EF60C9" w:rsidRPr="0015129B">
        <w:rPr>
          <w:sz w:val="24"/>
          <w:szCs w:val="24"/>
        </w:rPr>
        <w:t>Pzp</w:t>
      </w:r>
      <w:r w:rsidR="00B22FB6" w:rsidRPr="0015129B">
        <w:rPr>
          <w:sz w:val="24"/>
          <w:szCs w:val="24"/>
        </w:rPr>
        <w:t xml:space="preserve"> lub podwykonawcy niebędącego podmiotem udostępniającym zasoby na takich zasadach, zwane dalej </w:t>
      </w:r>
      <w:r w:rsidR="00EF60C9" w:rsidRPr="0015129B">
        <w:rPr>
          <w:sz w:val="24"/>
          <w:szCs w:val="24"/>
        </w:rPr>
        <w:t>„</w:t>
      </w:r>
      <w:r w:rsidR="00B22FB6" w:rsidRPr="0015129B">
        <w:rPr>
          <w:sz w:val="24"/>
          <w:szCs w:val="24"/>
        </w:rPr>
        <w:t>dokumentami potwierdzającymi umocowanie do reprezentowania</w:t>
      </w:r>
      <w:r w:rsidR="00EF60C9" w:rsidRPr="0015129B">
        <w:rPr>
          <w:sz w:val="24"/>
          <w:szCs w:val="24"/>
        </w:rPr>
        <w:t>”</w:t>
      </w:r>
      <w:r w:rsidR="00B22FB6" w:rsidRPr="0015129B">
        <w:rPr>
          <w:sz w:val="24"/>
          <w:szCs w:val="24"/>
        </w:rPr>
        <w:t xml:space="preserve">, zostały wystawione przez upoważnione podmioty inne niż wykonawca, wykonawca wspólnie ubiegający się o udzielenie zamówienia, podmiot udostępniający zasoby lub podwykonawca, zwane dalej </w:t>
      </w:r>
      <w:r w:rsidR="00EF60C9" w:rsidRPr="0015129B">
        <w:rPr>
          <w:sz w:val="24"/>
          <w:szCs w:val="24"/>
        </w:rPr>
        <w:t>„</w:t>
      </w:r>
      <w:r w:rsidR="00B22FB6" w:rsidRPr="0015129B">
        <w:rPr>
          <w:sz w:val="24"/>
          <w:szCs w:val="24"/>
        </w:rPr>
        <w:t>upoważnionymi podmiotami</w:t>
      </w:r>
      <w:r w:rsidR="00EF60C9" w:rsidRPr="0015129B">
        <w:rPr>
          <w:sz w:val="24"/>
          <w:szCs w:val="24"/>
        </w:rPr>
        <w:t>”</w:t>
      </w:r>
      <w:r w:rsidR="00B22FB6" w:rsidRPr="0015129B">
        <w:rPr>
          <w:sz w:val="24"/>
          <w:szCs w:val="24"/>
        </w:rPr>
        <w:t>, jako dokument elektroniczny, przekazuje się ten dokument</w:t>
      </w:r>
      <w:r w:rsidR="00E005D3" w:rsidRPr="0015129B">
        <w:rPr>
          <w:sz w:val="24"/>
          <w:szCs w:val="24"/>
        </w:rPr>
        <w:t xml:space="preserve"> </w:t>
      </w:r>
      <w:r w:rsidR="00E005D3" w:rsidRPr="0015129B">
        <w:rPr>
          <w:b/>
          <w:bCs/>
          <w:sz w:val="24"/>
          <w:szCs w:val="24"/>
        </w:rPr>
        <w:t>(§ 6 ust. 1 rozporządzenia)</w:t>
      </w:r>
      <w:r w:rsidR="00B22FB6" w:rsidRPr="0015129B">
        <w:rPr>
          <w:sz w:val="24"/>
          <w:szCs w:val="24"/>
        </w:rPr>
        <w:t>.</w:t>
      </w:r>
    </w:p>
    <w:p w14:paraId="19A6955D" w14:textId="77777777" w:rsidR="00B22FB6" w:rsidRPr="0015129B" w:rsidRDefault="00EF60C9">
      <w:pPr>
        <w:numPr>
          <w:ilvl w:val="0"/>
          <w:numId w:val="64"/>
        </w:numPr>
        <w:shd w:val="clear" w:color="auto" w:fill="FFFFFF"/>
        <w:tabs>
          <w:tab w:val="left" w:pos="993"/>
        </w:tabs>
        <w:autoSpaceDE w:val="0"/>
        <w:autoSpaceDN w:val="0"/>
        <w:adjustRightInd w:val="0"/>
        <w:spacing w:after="120" w:line="276" w:lineRule="auto"/>
        <w:ind w:left="993" w:hanging="426"/>
        <w:jc w:val="both"/>
        <w:rPr>
          <w:sz w:val="24"/>
          <w:szCs w:val="24"/>
        </w:rPr>
      </w:pPr>
      <w:r w:rsidRPr="0015129B">
        <w:rPr>
          <w:sz w:val="24"/>
          <w:szCs w:val="24"/>
          <w:shd w:val="clear" w:color="auto" w:fill="FFFFFF"/>
        </w:rPr>
        <w:t xml:space="preserve">W </w:t>
      </w:r>
      <w:r w:rsidR="00B22FB6" w:rsidRPr="0015129B">
        <w:rPr>
          <w:sz w:val="24"/>
          <w:szCs w:val="24"/>
        </w:rPr>
        <w:t>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r w:rsidR="00E005D3" w:rsidRPr="0015129B">
        <w:rPr>
          <w:sz w:val="24"/>
          <w:szCs w:val="24"/>
        </w:rPr>
        <w:t xml:space="preserve"> </w:t>
      </w:r>
      <w:r w:rsidR="00E005D3" w:rsidRPr="0015129B">
        <w:rPr>
          <w:b/>
          <w:bCs/>
          <w:sz w:val="24"/>
          <w:szCs w:val="24"/>
        </w:rPr>
        <w:t>(§ 6 ust. 2 rozporządzenia)</w:t>
      </w:r>
      <w:r w:rsidR="00B22FB6" w:rsidRPr="0015129B">
        <w:rPr>
          <w:sz w:val="24"/>
          <w:szCs w:val="24"/>
        </w:rPr>
        <w:t>.</w:t>
      </w:r>
    </w:p>
    <w:p w14:paraId="26BCD5DF" w14:textId="77777777" w:rsidR="00B22FB6" w:rsidRPr="0015129B" w:rsidRDefault="00E005D3">
      <w:pPr>
        <w:numPr>
          <w:ilvl w:val="0"/>
          <w:numId w:val="64"/>
        </w:numPr>
        <w:shd w:val="clear" w:color="auto" w:fill="FFFFFF"/>
        <w:tabs>
          <w:tab w:val="left" w:pos="993"/>
        </w:tabs>
        <w:autoSpaceDE w:val="0"/>
        <w:autoSpaceDN w:val="0"/>
        <w:adjustRightInd w:val="0"/>
        <w:spacing w:after="120" w:line="276" w:lineRule="auto"/>
        <w:ind w:left="993" w:hanging="426"/>
        <w:jc w:val="both"/>
        <w:rPr>
          <w:sz w:val="24"/>
          <w:szCs w:val="24"/>
        </w:rPr>
      </w:pPr>
      <w:r w:rsidRPr="0015129B">
        <w:rPr>
          <w:sz w:val="24"/>
          <w:szCs w:val="24"/>
          <w:shd w:val="clear" w:color="auto" w:fill="FFFFFF"/>
        </w:rPr>
        <w:t xml:space="preserve">Zgodnie z </w:t>
      </w:r>
      <w:r w:rsidRPr="0015129B">
        <w:rPr>
          <w:sz w:val="24"/>
          <w:szCs w:val="24"/>
        </w:rPr>
        <w:t>§ 6 ust. 3 rozporządzenia</w:t>
      </w:r>
      <w:r w:rsidRPr="0015129B">
        <w:rPr>
          <w:sz w:val="24"/>
          <w:szCs w:val="24"/>
          <w:shd w:val="clear" w:color="auto" w:fill="FFFFFF"/>
        </w:rPr>
        <w:t xml:space="preserve"> p</w:t>
      </w:r>
      <w:r w:rsidR="00B22FB6" w:rsidRPr="0015129B">
        <w:rPr>
          <w:sz w:val="24"/>
          <w:szCs w:val="24"/>
        </w:rPr>
        <w:t>oświadczenia zgodności cyfrowego odwzorowania z dokumentem w postaci papierowej, o którym mowa w ust. 2, dokonuje w przypadku:</w:t>
      </w:r>
    </w:p>
    <w:p w14:paraId="3565919F" w14:textId="77777777" w:rsidR="00B22FB6" w:rsidRPr="0015129B" w:rsidRDefault="00FA0C6A">
      <w:pPr>
        <w:numPr>
          <w:ilvl w:val="0"/>
          <w:numId w:val="65"/>
        </w:numPr>
        <w:shd w:val="clear" w:color="auto" w:fill="FFFFFF"/>
        <w:spacing w:after="120" w:line="276" w:lineRule="auto"/>
        <w:ind w:left="1418" w:hanging="425"/>
        <w:jc w:val="both"/>
        <w:rPr>
          <w:sz w:val="24"/>
          <w:szCs w:val="24"/>
        </w:rPr>
      </w:pPr>
      <w:r w:rsidRPr="0015129B">
        <w:rPr>
          <w:sz w:val="24"/>
          <w:szCs w:val="24"/>
        </w:rPr>
        <w:t>p</w:t>
      </w:r>
      <w:r w:rsidR="00B22FB6" w:rsidRPr="0015129B">
        <w:rPr>
          <w:sz w:val="24"/>
          <w:szCs w:val="24"/>
        </w:rPr>
        <w:t>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149050CA" w14:textId="77777777" w:rsidR="00B22FB6" w:rsidRPr="0015129B" w:rsidRDefault="00B22FB6">
      <w:pPr>
        <w:numPr>
          <w:ilvl w:val="0"/>
          <w:numId w:val="65"/>
        </w:numPr>
        <w:shd w:val="clear" w:color="auto" w:fill="FFFFFF"/>
        <w:spacing w:after="120" w:line="276" w:lineRule="auto"/>
        <w:ind w:left="1418" w:hanging="425"/>
        <w:jc w:val="both"/>
        <w:rPr>
          <w:sz w:val="24"/>
          <w:szCs w:val="24"/>
        </w:rPr>
      </w:pPr>
      <w:r w:rsidRPr="0015129B">
        <w:rPr>
          <w:sz w:val="24"/>
          <w:szCs w:val="24"/>
        </w:rPr>
        <w:t>przedmiotowych środków dowodowych - odpowiednio wykonawca lub wykonawca wspólnie ubiegający się o udzielenie zamówienia;</w:t>
      </w:r>
    </w:p>
    <w:p w14:paraId="7F78088E" w14:textId="77777777" w:rsidR="006D7026" w:rsidRPr="0015129B" w:rsidRDefault="00FA0C6A" w:rsidP="00830F5D">
      <w:pPr>
        <w:numPr>
          <w:ilvl w:val="0"/>
          <w:numId w:val="65"/>
        </w:numPr>
        <w:shd w:val="clear" w:color="auto" w:fill="FFFFFF"/>
        <w:spacing w:after="120" w:line="276" w:lineRule="auto"/>
        <w:ind w:left="1418" w:hanging="283"/>
        <w:jc w:val="both"/>
        <w:rPr>
          <w:sz w:val="24"/>
          <w:szCs w:val="24"/>
        </w:rPr>
      </w:pPr>
      <w:r w:rsidRPr="0015129B">
        <w:rPr>
          <w:sz w:val="24"/>
          <w:szCs w:val="24"/>
        </w:rPr>
        <w:t>i</w:t>
      </w:r>
      <w:r w:rsidR="00B22FB6" w:rsidRPr="0015129B">
        <w:rPr>
          <w:sz w:val="24"/>
          <w:szCs w:val="24"/>
        </w:rPr>
        <w:t>nnych dokumentów</w:t>
      </w:r>
      <w:r w:rsidR="00ED3770" w:rsidRPr="0015129B">
        <w:rPr>
          <w:sz w:val="24"/>
          <w:szCs w:val="24"/>
        </w:rPr>
        <w:t xml:space="preserve"> </w:t>
      </w:r>
      <w:r w:rsidR="00B22FB6" w:rsidRPr="0015129B">
        <w:rPr>
          <w:sz w:val="24"/>
          <w:szCs w:val="24"/>
        </w:rPr>
        <w:t>odpowiednio wykonawca lub wykonawca wspólnie ubiegający się o udzielenie zamówienia, w zakresie dokumentów, które każdego z nich dotyczą.</w:t>
      </w:r>
    </w:p>
    <w:p w14:paraId="3AED321D" w14:textId="77777777" w:rsidR="00B22FB6" w:rsidRPr="0015129B" w:rsidRDefault="00ED3770">
      <w:pPr>
        <w:numPr>
          <w:ilvl w:val="0"/>
          <w:numId w:val="64"/>
        </w:numPr>
        <w:shd w:val="clear" w:color="auto" w:fill="FFFFFF"/>
        <w:autoSpaceDE w:val="0"/>
        <w:autoSpaceDN w:val="0"/>
        <w:adjustRightInd w:val="0"/>
        <w:spacing w:after="120" w:line="276" w:lineRule="auto"/>
        <w:ind w:left="993" w:hanging="426"/>
        <w:jc w:val="both"/>
        <w:rPr>
          <w:sz w:val="24"/>
          <w:szCs w:val="24"/>
        </w:rPr>
      </w:pPr>
      <w:r w:rsidRPr="0015129B">
        <w:rPr>
          <w:sz w:val="24"/>
          <w:szCs w:val="24"/>
          <w:shd w:val="clear" w:color="auto" w:fill="FFFFFF"/>
        </w:rPr>
        <w:t>P</w:t>
      </w:r>
      <w:r w:rsidRPr="0015129B">
        <w:rPr>
          <w:sz w:val="24"/>
          <w:szCs w:val="24"/>
        </w:rPr>
        <w:t xml:space="preserve">oświadczenia </w:t>
      </w:r>
      <w:r w:rsidR="00B22FB6" w:rsidRPr="0015129B">
        <w:rPr>
          <w:sz w:val="24"/>
          <w:szCs w:val="24"/>
        </w:rPr>
        <w:t xml:space="preserve">zgodności cyfrowego odwzorowania z dokumentem w postaci papierowej, o którym mowa w </w:t>
      </w:r>
      <w:r w:rsidR="00E005D3" w:rsidRPr="0015129B">
        <w:rPr>
          <w:sz w:val="24"/>
          <w:szCs w:val="24"/>
        </w:rPr>
        <w:t xml:space="preserve">§ 6 </w:t>
      </w:r>
      <w:r w:rsidR="00B22FB6" w:rsidRPr="0015129B">
        <w:rPr>
          <w:sz w:val="24"/>
          <w:szCs w:val="24"/>
        </w:rPr>
        <w:t>ust. 2</w:t>
      </w:r>
      <w:r w:rsidR="00E005D3" w:rsidRPr="0015129B">
        <w:rPr>
          <w:sz w:val="24"/>
          <w:szCs w:val="24"/>
        </w:rPr>
        <w:t xml:space="preserve"> rozporządzenia</w:t>
      </w:r>
      <w:r w:rsidR="00B22FB6" w:rsidRPr="0015129B">
        <w:rPr>
          <w:sz w:val="24"/>
          <w:szCs w:val="24"/>
        </w:rPr>
        <w:t>, może dokonać również notariusz</w:t>
      </w:r>
      <w:r w:rsidR="00E005D3" w:rsidRPr="0015129B">
        <w:rPr>
          <w:sz w:val="24"/>
          <w:szCs w:val="24"/>
        </w:rPr>
        <w:t xml:space="preserve"> </w:t>
      </w:r>
      <w:r w:rsidR="00E005D3" w:rsidRPr="0015129B">
        <w:rPr>
          <w:b/>
          <w:bCs/>
          <w:sz w:val="24"/>
          <w:szCs w:val="24"/>
        </w:rPr>
        <w:t>(§ 6 ust. 4 rozporządzenia)</w:t>
      </w:r>
      <w:r w:rsidR="00B22FB6" w:rsidRPr="0015129B">
        <w:rPr>
          <w:sz w:val="24"/>
          <w:szCs w:val="24"/>
        </w:rPr>
        <w:t>.</w:t>
      </w:r>
    </w:p>
    <w:p w14:paraId="38A84632" w14:textId="77777777" w:rsidR="00B22FB6" w:rsidRPr="0015129B" w:rsidRDefault="00ED3770">
      <w:pPr>
        <w:numPr>
          <w:ilvl w:val="0"/>
          <w:numId w:val="64"/>
        </w:numPr>
        <w:shd w:val="clear" w:color="auto" w:fill="FFFFFF"/>
        <w:autoSpaceDE w:val="0"/>
        <w:autoSpaceDN w:val="0"/>
        <w:adjustRightInd w:val="0"/>
        <w:spacing w:after="120" w:line="276" w:lineRule="auto"/>
        <w:ind w:left="993" w:hanging="426"/>
        <w:jc w:val="both"/>
        <w:rPr>
          <w:sz w:val="24"/>
          <w:szCs w:val="24"/>
        </w:rPr>
      </w:pPr>
      <w:r w:rsidRPr="0015129B">
        <w:rPr>
          <w:sz w:val="24"/>
          <w:szCs w:val="24"/>
          <w:shd w:val="clear" w:color="auto" w:fill="FFFFFF"/>
        </w:rPr>
        <w:t>P</w:t>
      </w:r>
      <w:r w:rsidR="00B22FB6" w:rsidRPr="0015129B">
        <w:rPr>
          <w:sz w:val="24"/>
          <w:szCs w:val="24"/>
        </w:rPr>
        <w:t>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r w:rsidR="00E005D3" w:rsidRPr="0015129B">
        <w:rPr>
          <w:sz w:val="24"/>
          <w:szCs w:val="24"/>
        </w:rPr>
        <w:t xml:space="preserve"> </w:t>
      </w:r>
      <w:r w:rsidR="00E005D3" w:rsidRPr="0015129B">
        <w:rPr>
          <w:b/>
          <w:bCs/>
          <w:sz w:val="24"/>
          <w:szCs w:val="24"/>
        </w:rPr>
        <w:t>(§ 6 ust. 5 rozporządzenia)</w:t>
      </w:r>
      <w:r w:rsidR="00B22FB6" w:rsidRPr="0015129B">
        <w:rPr>
          <w:sz w:val="24"/>
          <w:szCs w:val="24"/>
        </w:rPr>
        <w:t>.</w:t>
      </w:r>
    </w:p>
    <w:p w14:paraId="2A99C6D4" w14:textId="77777777" w:rsidR="00ED3770" w:rsidRPr="0015129B" w:rsidRDefault="00ED3770">
      <w:pPr>
        <w:numPr>
          <w:ilvl w:val="0"/>
          <w:numId w:val="64"/>
        </w:numPr>
        <w:shd w:val="clear" w:color="auto" w:fill="FFFFFF"/>
        <w:autoSpaceDE w:val="0"/>
        <w:autoSpaceDN w:val="0"/>
        <w:adjustRightInd w:val="0"/>
        <w:spacing w:after="120" w:line="276" w:lineRule="auto"/>
        <w:ind w:left="993" w:hanging="426"/>
        <w:jc w:val="both"/>
        <w:rPr>
          <w:sz w:val="24"/>
          <w:szCs w:val="24"/>
        </w:rPr>
      </w:pPr>
      <w:r w:rsidRPr="0015129B">
        <w:rPr>
          <w:sz w:val="24"/>
          <w:szCs w:val="24"/>
          <w:shd w:val="clear" w:color="auto" w:fill="FFFFFF"/>
        </w:rPr>
        <w:t>P</w:t>
      </w:r>
      <w:r w:rsidRPr="0015129B">
        <w:rPr>
          <w:sz w:val="24"/>
          <w:szCs w:val="24"/>
        </w:rPr>
        <w:t xml:space="preserve">odmiotowe środki dowodowe, w tym oświadczenie, o którym mowa w art. 117 ust. 4 Pzp, oraz zobowiązanie podmiotu udostępniającego zasoby, niewystawione </w:t>
      </w:r>
      <w:r w:rsidRPr="0015129B">
        <w:rPr>
          <w:sz w:val="24"/>
          <w:szCs w:val="24"/>
        </w:rPr>
        <w:lastRenderedPageBreak/>
        <w:t>przez upoważnione podmioty, oraz pełnomocnictwo przekazuje się w postaci elektronicznej i opatruje się kwalifikowanym podpisem elektronicznym, podpisem zaufanym lub podpisem osobistym</w:t>
      </w:r>
      <w:r w:rsidR="00B554F1" w:rsidRPr="0015129B">
        <w:rPr>
          <w:sz w:val="24"/>
          <w:szCs w:val="24"/>
        </w:rPr>
        <w:t xml:space="preserve"> </w:t>
      </w:r>
      <w:r w:rsidR="00B554F1" w:rsidRPr="0015129B">
        <w:rPr>
          <w:b/>
          <w:bCs/>
          <w:sz w:val="24"/>
          <w:szCs w:val="24"/>
        </w:rPr>
        <w:t>(§ 7 ust. 1 rozporządzenia)</w:t>
      </w:r>
      <w:r w:rsidRPr="0015129B">
        <w:rPr>
          <w:sz w:val="24"/>
          <w:szCs w:val="24"/>
        </w:rPr>
        <w:t>.</w:t>
      </w:r>
    </w:p>
    <w:p w14:paraId="686D849C" w14:textId="77777777" w:rsidR="00ED3770" w:rsidRPr="0015129B" w:rsidRDefault="009F64D9">
      <w:pPr>
        <w:numPr>
          <w:ilvl w:val="0"/>
          <w:numId w:val="64"/>
        </w:numPr>
        <w:shd w:val="clear" w:color="auto" w:fill="FFFFFF"/>
        <w:autoSpaceDE w:val="0"/>
        <w:autoSpaceDN w:val="0"/>
        <w:adjustRightInd w:val="0"/>
        <w:spacing w:after="120" w:line="276" w:lineRule="auto"/>
        <w:ind w:left="993" w:hanging="426"/>
        <w:jc w:val="both"/>
        <w:rPr>
          <w:sz w:val="24"/>
          <w:szCs w:val="24"/>
        </w:rPr>
      </w:pPr>
      <w:r w:rsidRPr="0015129B">
        <w:rPr>
          <w:sz w:val="24"/>
          <w:szCs w:val="24"/>
          <w:shd w:val="clear" w:color="auto" w:fill="FFFFFF"/>
        </w:rPr>
        <w:t xml:space="preserve">W </w:t>
      </w:r>
      <w:r w:rsidR="00ED3770" w:rsidRPr="0015129B">
        <w:rPr>
          <w:sz w:val="24"/>
          <w:szCs w:val="24"/>
        </w:rPr>
        <w:t>przypadku gdy podmiotowe środki dowodowe, w tym oświadczenie, o którym mowa w art. 117 ust. 4 ustawy, oraz zobowiązanie podmiotu udostępniającego zasoby,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r w:rsidR="00B554F1" w:rsidRPr="0015129B">
        <w:rPr>
          <w:sz w:val="24"/>
          <w:szCs w:val="24"/>
        </w:rPr>
        <w:t xml:space="preserve"> </w:t>
      </w:r>
      <w:r w:rsidR="00B554F1" w:rsidRPr="0015129B">
        <w:rPr>
          <w:b/>
          <w:bCs/>
          <w:sz w:val="24"/>
          <w:szCs w:val="24"/>
        </w:rPr>
        <w:t>(§ 7 ust. 2 rozporządzenia)</w:t>
      </w:r>
      <w:r w:rsidR="00ED3770" w:rsidRPr="0015129B">
        <w:rPr>
          <w:sz w:val="24"/>
          <w:szCs w:val="24"/>
        </w:rPr>
        <w:t>.</w:t>
      </w:r>
    </w:p>
    <w:p w14:paraId="4C854D75" w14:textId="77777777" w:rsidR="00ED3770" w:rsidRPr="0015129B" w:rsidRDefault="00B67123">
      <w:pPr>
        <w:numPr>
          <w:ilvl w:val="0"/>
          <w:numId w:val="64"/>
        </w:numPr>
        <w:shd w:val="clear" w:color="auto" w:fill="FFFFFF"/>
        <w:tabs>
          <w:tab w:val="left" w:pos="993"/>
        </w:tabs>
        <w:autoSpaceDE w:val="0"/>
        <w:autoSpaceDN w:val="0"/>
        <w:adjustRightInd w:val="0"/>
        <w:spacing w:after="120" w:line="276" w:lineRule="auto"/>
        <w:ind w:left="993" w:hanging="426"/>
        <w:jc w:val="both"/>
        <w:rPr>
          <w:sz w:val="24"/>
          <w:szCs w:val="24"/>
        </w:rPr>
      </w:pPr>
      <w:r w:rsidRPr="0015129B">
        <w:rPr>
          <w:sz w:val="24"/>
          <w:szCs w:val="24"/>
          <w:shd w:val="clear" w:color="auto" w:fill="FFFFFF"/>
        </w:rPr>
        <w:t xml:space="preserve">Zgodnie z </w:t>
      </w:r>
      <w:r w:rsidRPr="0015129B">
        <w:rPr>
          <w:sz w:val="24"/>
          <w:szCs w:val="24"/>
        </w:rPr>
        <w:t xml:space="preserve">§ </w:t>
      </w:r>
      <w:r w:rsidR="001A706B" w:rsidRPr="0015129B">
        <w:rPr>
          <w:sz w:val="24"/>
          <w:szCs w:val="24"/>
        </w:rPr>
        <w:t>7</w:t>
      </w:r>
      <w:r w:rsidRPr="0015129B">
        <w:rPr>
          <w:sz w:val="24"/>
          <w:szCs w:val="24"/>
        </w:rPr>
        <w:t xml:space="preserve"> ust. 3 rozporządzenia</w:t>
      </w:r>
      <w:r w:rsidRPr="0015129B">
        <w:rPr>
          <w:sz w:val="24"/>
          <w:szCs w:val="24"/>
          <w:shd w:val="clear" w:color="auto" w:fill="FFFFFF"/>
        </w:rPr>
        <w:t xml:space="preserve"> p</w:t>
      </w:r>
      <w:r w:rsidR="00ED3770" w:rsidRPr="0015129B">
        <w:rPr>
          <w:sz w:val="24"/>
          <w:szCs w:val="24"/>
        </w:rPr>
        <w:t xml:space="preserve">oświadczenia zgodności cyfrowego odwzorowania z dokumentem w postaci papierowej, o którym mowa w </w:t>
      </w:r>
      <w:r w:rsidR="00B554F1" w:rsidRPr="0015129B">
        <w:rPr>
          <w:sz w:val="24"/>
          <w:szCs w:val="24"/>
        </w:rPr>
        <w:t xml:space="preserve">§ 7 </w:t>
      </w:r>
      <w:r w:rsidR="00ED3770" w:rsidRPr="0015129B">
        <w:rPr>
          <w:sz w:val="24"/>
          <w:szCs w:val="24"/>
        </w:rPr>
        <w:t>ust. 2</w:t>
      </w:r>
      <w:r w:rsidR="00B554F1" w:rsidRPr="0015129B">
        <w:rPr>
          <w:sz w:val="24"/>
          <w:szCs w:val="24"/>
        </w:rPr>
        <w:t xml:space="preserve"> rozporządzenia</w:t>
      </w:r>
      <w:r w:rsidR="00ED3770" w:rsidRPr="0015129B">
        <w:rPr>
          <w:sz w:val="24"/>
          <w:szCs w:val="24"/>
        </w:rPr>
        <w:t>, dokonuje w przypadku:</w:t>
      </w:r>
    </w:p>
    <w:p w14:paraId="30F953DA" w14:textId="77777777" w:rsidR="00ED3770" w:rsidRPr="0015129B" w:rsidRDefault="00674424">
      <w:pPr>
        <w:numPr>
          <w:ilvl w:val="0"/>
          <w:numId w:val="66"/>
        </w:numPr>
        <w:shd w:val="clear" w:color="auto" w:fill="FFFFFF"/>
        <w:spacing w:after="120"/>
        <w:ind w:left="1418" w:hanging="425"/>
        <w:jc w:val="both"/>
        <w:rPr>
          <w:sz w:val="24"/>
          <w:szCs w:val="24"/>
        </w:rPr>
      </w:pPr>
      <w:r w:rsidRPr="0015129B">
        <w:rPr>
          <w:sz w:val="24"/>
          <w:szCs w:val="24"/>
        </w:rPr>
        <w:t>p</w:t>
      </w:r>
      <w:r w:rsidR="00ED3770" w:rsidRPr="0015129B">
        <w:rPr>
          <w:sz w:val="24"/>
          <w:szCs w:val="24"/>
        </w:rPr>
        <w:t>odmiotowych środków dowodowych - odpowiednio wykonawca, wykonawca wspólnie ubiegający się o udzielenie zamówienia, podmiot udostępniający zasoby lub podwykonawca, w zakresie podmiotowych środków dowodowych, które każdego z nich dotyczą;</w:t>
      </w:r>
    </w:p>
    <w:p w14:paraId="68129D92" w14:textId="77777777" w:rsidR="00ED3770" w:rsidRPr="0015129B" w:rsidRDefault="00433EE7">
      <w:pPr>
        <w:numPr>
          <w:ilvl w:val="0"/>
          <w:numId w:val="66"/>
        </w:numPr>
        <w:shd w:val="clear" w:color="auto" w:fill="FFFFFF"/>
        <w:spacing w:after="120"/>
        <w:ind w:left="1418" w:hanging="425"/>
        <w:jc w:val="both"/>
        <w:rPr>
          <w:sz w:val="24"/>
          <w:szCs w:val="24"/>
        </w:rPr>
      </w:pPr>
      <w:r w:rsidRPr="0015129B">
        <w:rPr>
          <w:sz w:val="24"/>
          <w:szCs w:val="24"/>
        </w:rPr>
        <w:t>o</w:t>
      </w:r>
      <w:r w:rsidR="00ED3770" w:rsidRPr="0015129B">
        <w:rPr>
          <w:sz w:val="24"/>
          <w:szCs w:val="24"/>
        </w:rPr>
        <w:t xml:space="preserve">świadczenia, o którym mowa w art. 117 ust. 4 </w:t>
      </w:r>
      <w:r w:rsidR="00B554F1" w:rsidRPr="0015129B">
        <w:rPr>
          <w:sz w:val="24"/>
          <w:szCs w:val="24"/>
        </w:rPr>
        <w:t>Pzp</w:t>
      </w:r>
      <w:r w:rsidR="00ED3770" w:rsidRPr="0015129B">
        <w:rPr>
          <w:sz w:val="24"/>
          <w:szCs w:val="24"/>
        </w:rPr>
        <w:t>, lub zobowiązania podmiotu udostępniającego zasoby - odpowiednio wykonawca lub wykonawca wspólnie ubiegający się o udzielenie zamówienia;</w:t>
      </w:r>
    </w:p>
    <w:p w14:paraId="2D33DFE7" w14:textId="77777777" w:rsidR="00ED3770" w:rsidRPr="0015129B" w:rsidRDefault="00674424">
      <w:pPr>
        <w:numPr>
          <w:ilvl w:val="0"/>
          <w:numId w:val="66"/>
        </w:numPr>
        <w:shd w:val="clear" w:color="auto" w:fill="FFFFFF"/>
        <w:spacing w:after="120"/>
        <w:ind w:left="1418" w:hanging="425"/>
        <w:jc w:val="both"/>
        <w:rPr>
          <w:sz w:val="24"/>
          <w:szCs w:val="24"/>
        </w:rPr>
      </w:pPr>
      <w:r w:rsidRPr="0015129B">
        <w:rPr>
          <w:sz w:val="24"/>
          <w:szCs w:val="24"/>
        </w:rPr>
        <w:t>p</w:t>
      </w:r>
      <w:r w:rsidR="00ED3770" w:rsidRPr="0015129B">
        <w:rPr>
          <w:sz w:val="24"/>
          <w:szCs w:val="24"/>
        </w:rPr>
        <w:t>ełnomocnictwa - mocodawca.</w:t>
      </w:r>
    </w:p>
    <w:p w14:paraId="3A21700B" w14:textId="77777777" w:rsidR="00ED3770" w:rsidRPr="0015129B" w:rsidRDefault="00433EE7">
      <w:pPr>
        <w:numPr>
          <w:ilvl w:val="0"/>
          <w:numId w:val="64"/>
        </w:numPr>
        <w:shd w:val="clear" w:color="auto" w:fill="FFFFFF"/>
        <w:tabs>
          <w:tab w:val="left" w:pos="993"/>
        </w:tabs>
        <w:autoSpaceDE w:val="0"/>
        <w:autoSpaceDN w:val="0"/>
        <w:adjustRightInd w:val="0"/>
        <w:spacing w:after="120" w:line="276" w:lineRule="auto"/>
        <w:ind w:left="993" w:hanging="426"/>
        <w:jc w:val="both"/>
        <w:rPr>
          <w:color w:val="000000"/>
          <w:sz w:val="24"/>
          <w:szCs w:val="24"/>
        </w:rPr>
      </w:pPr>
      <w:r w:rsidRPr="0015129B">
        <w:rPr>
          <w:color w:val="000000"/>
          <w:sz w:val="24"/>
          <w:szCs w:val="24"/>
          <w:shd w:val="clear" w:color="auto" w:fill="FFFFFF"/>
        </w:rPr>
        <w:t>P</w:t>
      </w:r>
      <w:r w:rsidRPr="0015129B">
        <w:rPr>
          <w:color w:val="000000"/>
          <w:sz w:val="24"/>
          <w:szCs w:val="24"/>
        </w:rPr>
        <w:t xml:space="preserve">oświadczenia </w:t>
      </w:r>
      <w:r w:rsidR="00ED3770" w:rsidRPr="0015129B">
        <w:rPr>
          <w:color w:val="000000"/>
          <w:sz w:val="24"/>
          <w:szCs w:val="24"/>
        </w:rPr>
        <w:t xml:space="preserve">zgodności cyfrowego odwzorowania z dokumentem w postaci papierowej, o którym mowa w </w:t>
      </w:r>
      <w:r w:rsidR="00B67123" w:rsidRPr="0015129B">
        <w:rPr>
          <w:color w:val="000000"/>
          <w:sz w:val="24"/>
          <w:szCs w:val="24"/>
        </w:rPr>
        <w:t xml:space="preserve">§ 7 </w:t>
      </w:r>
      <w:r w:rsidR="00ED3770" w:rsidRPr="0015129B">
        <w:rPr>
          <w:color w:val="000000"/>
          <w:sz w:val="24"/>
          <w:szCs w:val="24"/>
        </w:rPr>
        <w:t>ust. 2</w:t>
      </w:r>
      <w:r w:rsidR="00B67123" w:rsidRPr="0015129B">
        <w:rPr>
          <w:color w:val="000000"/>
          <w:sz w:val="24"/>
          <w:szCs w:val="24"/>
        </w:rPr>
        <w:t xml:space="preserve"> rozporządzenia</w:t>
      </w:r>
      <w:r w:rsidR="00ED3770" w:rsidRPr="0015129B">
        <w:rPr>
          <w:color w:val="000000"/>
          <w:sz w:val="24"/>
          <w:szCs w:val="24"/>
        </w:rPr>
        <w:t>, może dokonać również notariusz</w:t>
      </w:r>
      <w:r w:rsidR="00B67123" w:rsidRPr="0015129B">
        <w:rPr>
          <w:color w:val="000000"/>
          <w:sz w:val="24"/>
          <w:szCs w:val="24"/>
        </w:rPr>
        <w:t xml:space="preserve"> </w:t>
      </w:r>
      <w:r w:rsidR="00B67123" w:rsidRPr="0015129B">
        <w:rPr>
          <w:b/>
          <w:bCs/>
          <w:color w:val="000000"/>
          <w:sz w:val="24"/>
          <w:szCs w:val="24"/>
        </w:rPr>
        <w:t>(§ 7 ust. 4 rozporządzenia)</w:t>
      </w:r>
      <w:r w:rsidR="00ED3770" w:rsidRPr="0015129B">
        <w:rPr>
          <w:color w:val="000000"/>
          <w:sz w:val="24"/>
          <w:szCs w:val="24"/>
        </w:rPr>
        <w:t>.</w:t>
      </w:r>
    </w:p>
    <w:p w14:paraId="2FD428A5" w14:textId="77777777" w:rsidR="00ED3770" w:rsidRPr="0015129B" w:rsidRDefault="00433EE7">
      <w:pPr>
        <w:numPr>
          <w:ilvl w:val="0"/>
          <w:numId w:val="64"/>
        </w:numPr>
        <w:shd w:val="clear" w:color="auto" w:fill="FFFFFF"/>
        <w:tabs>
          <w:tab w:val="left" w:pos="993"/>
        </w:tabs>
        <w:autoSpaceDE w:val="0"/>
        <w:autoSpaceDN w:val="0"/>
        <w:adjustRightInd w:val="0"/>
        <w:spacing w:after="120" w:line="276" w:lineRule="auto"/>
        <w:ind w:left="993" w:hanging="426"/>
        <w:jc w:val="both"/>
        <w:rPr>
          <w:color w:val="000000"/>
          <w:sz w:val="24"/>
          <w:szCs w:val="24"/>
        </w:rPr>
      </w:pPr>
      <w:r w:rsidRPr="0015129B">
        <w:rPr>
          <w:color w:val="000000"/>
          <w:sz w:val="24"/>
          <w:szCs w:val="24"/>
          <w:shd w:val="clear" w:color="auto" w:fill="FFFFFF"/>
        </w:rPr>
        <w:t>W p</w:t>
      </w:r>
      <w:r w:rsidR="00ED3770" w:rsidRPr="0015129B">
        <w:rPr>
          <w:color w:val="000000"/>
          <w:sz w:val="24"/>
          <w:szCs w:val="24"/>
        </w:rPr>
        <w:t>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r w:rsidR="00B67123" w:rsidRPr="0015129B">
        <w:rPr>
          <w:color w:val="000000"/>
          <w:sz w:val="24"/>
          <w:szCs w:val="24"/>
        </w:rPr>
        <w:t xml:space="preserve"> </w:t>
      </w:r>
      <w:r w:rsidR="00B67123" w:rsidRPr="0015129B">
        <w:rPr>
          <w:b/>
          <w:bCs/>
          <w:color w:val="000000"/>
          <w:sz w:val="24"/>
          <w:szCs w:val="24"/>
        </w:rPr>
        <w:t>(§ 8 rozporządzenia)</w:t>
      </w:r>
      <w:r w:rsidR="00ED3770" w:rsidRPr="0015129B">
        <w:rPr>
          <w:color w:val="000000"/>
          <w:sz w:val="24"/>
          <w:szCs w:val="24"/>
        </w:rPr>
        <w:t>.</w:t>
      </w:r>
    </w:p>
    <w:p w14:paraId="792802D3" w14:textId="77777777" w:rsidR="00433EE7" w:rsidRPr="0015129B" w:rsidRDefault="00433EE7">
      <w:pPr>
        <w:numPr>
          <w:ilvl w:val="0"/>
          <w:numId w:val="64"/>
        </w:numPr>
        <w:shd w:val="clear" w:color="auto" w:fill="FFFFFF"/>
        <w:tabs>
          <w:tab w:val="left" w:pos="993"/>
        </w:tabs>
        <w:autoSpaceDE w:val="0"/>
        <w:autoSpaceDN w:val="0"/>
        <w:adjustRightInd w:val="0"/>
        <w:spacing w:after="120" w:line="276" w:lineRule="auto"/>
        <w:ind w:left="993" w:hanging="426"/>
        <w:jc w:val="both"/>
        <w:rPr>
          <w:color w:val="000000"/>
          <w:sz w:val="24"/>
          <w:szCs w:val="24"/>
        </w:rPr>
      </w:pPr>
      <w:r w:rsidRPr="0015129B">
        <w:rPr>
          <w:color w:val="000000"/>
          <w:sz w:val="24"/>
          <w:szCs w:val="24"/>
          <w:shd w:val="clear" w:color="auto" w:fill="FFFFFF"/>
        </w:rPr>
        <w:t>Środki komunikacji elektronicznej w postępowaniu lub konkursie służące do odbioru dokumentów elektronicznych zawierających oświadczenia, o których mowa w art. 125 ust. 1 Pzp, podmiotowe środki dowodowe, w tym oświadczenie, o którym mowa w art. 117 ust. 4 Pzp, oraz zobowiązanie podmiotu udostępniającego zasoby, pełnomocnictwo, oraz informacje, oświadczenia lub dokumenty, inne niż określone w § 11 ust. 1 rozporządzenia, umożliwiają identyfikację podmiotów przekazujących te dokumenty elektroniczne oraz ustalenie dokładnego czasu i daty ich odbioru.</w:t>
      </w:r>
    </w:p>
    <w:p w14:paraId="0F016466" w14:textId="77777777" w:rsidR="0030276D" w:rsidRPr="00764B70" w:rsidRDefault="0030276D" w:rsidP="00F80555">
      <w:pPr>
        <w:shd w:val="clear" w:color="auto" w:fill="FFFFFF"/>
        <w:tabs>
          <w:tab w:val="left" w:pos="1701"/>
        </w:tabs>
        <w:autoSpaceDE w:val="0"/>
        <w:autoSpaceDN w:val="0"/>
        <w:adjustRightInd w:val="0"/>
        <w:spacing w:after="120" w:line="276" w:lineRule="auto"/>
        <w:ind w:left="1701"/>
        <w:jc w:val="both"/>
        <w:rPr>
          <w:sz w:val="24"/>
          <w:szCs w:val="24"/>
        </w:rPr>
      </w:pPr>
    </w:p>
    <w:p w14:paraId="43754764" w14:textId="77777777" w:rsidR="00F67D51" w:rsidRPr="00764B70" w:rsidRDefault="00F67D51" w:rsidP="00F80555">
      <w:pPr>
        <w:numPr>
          <w:ilvl w:val="0"/>
          <w:numId w:val="3"/>
        </w:numPr>
        <w:shd w:val="clear" w:color="auto" w:fill="FFFFFF"/>
        <w:tabs>
          <w:tab w:val="left" w:pos="993"/>
        </w:tabs>
        <w:spacing w:after="120" w:line="276" w:lineRule="auto"/>
        <w:ind w:left="993" w:hanging="567"/>
        <w:jc w:val="both"/>
        <w:rPr>
          <w:b/>
          <w:bCs/>
          <w:sz w:val="24"/>
          <w:szCs w:val="24"/>
        </w:rPr>
      </w:pPr>
      <w:r w:rsidRPr="00764B70">
        <w:rPr>
          <w:b/>
          <w:bCs/>
          <w:sz w:val="24"/>
          <w:szCs w:val="24"/>
        </w:rPr>
        <w:lastRenderedPageBreak/>
        <w:t>I</w:t>
      </w:r>
      <w:r w:rsidRPr="00764B70">
        <w:rPr>
          <w:b/>
          <w:bCs/>
          <w:sz w:val="24"/>
          <w:szCs w:val="24"/>
          <w:shd w:val="clear" w:color="auto" w:fill="FFFFFF"/>
        </w:rPr>
        <w:t>nformacje o sposobie komunikowania się zamawiającego z wykonawcami w inny sposób niż przy użyciu środków komunikacji elektronicznej w przypadku zaistnienia jednej z sytuacji określonych w art. 65 ust. 1, art. 66 i art. 69 Pzp.</w:t>
      </w:r>
    </w:p>
    <w:p w14:paraId="054092DC" w14:textId="77777777" w:rsidR="00F67D51" w:rsidRPr="00764B70" w:rsidRDefault="00F67D51">
      <w:pPr>
        <w:numPr>
          <w:ilvl w:val="0"/>
          <w:numId w:val="16"/>
        </w:numPr>
        <w:shd w:val="clear" w:color="auto" w:fill="FFFFFF"/>
        <w:autoSpaceDE w:val="0"/>
        <w:autoSpaceDN w:val="0"/>
        <w:adjustRightInd w:val="0"/>
        <w:spacing w:after="120" w:line="276" w:lineRule="auto"/>
        <w:ind w:left="426" w:hanging="426"/>
        <w:jc w:val="both"/>
        <w:rPr>
          <w:sz w:val="24"/>
          <w:szCs w:val="24"/>
        </w:rPr>
      </w:pPr>
      <w:r w:rsidRPr="00764B70">
        <w:rPr>
          <w:sz w:val="24"/>
          <w:szCs w:val="24"/>
        </w:rPr>
        <w:t xml:space="preserve">Zamawiający nie </w:t>
      </w:r>
      <w:r w:rsidR="00516CCC" w:rsidRPr="00764B70">
        <w:rPr>
          <w:sz w:val="24"/>
          <w:szCs w:val="24"/>
        </w:rPr>
        <w:t xml:space="preserve">przewiduje odstąpienia </w:t>
      </w:r>
      <w:r w:rsidR="00516CCC" w:rsidRPr="00764B70">
        <w:rPr>
          <w:sz w:val="24"/>
          <w:szCs w:val="24"/>
          <w:shd w:val="clear" w:color="auto" w:fill="FFFFFF"/>
        </w:rPr>
        <w:t>od wymagania użycia środków komunikacji elektronicznej w okolicznościach, o których mowa w art. 65 ust. 1 Pzp.</w:t>
      </w:r>
    </w:p>
    <w:p w14:paraId="194EB8FF" w14:textId="77777777" w:rsidR="00516CCC" w:rsidRPr="00764B70" w:rsidRDefault="00516CCC">
      <w:pPr>
        <w:numPr>
          <w:ilvl w:val="0"/>
          <w:numId w:val="16"/>
        </w:numPr>
        <w:shd w:val="clear" w:color="auto" w:fill="FFFFFF"/>
        <w:autoSpaceDE w:val="0"/>
        <w:autoSpaceDN w:val="0"/>
        <w:adjustRightInd w:val="0"/>
        <w:spacing w:after="120" w:line="276" w:lineRule="auto"/>
        <w:ind w:left="426" w:hanging="426"/>
        <w:jc w:val="both"/>
        <w:rPr>
          <w:sz w:val="24"/>
          <w:szCs w:val="24"/>
        </w:rPr>
      </w:pPr>
      <w:r w:rsidRPr="00764B70">
        <w:rPr>
          <w:sz w:val="24"/>
          <w:szCs w:val="24"/>
          <w:shd w:val="clear" w:color="auto" w:fill="FFFFFF"/>
        </w:rPr>
        <w:t>Zamawiający nie wymaga użycia narzędzi, urządzeń lub formatów plików, które nie są ogólnie dostępne, o których mowa w art. 66 Pzp.</w:t>
      </w:r>
    </w:p>
    <w:p w14:paraId="7C1BD584" w14:textId="77777777" w:rsidR="00516CCC" w:rsidRPr="00764B70" w:rsidRDefault="00516CCC" w:rsidP="00D130A8">
      <w:pPr>
        <w:numPr>
          <w:ilvl w:val="0"/>
          <w:numId w:val="16"/>
        </w:numPr>
        <w:shd w:val="clear" w:color="auto" w:fill="FFFFFF"/>
        <w:autoSpaceDE w:val="0"/>
        <w:autoSpaceDN w:val="0"/>
        <w:adjustRightInd w:val="0"/>
        <w:spacing w:after="240" w:line="276" w:lineRule="auto"/>
        <w:ind w:left="426" w:hanging="426"/>
        <w:jc w:val="both"/>
        <w:rPr>
          <w:sz w:val="24"/>
          <w:szCs w:val="24"/>
        </w:rPr>
      </w:pPr>
      <w:r w:rsidRPr="00764B70">
        <w:rPr>
          <w:sz w:val="24"/>
          <w:szCs w:val="24"/>
        </w:rPr>
        <w:t>Z</w:t>
      </w:r>
      <w:r w:rsidRPr="00764B70">
        <w:rPr>
          <w:sz w:val="24"/>
          <w:szCs w:val="24"/>
          <w:shd w:val="clear" w:color="auto" w:fill="FFFFFF"/>
        </w:rPr>
        <w:t>amawiający nie wymaga sporządzenia i przedstawienia ofert przy użyciu narzędzi elektronicznego modelowania danych budowlanych lub innych podobnych narzędzi, które nie są ogólnie dostępne.</w:t>
      </w:r>
    </w:p>
    <w:p w14:paraId="52DB22B6" w14:textId="77777777" w:rsidR="00516CCC" w:rsidRPr="00764B70" w:rsidRDefault="00516CCC" w:rsidP="00F80555">
      <w:pPr>
        <w:numPr>
          <w:ilvl w:val="0"/>
          <w:numId w:val="3"/>
        </w:numPr>
        <w:tabs>
          <w:tab w:val="left" w:pos="993"/>
        </w:tabs>
        <w:spacing w:after="120" w:line="276" w:lineRule="auto"/>
        <w:ind w:left="993" w:hanging="568"/>
        <w:jc w:val="both"/>
        <w:rPr>
          <w:b/>
          <w:bCs/>
          <w:sz w:val="24"/>
          <w:szCs w:val="24"/>
        </w:rPr>
      </w:pPr>
      <w:r w:rsidRPr="00764B70">
        <w:rPr>
          <w:b/>
          <w:bCs/>
          <w:sz w:val="24"/>
          <w:szCs w:val="24"/>
        </w:rPr>
        <w:t>Wskazanie osób uprawnionych do komunikowania się z wykonawcami.</w:t>
      </w:r>
    </w:p>
    <w:p w14:paraId="3BCF8067" w14:textId="77777777" w:rsidR="00516CCC" w:rsidRPr="00764B70" w:rsidRDefault="00516CCC" w:rsidP="00923B47">
      <w:pPr>
        <w:numPr>
          <w:ilvl w:val="0"/>
          <w:numId w:val="4"/>
        </w:numPr>
        <w:tabs>
          <w:tab w:val="left" w:pos="426"/>
        </w:tabs>
        <w:autoSpaceDE w:val="0"/>
        <w:autoSpaceDN w:val="0"/>
        <w:spacing w:after="120" w:line="276" w:lineRule="auto"/>
        <w:ind w:left="1418" w:hanging="1418"/>
        <w:jc w:val="both"/>
        <w:rPr>
          <w:sz w:val="24"/>
          <w:szCs w:val="24"/>
        </w:rPr>
      </w:pPr>
      <w:r w:rsidRPr="00764B70">
        <w:rPr>
          <w:sz w:val="24"/>
          <w:szCs w:val="24"/>
        </w:rPr>
        <w:t>Osobami uprawnionymi do porozumiewania się z wykonawcami są:</w:t>
      </w:r>
    </w:p>
    <w:p w14:paraId="2943D1E9" w14:textId="2C3FCC18" w:rsidR="00910B4B" w:rsidRDefault="006A2097">
      <w:pPr>
        <w:numPr>
          <w:ilvl w:val="0"/>
          <w:numId w:val="56"/>
        </w:numPr>
        <w:tabs>
          <w:tab w:val="left" w:pos="426"/>
        </w:tabs>
        <w:ind w:left="993" w:hanging="426"/>
        <w:jc w:val="both"/>
        <w:rPr>
          <w:bCs/>
          <w:sz w:val="24"/>
          <w:szCs w:val="24"/>
        </w:rPr>
      </w:pPr>
      <w:r w:rsidRPr="00617E68">
        <w:rPr>
          <w:b/>
          <w:sz w:val="24"/>
          <w:szCs w:val="24"/>
        </w:rPr>
        <w:t xml:space="preserve">Pan </w:t>
      </w:r>
      <w:r w:rsidR="00E2506C">
        <w:rPr>
          <w:b/>
          <w:sz w:val="24"/>
          <w:szCs w:val="24"/>
        </w:rPr>
        <w:t>Dariusz Leniak</w:t>
      </w:r>
      <w:r w:rsidRPr="006A2097">
        <w:rPr>
          <w:bCs/>
          <w:sz w:val="24"/>
          <w:szCs w:val="24"/>
        </w:rPr>
        <w:t xml:space="preserve"> – w sprawach dotyczących przedmiotu zamówienia </w:t>
      </w:r>
    </w:p>
    <w:p w14:paraId="227DB28E" w14:textId="7AE7F4BD" w:rsidR="006A2097" w:rsidRDefault="006A2097" w:rsidP="00910B4B">
      <w:pPr>
        <w:tabs>
          <w:tab w:val="left" w:pos="426"/>
        </w:tabs>
        <w:ind w:left="993"/>
        <w:jc w:val="both"/>
        <w:rPr>
          <w:bCs/>
          <w:sz w:val="24"/>
          <w:szCs w:val="24"/>
        </w:rPr>
      </w:pPr>
      <w:r w:rsidRPr="006A2097">
        <w:rPr>
          <w:bCs/>
          <w:sz w:val="24"/>
          <w:szCs w:val="24"/>
        </w:rPr>
        <w:t>(tel.</w:t>
      </w:r>
      <w:r w:rsidR="00923B47">
        <w:rPr>
          <w:bCs/>
          <w:sz w:val="24"/>
          <w:szCs w:val="24"/>
        </w:rPr>
        <w:t xml:space="preserve"> </w:t>
      </w:r>
      <w:r w:rsidR="00E2506C">
        <w:rPr>
          <w:bCs/>
          <w:sz w:val="24"/>
          <w:szCs w:val="24"/>
        </w:rPr>
        <w:t>537 280 051</w:t>
      </w:r>
      <w:r w:rsidRPr="006A2097">
        <w:rPr>
          <w:bCs/>
          <w:sz w:val="24"/>
          <w:szCs w:val="24"/>
        </w:rPr>
        <w:t xml:space="preserve">), </w:t>
      </w:r>
    </w:p>
    <w:p w14:paraId="4B37C1D5" w14:textId="69537E56" w:rsidR="006A2097" w:rsidRDefault="006A2097" w:rsidP="00923B47">
      <w:pPr>
        <w:tabs>
          <w:tab w:val="left" w:pos="567"/>
        </w:tabs>
        <w:ind w:left="993"/>
        <w:jc w:val="both"/>
        <w:rPr>
          <w:bCs/>
          <w:sz w:val="24"/>
          <w:szCs w:val="24"/>
        </w:rPr>
      </w:pPr>
      <w:r>
        <w:rPr>
          <w:bCs/>
          <w:sz w:val="24"/>
          <w:szCs w:val="24"/>
        </w:rPr>
        <w:t>e-mail:</w:t>
      </w:r>
      <w:r w:rsidR="00182E4D">
        <w:rPr>
          <w:bCs/>
          <w:sz w:val="24"/>
          <w:szCs w:val="24"/>
        </w:rPr>
        <w:t xml:space="preserve"> </w:t>
      </w:r>
      <w:r w:rsidR="00E2506C">
        <w:rPr>
          <w:bCs/>
          <w:sz w:val="24"/>
          <w:szCs w:val="24"/>
        </w:rPr>
        <w:t>d.leniak</w:t>
      </w:r>
      <w:r>
        <w:rPr>
          <w:bCs/>
          <w:sz w:val="24"/>
          <w:szCs w:val="24"/>
        </w:rPr>
        <w:t>@pzdgrudziadz.pl;</w:t>
      </w:r>
    </w:p>
    <w:p w14:paraId="3513F6D3" w14:textId="77777777" w:rsidR="006A2097" w:rsidRPr="006A2097" w:rsidRDefault="006A2097" w:rsidP="00923B47">
      <w:pPr>
        <w:tabs>
          <w:tab w:val="left" w:pos="426"/>
        </w:tabs>
        <w:ind w:left="993" w:hanging="426"/>
        <w:jc w:val="both"/>
        <w:rPr>
          <w:bCs/>
          <w:sz w:val="24"/>
          <w:szCs w:val="24"/>
        </w:rPr>
      </w:pPr>
    </w:p>
    <w:p w14:paraId="59F0CC73" w14:textId="77777777" w:rsidR="006A2097" w:rsidRDefault="006A2097">
      <w:pPr>
        <w:numPr>
          <w:ilvl w:val="0"/>
          <w:numId w:val="56"/>
        </w:numPr>
        <w:tabs>
          <w:tab w:val="left" w:pos="426"/>
        </w:tabs>
        <w:ind w:left="993" w:hanging="426"/>
        <w:jc w:val="both"/>
        <w:rPr>
          <w:bCs/>
          <w:sz w:val="24"/>
          <w:szCs w:val="24"/>
        </w:rPr>
      </w:pPr>
      <w:r w:rsidRPr="00617E68">
        <w:rPr>
          <w:b/>
          <w:sz w:val="24"/>
          <w:szCs w:val="24"/>
        </w:rPr>
        <w:t xml:space="preserve">Pani </w:t>
      </w:r>
      <w:r w:rsidR="00A37E03">
        <w:rPr>
          <w:b/>
          <w:sz w:val="24"/>
          <w:szCs w:val="24"/>
        </w:rPr>
        <w:t>Hanna Pawlak</w:t>
      </w:r>
      <w:r w:rsidRPr="006A2097">
        <w:rPr>
          <w:bCs/>
          <w:sz w:val="24"/>
          <w:szCs w:val="24"/>
        </w:rPr>
        <w:t xml:space="preserve"> – w sprawach dotyczących procedury udzielenia zamówienia publicznego (tel. 60451261</w:t>
      </w:r>
      <w:r w:rsidR="00A37E03">
        <w:rPr>
          <w:bCs/>
          <w:sz w:val="24"/>
          <w:szCs w:val="24"/>
        </w:rPr>
        <w:t>6</w:t>
      </w:r>
      <w:r w:rsidRPr="006A2097">
        <w:rPr>
          <w:bCs/>
          <w:sz w:val="24"/>
          <w:szCs w:val="24"/>
        </w:rPr>
        <w:t>)</w:t>
      </w:r>
      <w:r>
        <w:rPr>
          <w:bCs/>
          <w:sz w:val="24"/>
          <w:szCs w:val="24"/>
        </w:rPr>
        <w:t xml:space="preserve">, </w:t>
      </w:r>
    </w:p>
    <w:p w14:paraId="05E042C7" w14:textId="77777777" w:rsidR="00AB644F" w:rsidRPr="006A2097" w:rsidRDefault="006A2097" w:rsidP="00923B47">
      <w:pPr>
        <w:tabs>
          <w:tab w:val="left" w:pos="426"/>
        </w:tabs>
        <w:spacing w:after="120"/>
        <w:ind w:left="1712" w:hanging="719"/>
        <w:jc w:val="both"/>
        <w:rPr>
          <w:bCs/>
          <w:sz w:val="24"/>
          <w:szCs w:val="24"/>
        </w:rPr>
      </w:pPr>
      <w:r>
        <w:rPr>
          <w:bCs/>
          <w:sz w:val="24"/>
          <w:szCs w:val="24"/>
        </w:rPr>
        <w:t xml:space="preserve">e-mail: </w:t>
      </w:r>
      <w:r w:rsidR="00A37E03">
        <w:rPr>
          <w:bCs/>
          <w:sz w:val="24"/>
          <w:szCs w:val="24"/>
        </w:rPr>
        <w:t>h.pawlak</w:t>
      </w:r>
      <w:r>
        <w:rPr>
          <w:bCs/>
          <w:sz w:val="24"/>
          <w:szCs w:val="24"/>
        </w:rPr>
        <w:t>@pzdgrudziadz.pl.</w:t>
      </w:r>
    </w:p>
    <w:p w14:paraId="076E8E75" w14:textId="77777777" w:rsidR="00AB644F" w:rsidRDefault="00516CCC" w:rsidP="00923B47">
      <w:pPr>
        <w:numPr>
          <w:ilvl w:val="0"/>
          <w:numId w:val="4"/>
        </w:numPr>
        <w:tabs>
          <w:tab w:val="left" w:pos="426"/>
        </w:tabs>
        <w:autoSpaceDE w:val="0"/>
        <w:autoSpaceDN w:val="0"/>
        <w:spacing w:after="120" w:line="276" w:lineRule="auto"/>
        <w:ind w:left="426" w:hanging="426"/>
        <w:jc w:val="both"/>
        <w:rPr>
          <w:sz w:val="24"/>
          <w:szCs w:val="24"/>
        </w:rPr>
      </w:pPr>
      <w:r w:rsidRPr="00764B70">
        <w:rPr>
          <w:sz w:val="24"/>
          <w:szCs w:val="24"/>
        </w:rPr>
        <w:t xml:space="preserve">Komunikacja </w:t>
      </w:r>
      <w:r w:rsidRPr="00764B70">
        <w:rPr>
          <w:sz w:val="24"/>
          <w:szCs w:val="24"/>
          <w:shd w:val="clear" w:color="auto" w:fill="FFFFFF"/>
        </w:rPr>
        <w:t>ustna dopuszczalna jest w odniesieniu do informacji, które nie są istotne, w szczególności nie dotyczą ogłoszenia o zamówieniu lub SWZ, ofert, o ile jej treść jest udokumentowana</w:t>
      </w:r>
      <w:r w:rsidRPr="00764B70">
        <w:rPr>
          <w:sz w:val="24"/>
          <w:szCs w:val="24"/>
        </w:rPr>
        <w:t>.</w:t>
      </w:r>
    </w:p>
    <w:p w14:paraId="375BE0E4" w14:textId="77777777" w:rsidR="00923B47" w:rsidRPr="00764B70" w:rsidRDefault="00923B47" w:rsidP="00923B47">
      <w:pPr>
        <w:tabs>
          <w:tab w:val="left" w:pos="426"/>
        </w:tabs>
        <w:autoSpaceDE w:val="0"/>
        <w:autoSpaceDN w:val="0"/>
        <w:spacing w:after="120" w:line="276" w:lineRule="auto"/>
        <w:ind w:left="426"/>
        <w:jc w:val="both"/>
        <w:rPr>
          <w:sz w:val="24"/>
          <w:szCs w:val="24"/>
        </w:rPr>
      </w:pPr>
    </w:p>
    <w:p w14:paraId="5ACF621E" w14:textId="77777777" w:rsidR="001067AC" w:rsidRPr="00764B70" w:rsidRDefault="001067AC" w:rsidP="00076FA9">
      <w:pPr>
        <w:numPr>
          <w:ilvl w:val="0"/>
          <w:numId w:val="3"/>
        </w:numPr>
        <w:tabs>
          <w:tab w:val="left" w:pos="851"/>
          <w:tab w:val="left" w:pos="993"/>
        </w:tabs>
        <w:spacing w:after="240" w:line="276" w:lineRule="auto"/>
        <w:ind w:left="851" w:hanging="426"/>
        <w:jc w:val="both"/>
        <w:rPr>
          <w:b/>
          <w:bCs/>
          <w:sz w:val="24"/>
          <w:szCs w:val="24"/>
        </w:rPr>
      </w:pPr>
      <w:r w:rsidRPr="00764B70">
        <w:rPr>
          <w:b/>
          <w:bCs/>
          <w:sz w:val="24"/>
          <w:szCs w:val="24"/>
        </w:rPr>
        <w:t>Termin związania ofertą.</w:t>
      </w:r>
    </w:p>
    <w:p w14:paraId="60F40A30" w14:textId="1A4A5642" w:rsidR="001067AC" w:rsidRDefault="001067AC" w:rsidP="00923B47">
      <w:pPr>
        <w:shd w:val="clear" w:color="auto" w:fill="FFFFFF"/>
        <w:tabs>
          <w:tab w:val="left" w:pos="851"/>
        </w:tabs>
        <w:spacing w:after="120" w:line="276" w:lineRule="auto"/>
        <w:ind w:left="851" w:hanging="851"/>
        <w:jc w:val="both"/>
        <w:rPr>
          <w:sz w:val="24"/>
          <w:szCs w:val="24"/>
          <w:shd w:val="clear" w:color="auto" w:fill="FFFFFF"/>
        </w:rPr>
      </w:pPr>
      <w:r w:rsidRPr="00764B70">
        <w:rPr>
          <w:sz w:val="24"/>
          <w:szCs w:val="24"/>
        </w:rPr>
        <w:t xml:space="preserve">Wykonawca </w:t>
      </w:r>
      <w:r w:rsidRPr="00764B70">
        <w:rPr>
          <w:sz w:val="24"/>
          <w:szCs w:val="24"/>
          <w:shd w:val="clear" w:color="auto" w:fill="FFFFFF"/>
        </w:rPr>
        <w:t xml:space="preserve">jest związany ofertą </w:t>
      </w:r>
      <w:r w:rsidRPr="00FC2AC3">
        <w:rPr>
          <w:b/>
          <w:bCs/>
          <w:sz w:val="24"/>
          <w:szCs w:val="24"/>
          <w:shd w:val="clear" w:color="auto" w:fill="FFFFFF"/>
        </w:rPr>
        <w:t xml:space="preserve">do </w:t>
      </w:r>
      <w:r w:rsidRPr="008813EE">
        <w:rPr>
          <w:b/>
          <w:bCs/>
          <w:sz w:val="24"/>
          <w:szCs w:val="24"/>
          <w:shd w:val="clear" w:color="auto" w:fill="FFFFFF"/>
        </w:rPr>
        <w:t>dni</w:t>
      </w:r>
      <w:r w:rsidR="0025268B" w:rsidRPr="008813EE">
        <w:rPr>
          <w:b/>
          <w:bCs/>
          <w:sz w:val="24"/>
          <w:szCs w:val="24"/>
          <w:shd w:val="clear" w:color="auto" w:fill="FFFFFF"/>
        </w:rPr>
        <w:t>a</w:t>
      </w:r>
      <w:r w:rsidR="00DB3A4F">
        <w:rPr>
          <w:b/>
          <w:bCs/>
          <w:sz w:val="24"/>
          <w:szCs w:val="24"/>
          <w:shd w:val="clear" w:color="auto" w:fill="FFFFFF"/>
        </w:rPr>
        <w:t xml:space="preserve"> </w:t>
      </w:r>
      <w:r w:rsidR="00C25A79">
        <w:rPr>
          <w:b/>
          <w:bCs/>
          <w:sz w:val="24"/>
          <w:szCs w:val="24"/>
          <w:shd w:val="clear" w:color="auto" w:fill="FFFFFF"/>
        </w:rPr>
        <w:t>23</w:t>
      </w:r>
      <w:r w:rsidR="000267E8" w:rsidRPr="00005961">
        <w:rPr>
          <w:b/>
          <w:bCs/>
          <w:sz w:val="24"/>
          <w:szCs w:val="24"/>
          <w:shd w:val="clear" w:color="auto" w:fill="FFFFFF"/>
        </w:rPr>
        <w:t xml:space="preserve"> </w:t>
      </w:r>
      <w:r w:rsidR="00076FA9" w:rsidRPr="00005961">
        <w:rPr>
          <w:b/>
          <w:bCs/>
          <w:sz w:val="24"/>
          <w:szCs w:val="24"/>
          <w:shd w:val="clear" w:color="auto" w:fill="FFFFFF"/>
        </w:rPr>
        <w:t>kwietnia</w:t>
      </w:r>
      <w:r w:rsidR="000B431B" w:rsidRPr="00B1624B">
        <w:rPr>
          <w:b/>
          <w:bCs/>
          <w:sz w:val="24"/>
          <w:szCs w:val="24"/>
          <w:shd w:val="clear" w:color="auto" w:fill="FFFFFF"/>
        </w:rPr>
        <w:t xml:space="preserve"> 202</w:t>
      </w:r>
      <w:r w:rsidR="00E2506C">
        <w:rPr>
          <w:b/>
          <w:bCs/>
          <w:sz w:val="24"/>
          <w:szCs w:val="24"/>
          <w:shd w:val="clear" w:color="auto" w:fill="FFFFFF"/>
        </w:rPr>
        <w:t>5</w:t>
      </w:r>
      <w:r w:rsidR="000B431B" w:rsidRPr="00814C5C">
        <w:rPr>
          <w:b/>
          <w:bCs/>
          <w:sz w:val="24"/>
          <w:szCs w:val="24"/>
          <w:shd w:val="clear" w:color="auto" w:fill="FFFFFF"/>
        </w:rPr>
        <w:t xml:space="preserve"> r.</w:t>
      </w:r>
      <w:r w:rsidR="000B431B" w:rsidRPr="00764B70">
        <w:rPr>
          <w:sz w:val="24"/>
          <w:szCs w:val="24"/>
          <w:shd w:val="clear" w:color="auto" w:fill="FFFFFF"/>
        </w:rPr>
        <w:t xml:space="preserve"> </w:t>
      </w:r>
    </w:p>
    <w:p w14:paraId="713EA813" w14:textId="77777777" w:rsidR="00076FA9" w:rsidRDefault="00076FA9" w:rsidP="00923B47">
      <w:pPr>
        <w:shd w:val="clear" w:color="auto" w:fill="FFFFFF"/>
        <w:tabs>
          <w:tab w:val="left" w:pos="851"/>
        </w:tabs>
        <w:spacing w:after="120" w:line="276" w:lineRule="auto"/>
        <w:ind w:left="851" w:hanging="851"/>
        <w:jc w:val="both"/>
        <w:rPr>
          <w:sz w:val="24"/>
          <w:szCs w:val="24"/>
          <w:shd w:val="clear" w:color="auto" w:fill="FFFFFF"/>
        </w:rPr>
      </w:pPr>
    </w:p>
    <w:p w14:paraId="2FAE240C" w14:textId="77777777" w:rsidR="00F31777" w:rsidRPr="00764B70" w:rsidRDefault="00695F7A" w:rsidP="00D25DFD">
      <w:pPr>
        <w:numPr>
          <w:ilvl w:val="0"/>
          <w:numId w:val="3"/>
        </w:numPr>
        <w:tabs>
          <w:tab w:val="left" w:pos="993"/>
        </w:tabs>
        <w:spacing w:after="120" w:line="276" w:lineRule="auto"/>
        <w:ind w:left="1134" w:hanging="709"/>
        <w:jc w:val="both"/>
        <w:rPr>
          <w:b/>
          <w:bCs/>
          <w:sz w:val="24"/>
          <w:szCs w:val="24"/>
        </w:rPr>
      </w:pPr>
      <w:r w:rsidRPr="00001C1C">
        <w:rPr>
          <w:rStyle w:val="FontStyle40"/>
          <w:rFonts w:ascii="Times New Roman" w:hAnsi="Times New Roman" w:cs="Times New Roman"/>
          <w:sz w:val="24"/>
          <w:szCs w:val="24"/>
        </w:rPr>
        <w:t>Opis sposobu przygotowania</w:t>
      </w:r>
      <w:r>
        <w:rPr>
          <w:rStyle w:val="FontStyle40"/>
          <w:rFonts w:ascii="Times New Roman" w:hAnsi="Times New Roman" w:cs="Times New Roman"/>
          <w:sz w:val="24"/>
          <w:szCs w:val="24"/>
        </w:rPr>
        <w:t xml:space="preserve"> i złożenia</w:t>
      </w:r>
      <w:r w:rsidRPr="00001C1C">
        <w:rPr>
          <w:rStyle w:val="FontStyle40"/>
          <w:rFonts w:ascii="Times New Roman" w:hAnsi="Times New Roman" w:cs="Times New Roman"/>
          <w:sz w:val="24"/>
          <w:szCs w:val="24"/>
        </w:rPr>
        <w:t xml:space="preserve"> oferty</w:t>
      </w:r>
      <w:r w:rsidR="00F31777" w:rsidRPr="00764B70">
        <w:rPr>
          <w:b/>
          <w:bCs/>
          <w:sz w:val="24"/>
          <w:szCs w:val="24"/>
        </w:rPr>
        <w:t>.</w:t>
      </w:r>
    </w:p>
    <w:p w14:paraId="46A9B0C2" w14:textId="77777777" w:rsidR="00695F7A" w:rsidRPr="00695F7A" w:rsidRDefault="00695F7A" w:rsidP="00E5076D">
      <w:pPr>
        <w:widowControl w:val="0"/>
        <w:numPr>
          <w:ilvl w:val="0"/>
          <w:numId w:val="68"/>
        </w:numPr>
        <w:tabs>
          <w:tab w:val="left" w:pos="426"/>
        </w:tabs>
        <w:autoSpaceDE w:val="0"/>
        <w:autoSpaceDN w:val="0"/>
        <w:adjustRightInd w:val="0"/>
        <w:spacing w:before="125"/>
        <w:ind w:hanging="502"/>
        <w:jc w:val="both"/>
        <w:rPr>
          <w:color w:val="000000"/>
          <w:sz w:val="24"/>
          <w:szCs w:val="24"/>
        </w:rPr>
      </w:pPr>
      <w:r w:rsidRPr="00695F7A">
        <w:rPr>
          <w:color w:val="000000"/>
          <w:sz w:val="24"/>
          <w:szCs w:val="24"/>
        </w:rPr>
        <w:t>Każdy Wykonawca może złożyć tylko jedną ofertę.</w:t>
      </w:r>
    </w:p>
    <w:p w14:paraId="76EED87E" w14:textId="77777777" w:rsidR="00695F7A" w:rsidRPr="00695F7A" w:rsidRDefault="00695F7A" w:rsidP="00E5076D">
      <w:pPr>
        <w:widowControl w:val="0"/>
        <w:numPr>
          <w:ilvl w:val="0"/>
          <w:numId w:val="68"/>
        </w:numPr>
        <w:tabs>
          <w:tab w:val="left" w:pos="426"/>
        </w:tabs>
        <w:autoSpaceDE w:val="0"/>
        <w:autoSpaceDN w:val="0"/>
        <w:adjustRightInd w:val="0"/>
        <w:spacing w:before="125"/>
        <w:ind w:hanging="502"/>
        <w:jc w:val="both"/>
        <w:rPr>
          <w:color w:val="000000"/>
          <w:sz w:val="24"/>
          <w:szCs w:val="24"/>
        </w:rPr>
      </w:pPr>
      <w:r w:rsidRPr="00695F7A">
        <w:rPr>
          <w:color w:val="000000"/>
          <w:sz w:val="24"/>
          <w:szCs w:val="24"/>
        </w:rPr>
        <w:t>Oferta musi być sporządzona w języku polskim. Dokumenty sporządzone w języku obcym muszą być złożone wraz z tłumaczeniem na język polski</w:t>
      </w:r>
    </w:p>
    <w:p w14:paraId="43F447B1" w14:textId="77777777" w:rsidR="00695F7A" w:rsidRPr="00695F7A" w:rsidRDefault="00695F7A">
      <w:pPr>
        <w:widowControl w:val="0"/>
        <w:numPr>
          <w:ilvl w:val="0"/>
          <w:numId w:val="68"/>
        </w:numPr>
        <w:tabs>
          <w:tab w:val="left" w:pos="426"/>
        </w:tabs>
        <w:autoSpaceDE w:val="0"/>
        <w:autoSpaceDN w:val="0"/>
        <w:adjustRightInd w:val="0"/>
        <w:spacing w:before="125" w:after="120"/>
        <w:ind w:left="426" w:hanging="426"/>
        <w:jc w:val="both"/>
        <w:rPr>
          <w:color w:val="000000"/>
          <w:sz w:val="24"/>
          <w:szCs w:val="24"/>
        </w:rPr>
      </w:pPr>
      <w:r w:rsidRPr="00695F7A">
        <w:rPr>
          <w:sz w:val="24"/>
          <w:szCs w:val="24"/>
        </w:rPr>
        <w:t xml:space="preserve">Ofertę składa się, pod rygorem nieważności, w formie elektronicznej lub w postaci elektronicznej opatrzonej podpisem zaufanym lub podpisem osobistym </w:t>
      </w:r>
      <w:r w:rsidRPr="00695F7A">
        <w:rPr>
          <w:rFonts w:eastAsia="CIDFont+F1"/>
          <w:sz w:val="24"/>
          <w:szCs w:val="24"/>
        </w:rPr>
        <w:t xml:space="preserve">w formatach danych określonych w przepisach wydanych na podstawie art. 18 ustawy z dnia 17 lutego 2005 r. o informatyzacji działalności podmiotów realizujących zadania publiczne (Dz. U. </w:t>
      </w:r>
      <w:r w:rsidR="00216A36">
        <w:rPr>
          <w:rFonts w:eastAsia="CIDFont+F1"/>
          <w:sz w:val="24"/>
          <w:szCs w:val="24"/>
        </w:rPr>
        <w:t xml:space="preserve"> </w:t>
      </w:r>
      <w:r w:rsidR="00216A36" w:rsidRPr="000274B5">
        <w:rPr>
          <w:rFonts w:eastAsia="CIDFont+F1"/>
          <w:sz w:val="24"/>
          <w:szCs w:val="24"/>
        </w:rPr>
        <w:t xml:space="preserve">z </w:t>
      </w:r>
      <w:r w:rsidR="00B35DCF" w:rsidRPr="000274B5">
        <w:rPr>
          <w:rFonts w:eastAsia="CIDFont+F1"/>
          <w:sz w:val="24"/>
          <w:szCs w:val="24"/>
        </w:rPr>
        <w:t>2023</w:t>
      </w:r>
      <w:r w:rsidR="000274B5" w:rsidRPr="000274B5">
        <w:rPr>
          <w:rFonts w:eastAsia="CIDFont+F1"/>
          <w:sz w:val="24"/>
          <w:szCs w:val="24"/>
        </w:rPr>
        <w:t>, poz. 5</w:t>
      </w:r>
      <w:r w:rsidR="00B35DCF" w:rsidRPr="000274B5">
        <w:rPr>
          <w:rFonts w:eastAsia="CIDFont+F1"/>
          <w:sz w:val="24"/>
          <w:szCs w:val="24"/>
        </w:rPr>
        <w:t>7</w:t>
      </w:r>
      <w:r w:rsidRPr="000274B5">
        <w:rPr>
          <w:rFonts w:eastAsia="CIDFont+F1"/>
          <w:sz w:val="24"/>
          <w:szCs w:val="24"/>
        </w:rPr>
        <w:t>),</w:t>
      </w:r>
      <w:r w:rsidRPr="00695F7A">
        <w:rPr>
          <w:rFonts w:eastAsia="CIDFont+F1"/>
          <w:sz w:val="24"/>
          <w:szCs w:val="24"/>
        </w:rPr>
        <w:t xml:space="preserve"> z zastrzeżeniem formatów, o których mowa w art. 66 ust. 1 ustawy Pzp, z uwzględnieniem rodzaju przekazywanych danych. Zamawiający preferuje w szczególności następujące formaty danych: .pdf, docx, zip.</w:t>
      </w:r>
    </w:p>
    <w:p w14:paraId="0D6F3D20" w14:textId="77777777" w:rsidR="00695F7A" w:rsidRPr="00695F7A" w:rsidRDefault="00695F7A">
      <w:pPr>
        <w:widowControl w:val="0"/>
        <w:numPr>
          <w:ilvl w:val="0"/>
          <w:numId w:val="68"/>
        </w:numPr>
        <w:autoSpaceDE w:val="0"/>
        <w:autoSpaceDN w:val="0"/>
        <w:adjustRightInd w:val="0"/>
        <w:spacing w:after="120"/>
        <w:ind w:left="426" w:hanging="426"/>
        <w:jc w:val="both"/>
        <w:rPr>
          <w:rFonts w:eastAsia="CIDFont+F1"/>
          <w:sz w:val="24"/>
          <w:szCs w:val="24"/>
        </w:rPr>
      </w:pPr>
      <w:r w:rsidRPr="00695F7A">
        <w:rPr>
          <w:rFonts w:eastAsia="CIDFont+F1"/>
          <w:sz w:val="24"/>
          <w:szCs w:val="24"/>
        </w:rPr>
        <w:t xml:space="preserve">Wykonawca składa ofertę poprzez Platformę e-Zamówienia za pośrednictwem zakładki „Oferty/wnioski”, widocznej w podglądzie postępowania po zalogowaniu się na konto </w:t>
      </w:r>
      <w:r w:rsidRPr="00695F7A">
        <w:rPr>
          <w:rFonts w:eastAsia="CIDFont+F1"/>
          <w:sz w:val="24"/>
          <w:szCs w:val="24"/>
        </w:rPr>
        <w:lastRenderedPageBreak/>
        <w:t>Wykonawcy. Po wybraniu przycisku „Złóż ofertę” system prezentuje okno składania oferty umożliwiające przekazanie dokumentów elektronicznych, w którym znajdują się dwa pola drag&amp;drop („przeciągnij” i „upuść”) służące do dodawania plików</w:t>
      </w:r>
    </w:p>
    <w:p w14:paraId="7F88B6B5" w14:textId="77777777" w:rsidR="00695F7A" w:rsidRPr="00695F7A" w:rsidRDefault="00695F7A">
      <w:pPr>
        <w:widowControl w:val="0"/>
        <w:numPr>
          <w:ilvl w:val="0"/>
          <w:numId w:val="68"/>
        </w:numPr>
        <w:autoSpaceDE w:val="0"/>
        <w:autoSpaceDN w:val="0"/>
        <w:adjustRightInd w:val="0"/>
        <w:spacing w:after="120"/>
        <w:ind w:left="426" w:hanging="426"/>
        <w:jc w:val="both"/>
        <w:rPr>
          <w:rFonts w:eastAsia="CIDFont+F1"/>
          <w:sz w:val="24"/>
          <w:szCs w:val="24"/>
        </w:rPr>
      </w:pPr>
      <w:r w:rsidRPr="00695F7A">
        <w:rPr>
          <w:rFonts w:eastAsia="CIDFont+F1"/>
          <w:sz w:val="24"/>
          <w:szCs w:val="24"/>
        </w:rPr>
        <w:t>Wykonawca dodaje wybrany z dysku i uprzednio podpisany „Formularz oferty – Załącznik Nr 2 do SWZ” w pierwszym polu („Wypełniony formularz oferty”). W kolejnym polu („Załączniki i inne dokumenty przedstawione w ofercie przez Wykonawcę”) Wykonawca dodaje pozostałe pliki stanowiące ofertę lub składane wraz z ofertą.</w:t>
      </w:r>
    </w:p>
    <w:p w14:paraId="3AD645E6" w14:textId="77777777" w:rsidR="00695F7A" w:rsidRPr="00695F7A" w:rsidRDefault="00695F7A">
      <w:pPr>
        <w:widowControl w:val="0"/>
        <w:numPr>
          <w:ilvl w:val="0"/>
          <w:numId w:val="68"/>
        </w:numPr>
        <w:autoSpaceDE w:val="0"/>
        <w:autoSpaceDN w:val="0"/>
        <w:adjustRightInd w:val="0"/>
        <w:ind w:left="426" w:hanging="426"/>
        <w:jc w:val="both"/>
        <w:rPr>
          <w:rFonts w:eastAsia="CIDFont+F1"/>
          <w:sz w:val="24"/>
          <w:szCs w:val="24"/>
        </w:rPr>
      </w:pPr>
      <w:r w:rsidRPr="00695F7A">
        <w:rPr>
          <w:rFonts w:eastAsia="CIDFont+F1"/>
          <w:sz w:val="24"/>
          <w:szCs w:val="24"/>
        </w:rPr>
        <w:t>Formularz ofertowy podpisuje się kwalifikowanym podpisem elektronicznym, podpisem zaufanym lub podpisem osobistym. 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p>
    <w:p w14:paraId="4944640B" w14:textId="77777777" w:rsidR="00695F7A" w:rsidRPr="00695F7A" w:rsidRDefault="00695F7A">
      <w:pPr>
        <w:widowControl w:val="0"/>
        <w:numPr>
          <w:ilvl w:val="0"/>
          <w:numId w:val="68"/>
        </w:numPr>
        <w:tabs>
          <w:tab w:val="left" w:pos="426"/>
        </w:tabs>
        <w:autoSpaceDE w:val="0"/>
        <w:autoSpaceDN w:val="0"/>
        <w:adjustRightInd w:val="0"/>
        <w:spacing w:before="125"/>
        <w:ind w:left="426" w:hanging="426"/>
        <w:jc w:val="both"/>
        <w:rPr>
          <w:color w:val="000000"/>
          <w:sz w:val="24"/>
          <w:szCs w:val="24"/>
        </w:rPr>
      </w:pPr>
      <w:r w:rsidRPr="00695F7A">
        <w:rPr>
          <w:rFonts w:eastAsia="CIDFont+F1"/>
          <w:sz w:val="24"/>
          <w:szCs w:val="24"/>
        </w:rPr>
        <w:t>Pozostałe dokumenty wchodzące w skład oferty lub składane wraz z ofertą, które są zgodne z ustawą Pzp lub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opatrzone kwalifikowanym podpisem elektronicznym, podpisem zaufanym lub podpisem osobistym, mogą być zgodnie z wyborem wykonawcy/wykonawcy wspólnie ubiegającego się o udzielenie zamówienia/podmiotu udostępniającego zasoby opatrzone podpisem typu zewnętrznego lub wewnętrznego. W zależności od rodzaju podpisu i jego typu (zewnętrzny, wewnętrzny) w polu „Załączniki i inne dokumenty przedstawione w ofercie przez Wykonawcę” dodaje się uprzednio podpisane dokumenty wraz z wygenerowanym plikiem podpisu (typ zewnętrzny) lub dokument z wszytym podpisem (typ wewnętrzny).</w:t>
      </w:r>
    </w:p>
    <w:p w14:paraId="5FBECB84" w14:textId="77777777" w:rsidR="00695F7A" w:rsidRPr="00695F7A" w:rsidRDefault="00695F7A">
      <w:pPr>
        <w:widowControl w:val="0"/>
        <w:numPr>
          <w:ilvl w:val="0"/>
          <w:numId w:val="68"/>
        </w:numPr>
        <w:tabs>
          <w:tab w:val="left" w:pos="426"/>
        </w:tabs>
        <w:autoSpaceDE w:val="0"/>
        <w:autoSpaceDN w:val="0"/>
        <w:adjustRightInd w:val="0"/>
        <w:spacing w:before="125"/>
        <w:ind w:left="426" w:hanging="426"/>
        <w:jc w:val="both"/>
        <w:rPr>
          <w:color w:val="000000"/>
          <w:sz w:val="24"/>
          <w:szCs w:val="24"/>
        </w:rPr>
      </w:pPr>
      <w:r w:rsidRPr="00695F7A">
        <w:rPr>
          <w:color w:val="000000"/>
          <w:sz w:val="24"/>
          <w:szCs w:val="24"/>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359278C5" w14:textId="77777777" w:rsidR="00695F7A" w:rsidRPr="00695F7A" w:rsidRDefault="00695F7A">
      <w:pPr>
        <w:widowControl w:val="0"/>
        <w:numPr>
          <w:ilvl w:val="0"/>
          <w:numId w:val="68"/>
        </w:numPr>
        <w:tabs>
          <w:tab w:val="left" w:pos="426"/>
        </w:tabs>
        <w:autoSpaceDE w:val="0"/>
        <w:autoSpaceDN w:val="0"/>
        <w:adjustRightInd w:val="0"/>
        <w:spacing w:before="125"/>
        <w:ind w:left="426" w:hanging="426"/>
        <w:jc w:val="both"/>
        <w:rPr>
          <w:color w:val="000000"/>
          <w:sz w:val="24"/>
          <w:szCs w:val="24"/>
        </w:rPr>
      </w:pPr>
      <w:r w:rsidRPr="00695F7A">
        <w:rPr>
          <w:color w:val="000000"/>
          <w:sz w:val="24"/>
          <w:szCs w:val="24"/>
        </w:rPr>
        <w:t>System sprawdza, czy złożone pliki są podpisane i automatycznie je szyfruje, jednocześnie informując o tym Wykonawcę. Potwierdzenie czasu przekazania i odbioru oferty znajduje się w Elektronicznym Potwierdzeniu Przesłania (EPP) i Elektronicznym Potwierdzeniu Odebrania (EPO). EPP i EPO dostępne są dla zalogowanego Wykonawcy w zakładce „Oferty/Wnioski”.</w:t>
      </w:r>
    </w:p>
    <w:p w14:paraId="4F2FF408" w14:textId="77777777" w:rsidR="00695F7A" w:rsidRPr="00B35DCF" w:rsidRDefault="00695F7A">
      <w:pPr>
        <w:widowControl w:val="0"/>
        <w:numPr>
          <w:ilvl w:val="0"/>
          <w:numId w:val="68"/>
        </w:numPr>
        <w:tabs>
          <w:tab w:val="left" w:pos="426"/>
        </w:tabs>
        <w:autoSpaceDE w:val="0"/>
        <w:autoSpaceDN w:val="0"/>
        <w:adjustRightInd w:val="0"/>
        <w:spacing w:before="125"/>
        <w:ind w:left="426" w:hanging="426"/>
        <w:jc w:val="both"/>
        <w:rPr>
          <w:color w:val="000000"/>
          <w:sz w:val="24"/>
          <w:szCs w:val="24"/>
        </w:rPr>
      </w:pPr>
      <w:r w:rsidRPr="00B35DCF">
        <w:rPr>
          <w:color w:val="000000"/>
          <w:sz w:val="24"/>
          <w:szCs w:val="24"/>
        </w:rPr>
        <w:t>Maksymalny łączny rozmiar plików stanowiących ofertę lub składanych wraz z ofertą to 250 MB.</w:t>
      </w:r>
    </w:p>
    <w:p w14:paraId="7DB1C845" w14:textId="77777777" w:rsidR="00695F7A" w:rsidRPr="00695F7A" w:rsidRDefault="00695F7A">
      <w:pPr>
        <w:widowControl w:val="0"/>
        <w:numPr>
          <w:ilvl w:val="0"/>
          <w:numId w:val="68"/>
        </w:numPr>
        <w:tabs>
          <w:tab w:val="left" w:pos="426"/>
          <w:tab w:val="left" w:pos="567"/>
        </w:tabs>
        <w:autoSpaceDE w:val="0"/>
        <w:autoSpaceDN w:val="0"/>
        <w:adjustRightInd w:val="0"/>
        <w:spacing w:before="125" w:line="278" w:lineRule="exact"/>
        <w:ind w:hanging="502"/>
        <w:jc w:val="both"/>
        <w:rPr>
          <w:color w:val="000000"/>
          <w:sz w:val="24"/>
          <w:szCs w:val="24"/>
        </w:rPr>
      </w:pPr>
      <w:r w:rsidRPr="00695F7A">
        <w:rPr>
          <w:color w:val="000000"/>
          <w:sz w:val="24"/>
          <w:szCs w:val="24"/>
        </w:rPr>
        <w:t>Oferta może być złożona tylko do upływu terminu składania ofert.</w:t>
      </w:r>
    </w:p>
    <w:p w14:paraId="285CF874" w14:textId="77777777" w:rsidR="00695F7A" w:rsidRPr="00695F7A" w:rsidRDefault="00695F7A">
      <w:pPr>
        <w:widowControl w:val="0"/>
        <w:numPr>
          <w:ilvl w:val="0"/>
          <w:numId w:val="68"/>
        </w:numPr>
        <w:tabs>
          <w:tab w:val="left" w:pos="426"/>
          <w:tab w:val="left" w:pos="567"/>
        </w:tabs>
        <w:autoSpaceDE w:val="0"/>
        <w:autoSpaceDN w:val="0"/>
        <w:adjustRightInd w:val="0"/>
        <w:spacing w:before="125" w:line="278" w:lineRule="exact"/>
        <w:ind w:hanging="502"/>
        <w:jc w:val="both"/>
        <w:rPr>
          <w:color w:val="000000"/>
          <w:sz w:val="24"/>
          <w:szCs w:val="24"/>
        </w:rPr>
      </w:pPr>
      <w:r w:rsidRPr="00695F7A">
        <w:rPr>
          <w:color w:val="000000"/>
          <w:sz w:val="24"/>
          <w:szCs w:val="24"/>
        </w:rPr>
        <w:t>Wykonawca może przed upływem terminu składania ofert wycofać ofertę. Wykonawca wycofuje ofertę w zakładce „Oferty/wnioski” używając przycisku „Wycofaj ofertę”.</w:t>
      </w:r>
    </w:p>
    <w:p w14:paraId="11B43783" w14:textId="77777777" w:rsidR="00695F7A" w:rsidRPr="00695F7A" w:rsidRDefault="00695F7A">
      <w:pPr>
        <w:widowControl w:val="0"/>
        <w:numPr>
          <w:ilvl w:val="0"/>
          <w:numId w:val="68"/>
        </w:numPr>
        <w:tabs>
          <w:tab w:val="left" w:pos="426"/>
          <w:tab w:val="left" w:pos="567"/>
        </w:tabs>
        <w:autoSpaceDE w:val="0"/>
        <w:autoSpaceDN w:val="0"/>
        <w:adjustRightInd w:val="0"/>
        <w:spacing w:before="125" w:line="278" w:lineRule="exact"/>
        <w:ind w:hanging="502"/>
        <w:jc w:val="both"/>
        <w:rPr>
          <w:b/>
          <w:bCs/>
          <w:color w:val="000000"/>
          <w:sz w:val="24"/>
          <w:szCs w:val="24"/>
        </w:rPr>
      </w:pPr>
      <w:r w:rsidRPr="00695F7A">
        <w:rPr>
          <w:b/>
          <w:bCs/>
          <w:color w:val="000000"/>
          <w:sz w:val="24"/>
          <w:szCs w:val="24"/>
        </w:rPr>
        <w:t>Oferta musi zawierać:</w:t>
      </w:r>
    </w:p>
    <w:p w14:paraId="49C24700" w14:textId="77777777" w:rsidR="00695F7A" w:rsidRPr="00695F7A" w:rsidRDefault="00695F7A">
      <w:pPr>
        <w:widowControl w:val="0"/>
        <w:numPr>
          <w:ilvl w:val="0"/>
          <w:numId w:val="67"/>
        </w:numPr>
        <w:tabs>
          <w:tab w:val="left" w:pos="851"/>
          <w:tab w:val="left" w:pos="1134"/>
        </w:tabs>
        <w:autoSpaceDE w:val="0"/>
        <w:autoSpaceDN w:val="0"/>
        <w:adjustRightInd w:val="0"/>
        <w:spacing w:before="120" w:line="278" w:lineRule="exact"/>
        <w:ind w:left="851" w:right="14" w:hanging="425"/>
        <w:jc w:val="both"/>
        <w:rPr>
          <w:color w:val="000000"/>
          <w:sz w:val="24"/>
          <w:szCs w:val="24"/>
        </w:rPr>
      </w:pPr>
      <w:r w:rsidRPr="00695F7A">
        <w:rPr>
          <w:color w:val="000000"/>
          <w:sz w:val="24"/>
          <w:szCs w:val="24"/>
        </w:rPr>
        <w:t xml:space="preserve">Formularz ofertowy - do wykorzystania wzór (druk), stanowiący Załącznik nr 2 do SWZ (przy czym Wykonawca może sporządzić ofertę wg innego wzoru, powinna </w:t>
      </w:r>
      <w:r w:rsidRPr="00695F7A">
        <w:rPr>
          <w:color w:val="000000"/>
          <w:sz w:val="24"/>
          <w:szCs w:val="24"/>
        </w:rPr>
        <w:lastRenderedPageBreak/>
        <w:t>ona wówczas obejmować dane wymagane dla oferty w SWZ i załącznikach).</w:t>
      </w:r>
    </w:p>
    <w:p w14:paraId="3D2A9D7F" w14:textId="77777777" w:rsidR="00695F7A" w:rsidRPr="00695F7A" w:rsidRDefault="00695F7A">
      <w:pPr>
        <w:widowControl w:val="0"/>
        <w:numPr>
          <w:ilvl w:val="0"/>
          <w:numId w:val="67"/>
        </w:numPr>
        <w:tabs>
          <w:tab w:val="left" w:pos="851"/>
          <w:tab w:val="left" w:pos="1134"/>
        </w:tabs>
        <w:autoSpaceDE w:val="0"/>
        <w:autoSpaceDN w:val="0"/>
        <w:adjustRightInd w:val="0"/>
        <w:spacing w:before="120" w:line="278" w:lineRule="exact"/>
        <w:ind w:left="851" w:right="14" w:hanging="425"/>
        <w:jc w:val="both"/>
        <w:rPr>
          <w:color w:val="000000"/>
          <w:sz w:val="24"/>
          <w:szCs w:val="24"/>
        </w:rPr>
      </w:pPr>
      <w:r w:rsidRPr="00695F7A">
        <w:rPr>
          <w:color w:val="000000"/>
          <w:sz w:val="24"/>
          <w:szCs w:val="24"/>
        </w:rPr>
        <w:t>Pełnomocnictwo upoważniające do złożenia oferty, o ile ofertę składa pełnomocnik (jeżeli zachodzą okoliczności, o których mowa w ust. 15)</w:t>
      </w:r>
    </w:p>
    <w:p w14:paraId="26E8EA74" w14:textId="77777777" w:rsidR="00695F7A" w:rsidRPr="00695F7A" w:rsidRDefault="00695F7A">
      <w:pPr>
        <w:widowControl w:val="0"/>
        <w:numPr>
          <w:ilvl w:val="0"/>
          <w:numId w:val="67"/>
        </w:numPr>
        <w:tabs>
          <w:tab w:val="left" w:pos="851"/>
          <w:tab w:val="left" w:pos="1134"/>
        </w:tabs>
        <w:autoSpaceDE w:val="0"/>
        <w:autoSpaceDN w:val="0"/>
        <w:adjustRightInd w:val="0"/>
        <w:spacing w:before="115" w:line="278" w:lineRule="exact"/>
        <w:ind w:left="851" w:right="10" w:hanging="425"/>
        <w:jc w:val="both"/>
        <w:rPr>
          <w:color w:val="000000"/>
          <w:sz w:val="24"/>
          <w:szCs w:val="24"/>
        </w:rPr>
      </w:pPr>
      <w:r w:rsidRPr="00695F7A">
        <w:rPr>
          <w:color w:val="000000"/>
          <w:sz w:val="24"/>
          <w:szCs w:val="24"/>
        </w:rPr>
        <w:t>Pełnomocnictwo dla pełnomocnika do reprezentowania w postępowaniu Wykonawców wspólnie ubiegających się o udzielenie zamówienia;</w:t>
      </w:r>
    </w:p>
    <w:p w14:paraId="50772B66" w14:textId="77777777" w:rsidR="00695F7A" w:rsidRPr="00695F7A" w:rsidRDefault="00695F7A">
      <w:pPr>
        <w:widowControl w:val="0"/>
        <w:numPr>
          <w:ilvl w:val="0"/>
          <w:numId w:val="67"/>
        </w:numPr>
        <w:tabs>
          <w:tab w:val="left" w:pos="851"/>
        </w:tabs>
        <w:autoSpaceDE w:val="0"/>
        <w:autoSpaceDN w:val="0"/>
        <w:adjustRightInd w:val="0"/>
        <w:spacing w:before="115" w:line="278" w:lineRule="exact"/>
        <w:ind w:left="851" w:hanging="425"/>
        <w:jc w:val="both"/>
        <w:rPr>
          <w:color w:val="000000"/>
          <w:sz w:val="24"/>
          <w:szCs w:val="24"/>
        </w:rPr>
      </w:pPr>
      <w:r w:rsidRPr="00695F7A">
        <w:rPr>
          <w:color w:val="000000"/>
          <w:sz w:val="24"/>
          <w:szCs w:val="24"/>
        </w:rPr>
        <w:t>Oświadczenie Wykonawcy o niepodleganiu wykluczeniu z postępowania - wzór oświadczenia stanowi Załącznik nr 3 do SWZ;</w:t>
      </w:r>
    </w:p>
    <w:p w14:paraId="06C8B7EF" w14:textId="77777777" w:rsidR="00695F7A" w:rsidRPr="00695F7A" w:rsidRDefault="00695F7A">
      <w:pPr>
        <w:widowControl w:val="0"/>
        <w:numPr>
          <w:ilvl w:val="0"/>
          <w:numId w:val="67"/>
        </w:numPr>
        <w:tabs>
          <w:tab w:val="left" w:pos="851"/>
        </w:tabs>
        <w:autoSpaceDE w:val="0"/>
        <w:autoSpaceDN w:val="0"/>
        <w:adjustRightInd w:val="0"/>
        <w:spacing w:before="115" w:line="278" w:lineRule="exact"/>
        <w:ind w:left="851" w:hanging="425"/>
        <w:jc w:val="both"/>
        <w:rPr>
          <w:color w:val="000000"/>
          <w:sz w:val="24"/>
          <w:szCs w:val="24"/>
        </w:rPr>
      </w:pPr>
      <w:r w:rsidRPr="00695F7A">
        <w:rPr>
          <w:color w:val="000000"/>
          <w:sz w:val="24"/>
          <w:szCs w:val="24"/>
        </w:rPr>
        <w:t xml:space="preserve">Oświadczenie Wykonawcy o spełnianiu warunków udziału w postępowaniu – wzór oświadczenia stanowi Załącznik nr 4 do SWZ. </w:t>
      </w:r>
    </w:p>
    <w:p w14:paraId="5D44F110" w14:textId="77777777" w:rsidR="00695F7A" w:rsidRPr="00695F7A" w:rsidRDefault="00695F7A" w:rsidP="00695F7A">
      <w:pPr>
        <w:tabs>
          <w:tab w:val="left" w:pos="851"/>
        </w:tabs>
        <w:autoSpaceDE w:val="0"/>
        <w:autoSpaceDN w:val="0"/>
        <w:adjustRightInd w:val="0"/>
        <w:spacing w:before="115" w:line="278" w:lineRule="exact"/>
        <w:ind w:left="851"/>
        <w:jc w:val="both"/>
        <w:rPr>
          <w:color w:val="000000"/>
          <w:sz w:val="24"/>
          <w:szCs w:val="24"/>
        </w:rPr>
      </w:pPr>
      <w:r w:rsidRPr="00695F7A">
        <w:rPr>
          <w:color w:val="000000"/>
          <w:sz w:val="24"/>
          <w:szCs w:val="24"/>
        </w:rPr>
        <w:t>W przypadku wspólnego ubiegania się o zamówienie przez Wykonawców, oświadczenia, o których mowa wyżej składa każdy z Wykonawców.</w:t>
      </w:r>
    </w:p>
    <w:p w14:paraId="38E0D738" w14:textId="77777777" w:rsidR="00695F7A" w:rsidRPr="00695F7A" w:rsidRDefault="00695F7A" w:rsidP="00695F7A">
      <w:pPr>
        <w:tabs>
          <w:tab w:val="left" w:pos="851"/>
        </w:tabs>
        <w:autoSpaceDE w:val="0"/>
        <w:autoSpaceDN w:val="0"/>
        <w:adjustRightInd w:val="0"/>
        <w:spacing w:before="115" w:after="120" w:line="278" w:lineRule="exact"/>
        <w:ind w:left="851"/>
        <w:jc w:val="both"/>
        <w:rPr>
          <w:color w:val="000000"/>
          <w:sz w:val="24"/>
          <w:szCs w:val="24"/>
        </w:rPr>
      </w:pPr>
      <w:r w:rsidRPr="00695F7A">
        <w:rPr>
          <w:color w:val="000000"/>
          <w:sz w:val="24"/>
          <w:szCs w:val="24"/>
        </w:rPr>
        <w:t>W przypadku polegania na zdolnościach lub sytuacji podmiotów udostępniających zasoby Wykonawca dołącza również oświadczenie podmiotu udostępniającego zasoby, potwierdzające brak podstaw wykluczenia tego podmiotu oraz odpowiednio spełnianie warunków udziału w postępowaniu w zakresie, w jakim Wykonawca powołuje się na jego zasoby.</w:t>
      </w:r>
    </w:p>
    <w:p w14:paraId="24AD421B" w14:textId="77777777" w:rsidR="00695F7A" w:rsidRPr="00695F7A" w:rsidRDefault="00695F7A">
      <w:pPr>
        <w:widowControl w:val="0"/>
        <w:numPr>
          <w:ilvl w:val="0"/>
          <w:numId w:val="68"/>
        </w:numPr>
        <w:autoSpaceDE w:val="0"/>
        <w:autoSpaceDN w:val="0"/>
        <w:adjustRightInd w:val="0"/>
        <w:ind w:left="426" w:hanging="426"/>
        <w:jc w:val="both"/>
        <w:rPr>
          <w:color w:val="000000"/>
          <w:sz w:val="24"/>
          <w:szCs w:val="24"/>
        </w:rPr>
      </w:pPr>
      <w:r w:rsidRPr="00695F7A">
        <w:rPr>
          <w:sz w:val="24"/>
          <w:szCs w:val="24"/>
        </w:rPr>
        <w:t>Jeżeli w imieniu Wykonawcy/podmiotu udostępniającego zasoby na zasadach określonych w art. 118 ustawy Pzp działa osoba, której umocowanie nie wynika z dokumentów rejestrowych (Krajowy Rejestr Sądowy, Centralna Ewidencja i Informacja o Działalności Gospodarczej lub inny właściwy rejestr), Zamawiający żąda przedłożenia stosownego pełnomocnictwa lub innego dokumentu potwierdzającego umocowanie do reprezentowania Wykonawcy/podmiotu udostępniającego zasoby na zasadach określonych w art. 118 ustawy Pzp. Pełnomocnictwo do reprezentowania Wykonawcy w postępowaniu albo do reprezentowania w postępowaniu i zawarcia umowy należy złożyć także w przypadku Wykonawców wspólnie ubiegających się o udzielenie zamówienia.</w:t>
      </w:r>
    </w:p>
    <w:p w14:paraId="25CDD995" w14:textId="77777777" w:rsidR="00695F7A" w:rsidRPr="00695F7A" w:rsidRDefault="00695F7A">
      <w:pPr>
        <w:widowControl w:val="0"/>
        <w:numPr>
          <w:ilvl w:val="0"/>
          <w:numId w:val="68"/>
        </w:numPr>
        <w:tabs>
          <w:tab w:val="left" w:pos="426"/>
        </w:tabs>
        <w:autoSpaceDE w:val="0"/>
        <w:autoSpaceDN w:val="0"/>
        <w:adjustRightInd w:val="0"/>
        <w:spacing w:before="125" w:line="278" w:lineRule="exact"/>
        <w:ind w:left="426" w:hanging="426"/>
        <w:jc w:val="both"/>
        <w:rPr>
          <w:color w:val="000000"/>
          <w:sz w:val="24"/>
          <w:szCs w:val="24"/>
        </w:rPr>
      </w:pPr>
      <w:r w:rsidRPr="00695F7A">
        <w:rPr>
          <w:color w:val="000000"/>
          <w:sz w:val="24"/>
          <w:szCs w:val="24"/>
        </w:rPr>
        <w:t>Oferta oraz oświadczenie o niepodleganiu wykluczeniu muszą być złożone w</w:t>
      </w:r>
      <w:r w:rsidRPr="00695F7A">
        <w:rPr>
          <w:color w:val="000000"/>
          <w:sz w:val="24"/>
          <w:szCs w:val="24"/>
        </w:rPr>
        <w:br/>
        <w:t>oryginale.</w:t>
      </w:r>
    </w:p>
    <w:p w14:paraId="6520DF73" w14:textId="77777777" w:rsidR="00695F7A" w:rsidRPr="00695F7A" w:rsidRDefault="00695F7A">
      <w:pPr>
        <w:widowControl w:val="0"/>
        <w:numPr>
          <w:ilvl w:val="0"/>
          <w:numId w:val="68"/>
        </w:numPr>
        <w:tabs>
          <w:tab w:val="left" w:pos="284"/>
          <w:tab w:val="left" w:pos="426"/>
        </w:tabs>
        <w:autoSpaceDE w:val="0"/>
        <w:autoSpaceDN w:val="0"/>
        <w:adjustRightInd w:val="0"/>
        <w:spacing w:before="139"/>
        <w:ind w:left="426" w:hanging="426"/>
        <w:rPr>
          <w:color w:val="000000"/>
          <w:sz w:val="24"/>
          <w:szCs w:val="24"/>
        </w:rPr>
      </w:pPr>
      <w:r w:rsidRPr="00695F7A">
        <w:rPr>
          <w:color w:val="000000"/>
          <w:sz w:val="24"/>
          <w:szCs w:val="24"/>
        </w:rPr>
        <w:t>Zamawiający zaleca ponumerowanie stron oferty.</w:t>
      </w:r>
    </w:p>
    <w:p w14:paraId="39293311" w14:textId="60A5E668" w:rsidR="00695F7A" w:rsidRPr="00695F7A" w:rsidRDefault="00695F7A">
      <w:pPr>
        <w:widowControl w:val="0"/>
        <w:numPr>
          <w:ilvl w:val="0"/>
          <w:numId w:val="68"/>
        </w:numPr>
        <w:tabs>
          <w:tab w:val="left" w:pos="0"/>
          <w:tab w:val="left" w:pos="426"/>
          <w:tab w:val="left" w:pos="567"/>
        </w:tabs>
        <w:autoSpaceDE w:val="0"/>
        <w:autoSpaceDN w:val="0"/>
        <w:adjustRightInd w:val="0"/>
        <w:spacing w:before="120" w:line="278" w:lineRule="exact"/>
        <w:ind w:hanging="502"/>
        <w:jc w:val="both"/>
        <w:rPr>
          <w:color w:val="000000"/>
          <w:sz w:val="24"/>
          <w:szCs w:val="24"/>
        </w:rPr>
      </w:pPr>
      <w:r w:rsidRPr="00695F7A">
        <w:rPr>
          <w:color w:val="000000"/>
          <w:sz w:val="24"/>
          <w:szCs w:val="24"/>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7C98E96A" w14:textId="77777777" w:rsidR="0027202D" w:rsidRPr="00764B70" w:rsidRDefault="0027202D" w:rsidP="00910B4B">
      <w:pPr>
        <w:tabs>
          <w:tab w:val="left" w:pos="1843"/>
        </w:tabs>
        <w:spacing w:after="120" w:line="276" w:lineRule="auto"/>
        <w:jc w:val="both"/>
        <w:rPr>
          <w:sz w:val="24"/>
          <w:szCs w:val="24"/>
        </w:rPr>
      </w:pPr>
    </w:p>
    <w:p w14:paraId="113F8A56" w14:textId="77777777" w:rsidR="00695F7A" w:rsidRPr="00001C1C" w:rsidRDefault="00695F7A" w:rsidP="00D25DFD">
      <w:pPr>
        <w:pStyle w:val="Style8"/>
        <w:widowControl/>
        <w:numPr>
          <w:ilvl w:val="0"/>
          <w:numId w:val="73"/>
        </w:numPr>
        <w:spacing w:before="58" w:after="120"/>
        <w:ind w:left="993" w:right="14" w:hanging="142"/>
        <w:jc w:val="left"/>
        <w:rPr>
          <w:rStyle w:val="FontStyle40"/>
          <w:rFonts w:ascii="Times New Roman" w:hAnsi="Times New Roman" w:cs="Times New Roman"/>
        </w:rPr>
      </w:pPr>
      <w:bookmarkStart w:id="13" w:name="_Hlk79496948"/>
      <w:r>
        <w:rPr>
          <w:rStyle w:val="FontStyle40"/>
          <w:rFonts w:ascii="Times New Roman" w:hAnsi="Times New Roman" w:cs="Times New Roman"/>
        </w:rPr>
        <w:t>T</w:t>
      </w:r>
      <w:r w:rsidRPr="00001C1C">
        <w:rPr>
          <w:rStyle w:val="FontStyle40"/>
          <w:rFonts w:ascii="Times New Roman" w:hAnsi="Times New Roman" w:cs="Times New Roman"/>
        </w:rPr>
        <w:t>ermin składania ofert</w:t>
      </w:r>
    </w:p>
    <w:p w14:paraId="4DAABE69" w14:textId="666C6BFF" w:rsidR="00695F7A" w:rsidRPr="00B1624B" w:rsidRDefault="00695F7A" w:rsidP="006479C8">
      <w:pPr>
        <w:pStyle w:val="Style30"/>
        <w:widowControl/>
        <w:numPr>
          <w:ilvl w:val="0"/>
          <w:numId w:val="69"/>
        </w:numPr>
        <w:tabs>
          <w:tab w:val="left" w:pos="355"/>
          <w:tab w:val="left" w:leader="dot" w:pos="1997"/>
          <w:tab w:val="left" w:leader="dot" w:pos="4190"/>
        </w:tabs>
        <w:spacing w:before="115"/>
        <w:ind w:left="426" w:right="14" w:hanging="426"/>
        <w:rPr>
          <w:rStyle w:val="FontStyle41"/>
          <w:rFonts w:ascii="Times New Roman" w:hAnsi="Times New Roman"/>
          <w:b/>
          <w:bCs/>
        </w:rPr>
      </w:pPr>
      <w:r w:rsidRPr="00B1624B">
        <w:rPr>
          <w:rStyle w:val="FontStyle41"/>
          <w:rFonts w:ascii="Times New Roman" w:hAnsi="Times New Roman"/>
        </w:rPr>
        <w:t xml:space="preserve">Ofertę wraz z wymaganymi załącznikami należy złożyć w terminie do dnia </w:t>
      </w:r>
      <w:r w:rsidR="00C455B8">
        <w:rPr>
          <w:rStyle w:val="FontStyle41"/>
          <w:rFonts w:ascii="Times New Roman" w:hAnsi="Times New Roman"/>
          <w:b/>
          <w:bCs/>
        </w:rPr>
        <w:t>2</w:t>
      </w:r>
      <w:r w:rsidR="00C25A79">
        <w:rPr>
          <w:rStyle w:val="FontStyle41"/>
          <w:rFonts w:ascii="Times New Roman" w:hAnsi="Times New Roman"/>
          <w:b/>
          <w:bCs/>
        </w:rPr>
        <w:t>5</w:t>
      </w:r>
      <w:r w:rsidRPr="00005961">
        <w:rPr>
          <w:rStyle w:val="FontStyle41"/>
          <w:rFonts w:ascii="Times New Roman" w:hAnsi="Times New Roman"/>
          <w:b/>
          <w:bCs/>
        </w:rPr>
        <w:t xml:space="preserve"> </w:t>
      </w:r>
      <w:r w:rsidR="00D21020" w:rsidRPr="00005961">
        <w:rPr>
          <w:rStyle w:val="FontStyle41"/>
          <w:rFonts w:ascii="Times New Roman" w:hAnsi="Times New Roman"/>
          <w:b/>
          <w:bCs/>
        </w:rPr>
        <w:t>mara</w:t>
      </w:r>
      <w:r w:rsidRPr="00005961">
        <w:rPr>
          <w:rStyle w:val="FontStyle41"/>
          <w:rFonts w:ascii="Times New Roman" w:hAnsi="Times New Roman"/>
          <w:b/>
          <w:bCs/>
        </w:rPr>
        <w:t xml:space="preserve"> 202</w:t>
      </w:r>
      <w:r w:rsidR="00E2506C" w:rsidRPr="00005961">
        <w:rPr>
          <w:rStyle w:val="FontStyle41"/>
          <w:rFonts w:ascii="Times New Roman" w:hAnsi="Times New Roman"/>
          <w:b/>
          <w:bCs/>
        </w:rPr>
        <w:t>5</w:t>
      </w:r>
      <w:r w:rsidR="00AD3383" w:rsidRPr="00B1624B">
        <w:rPr>
          <w:rStyle w:val="FontStyle41"/>
          <w:rFonts w:ascii="Times New Roman" w:hAnsi="Times New Roman"/>
          <w:b/>
          <w:bCs/>
        </w:rPr>
        <w:t xml:space="preserve"> </w:t>
      </w:r>
      <w:r w:rsidRPr="00B1624B">
        <w:rPr>
          <w:rStyle w:val="FontStyle41"/>
          <w:rFonts w:ascii="Times New Roman" w:hAnsi="Times New Roman"/>
          <w:b/>
          <w:bCs/>
        </w:rPr>
        <w:t>roku, do godz. 1</w:t>
      </w:r>
      <w:r w:rsidR="00D21020">
        <w:rPr>
          <w:rStyle w:val="FontStyle41"/>
          <w:rFonts w:ascii="Times New Roman" w:hAnsi="Times New Roman"/>
          <w:b/>
          <w:bCs/>
        </w:rPr>
        <w:t>2</w:t>
      </w:r>
      <w:r w:rsidRPr="00B1624B">
        <w:rPr>
          <w:rStyle w:val="FontStyle41"/>
          <w:rFonts w:ascii="Times New Roman" w:hAnsi="Times New Roman"/>
          <w:b/>
          <w:bCs/>
        </w:rPr>
        <w:t>:00.</w:t>
      </w:r>
    </w:p>
    <w:p w14:paraId="2A57B2B0" w14:textId="77777777" w:rsidR="00695F7A" w:rsidRPr="00001C1C" w:rsidRDefault="00695F7A" w:rsidP="00076FA9">
      <w:pPr>
        <w:pStyle w:val="Style15"/>
        <w:widowControl/>
        <w:numPr>
          <w:ilvl w:val="0"/>
          <w:numId w:val="69"/>
        </w:numPr>
        <w:tabs>
          <w:tab w:val="left" w:pos="355"/>
        </w:tabs>
        <w:spacing w:before="144" w:after="480" w:line="240" w:lineRule="auto"/>
        <w:ind w:left="426" w:hanging="426"/>
        <w:jc w:val="left"/>
        <w:rPr>
          <w:rStyle w:val="FontStyle41"/>
          <w:rFonts w:ascii="Times New Roman" w:hAnsi="Times New Roman"/>
        </w:rPr>
      </w:pPr>
      <w:r w:rsidRPr="00001C1C">
        <w:rPr>
          <w:rStyle w:val="FontStyle41"/>
          <w:rFonts w:ascii="Times New Roman" w:hAnsi="Times New Roman"/>
        </w:rPr>
        <w:t>Zamawiający odrzuci ofertę złożoną po terminie składania ofert.</w:t>
      </w:r>
    </w:p>
    <w:p w14:paraId="1522669B" w14:textId="77777777" w:rsidR="00695F7A" w:rsidRPr="00001C1C" w:rsidRDefault="00695F7A">
      <w:pPr>
        <w:pStyle w:val="Style8"/>
        <w:widowControl/>
        <w:numPr>
          <w:ilvl w:val="0"/>
          <w:numId w:val="73"/>
        </w:numPr>
        <w:spacing w:before="19" w:after="120" w:line="398" w:lineRule="exact"/>
        <w:ind w:left="1134" w:right="19" w:hanging="218"/>
        <w:jc w:val="left"/>
        <w:rPr>
          <w:rStyle w:val="FontStyle40"/>
          <w:rFonts w:ascii="Times New Roman" w:hAnsi="Times New Roman" w:cs="Times New Roman"/>
        </w:rPr>
      </w:pPr>
      <w:r w:rsidRPr="00001C1C">
        <w:rPr>
          <w:rStyle w:val="FontStyle40"/>
          <w:rFonts w:ascii="Times New Roman" w:hAnsi="Times New Roman" w:cs="Times New Roman"/>
        </w:rPr>
        <w:lastRenderedPageBreak/>
        <w:t>Termin otwarcia ofert</w:t>
      </w:r>
    </w:p>
    <w:p w14:paraId="63C714F6" w14:textId="32C7E0B2" w:rsidR="00695F7A" w:rsidRPr="00CB3B9B" w:rsidRDefault="00695F7A" w:rsidP="00E4624B">
      <w:pPr>
        <w:pStyle w:val="Style15"/>
        <w:widowControl/>
        <w:numPr>
          <w:ilvl w:val="0"/>
          <w:numId w:val="70"/>
        </w:numPr>
        <w:tabs>
          <w:tab w:val="left" w:pos="427"/>
          <w:tab w:val="left" w:leader="dot" w:pos="5448"/>
          <w:tab w:val="left" w:leader="dot" w:pos="7488"/>
        </w:tabs>
        <w:spacing w:line="398" w:lineRule="exact"/>
        <w:ind w:left="426" w:hanging="426"/>
        <w:jc w:val="left"/>
        <w:rPr>
          <w:rStyle w:val="FontStyle41"/>
          <w:rFonts w:ascii="Times New Roman" w:hAnsi="Times New Roman"/>
          <w:b/>
          <w:bCs/>
        </w:rPr>
      </w:pPr>
      <w:r w:rsidRPr="00001C1C">
        <w:rPr>
          <w:rStyle w:val="FontStyle41"/>
          <w:rFonts w:ascii="Times New Roman" w:hAnsi="Times New Roman"/>
        </w:rPr>
        <w:t xml:space="preserve">Otwarcie ofert nastąpi w </w:t>
      </w:r>
      <w:r w:rsidRPr="00814C5C">
        <w:rPr>
          <w:rStyle w:val="FontStyle41"/>
          <w:rFonts w:ascii="Times New Roman" w:hAnsi="Times New Roman"/>
        </w:rPr>
        <w:t xml:space="preserve">dniu </w:t>
      </w:r>
      <w:r w:rsidR="00C455B8">
        <w:rPr>
          <w:rStyle w:val="FontStyle41"/>
          <w:rFonts w:ascii="Times New Roman" w:hAnsi="Times New Roman"/>
          <w:b/>
          <w:bCs/>
        </w:rPr>
        <w:t>2</w:t>
      </w:r>
      <w:r w:rsidR="00C25A79">
        <w:rPr>
          <w:rStyle w:val="FontStyle41"/>
          <w:rFonts w:ascii="Times New Roman" w:hAnsi="Times New Roman"/>
          <w:b/>
          <w:bCs/>
        </w:rPr>
        <w:t>5</w:t>
      </w:r>
      <w:r w:rsidR="00D21020">
        <w:rPr>
          <w:rStyle w:val="FontStyle41"/>
          <w:rFonts w:ascii="Times New Roman" w:hAnsi="Times New Roman"/>
          <w:b/>
          <w:bCs/>
        </w:rPr>
        <w:t xml:space="preserve"> marca</w:t>
      </w:r>
      <w:r w:rsidRPr="00CB3B9B">
        <w:rPr>
          <w:rStyle w:val="FontStyle41"/>
          <w:rFonts w:ascii="Times New Roman" w:hAnsi="Times New Roman"/>
          <w:b/>
          <w:bCs/>
        </w:rPr>
        <w:t xml:space="preserve"> 202</w:t>
      </w:r>
      <w:r w:rsidR="00E2506C">
        <w:rPr>
          <w:rStyle w:val="FontStyle41"/>
          <w:rFonts w:ascii="Times New Roman" w:hAnsi="Times New Roman"/>
          <w:b/>
          <w:bCs/>
        </w:rPr>
        <w:t>5</w:t>
      </w:r>
      <w:r w:rsidRPr="00CB3B9B">
        <w:rPr>
          <w:rStyle w:val="FontStyle41"/>
          <w:rFonts w:ascii="Times New Roman" w:hAnsi="Times New Roman"/>
          <w:b/>
          <w:bCs/>
        </w:rPr>
        <w:t xml:space="preserve"> r., o godzinie 1</w:t>
      </w:r>
      <w:r w:rsidR="00D21020">
        <w:rPr>
          <w:rStyle w:val="FontStyle41"/>
          <w:rFonts w:ascii="Times New Roman" w:hAnsi="Times New Roman"/>
          <w:b/>
          <w:bCs/>
        </w:rPr>
        <w:t>2</w:t>
      </w:r>
      <w:r w:rsidRPr="00CB3B9B">
        <w:rPr>
          <w:rStyle w:val="FontStyle41"/>
          <w:rFonts w:ascii="Times New Roman" w:hAnsi="Times New Roman"/>
          <w:b/>
          <w:bCs/>
        </w:rPr>
        <w:t>:</w:t>
      </w:r>
      <w:r w:rsidR="00D21020">
        <w:rPr>
          <w:rStyle w:val="FontStyle41"/>
          <w:rFonts w:ascii="Times New Roman" w:hAnsi="Times New Roman"/>
          <w:b/>
          <w:bCs/>
        </w:rPr>
        <w:t>15</w:t>
      </w:r>
      <w:r w:rsidRPr="00CB3B9B">
        <w:rPr>
          <w:rStyle w:val="FontStyle41"/>
          <w:rFonts w:ascii="Times New Roman" w:hAnsi="Times New Roman"/>
          <w:b/>
          <w:bCs/>
        </w:rPr>
        <w:t>.</w:t>
      </w:r>
    </w:p>
    <w:p w14:paraId="677BFFBD" w14:textId="77777777" w:rsidR="00695F7A" w:rsidRPr="00001C1C" w:rsidRDefault="00695F7A" w:rsidP="00E4624B">
      <w:pPr>
        <w:pStyle w:val="Style30"/>
        <w:widowControl/>
        <w:numPr>
          <w:ilvl w:val="0"/>
          <w:numId w:val="70"/>
        </w:numPr>
        <w:tabs>
          <w:tab w:val="left" w:pos="427"/>
        </w:tabs>
        <w:spacing w:before="96"/>
        <w:ind w:left="426" w:right="10" w:hanging="426"/>
        <w:rPr>
          <w:rStyle w:val="FontStyle41"/>
          <w:rFonts w:ascii="Times New Roman" w:hAnsi="Times New Roman"/>
        </w:rPr>
      </w:pPr>
      <w:r w:rsidRPr="00001C1C">
        <w:rPr>
          <w:rStyle w:val="FontStyle41"/>
          <w:rFonts w:ascii="Times New Roman" w:hAnsi="Times New Roman"/>
        </w:rPr>
        <w:t>Zamawiaj</w:t>
      </w:r>
      <w:r>
        <w:rPr>
          <w:rStyle w:val="FontStyle41"/>
          <w:rFonts w:ascii="Times New Roman" w:hAnsi="Times New Roman"/>
        </w:rPr>
        <w:t>ą</w:t>
      </w:r>
      <w:r w:rsidRPr="00001C1C">
        <w:rPr>
          <w:rStyle w:val="FontStyle41"/>
          <w:rFonts w:ascii="Times New Roman" w:hAnsi="Times New Roman"/>
        </w:rPr>
        <w:t>cy, najpóźniej przed otwarciem ofert, udostępnia na stronie internetowej prowadzonego postępowania informacj</w:t>
      </w:r>
      <w:r>
        <w:rPr>
          <w:rStyle w:val="FontStyle41"/>
          <w:rFonts w:ascii="Times New Roman" w:hAnsi="Times New Roman"/>
        </w:rPr>
        <w:t>ę</w:t>
      </w:r>
      <w:r w:rsidRPr="00001C1C">
        <w:rPr>
          <w:rStyle w:val="FontStyle41"/>
          <w:rFonts w:ascii="Times New Roman" w:hAnsi="Times New Roman"/>
        </w:rPr>
        <w:t xml:space="preserve"> o kwocie, jaką zamierza przeznaczyć na sfinansowanie zamówienia.</w:t>
      </w:r>
    </w:p>
    <w:p w14:paraId="1B0EDA11" w14:textId="77777777" w:rsidR="00695F7A" w:rsidRPr="00001C1C" w:rsidRDefault="00695F7A" w:rsidP="00E4624B">
      <w:pPr>
        <w:pStyle w:val="Style30"/>
        <w:widowControl/>
        <w:numPr>
          <w:ilvl w:val="0"/>
          <w:numId w:val="70"/>
        </w:numPr>
        <w:tabs>
          <w:tab w:val="left" w:pos="427"/>
        </w:tabs>
        <w:spacing w:before="115"/>
        <w:ind w:left="426" w:right="10" w:hanging="426"/>
        <w:rPr>
          <w:rStyle w:val="FontStyle41"/>
          <w:rFonts w:ascii="Times New Roman" w:hAnsi="Times New Roman"/>
        </w:rPr>
      </w:pPr>
      <w:r w:rsidRPr="00001C1C">
        <w:rPr>
          <w:rStyle w:val="FontStyle41"/>
          <w:rFonts w:ascii="Times New Roman" w:hAnsi="Times New Roman"/>
        </w:rPr>
        <w:t>Zamawiający, niezwłocznie po otwarciu ofert, udostępnia na stronie internetowej prowadzonego postępowania informacje o:</w:t>
      </w:r>
    </w:p>
    <w:p w14:paraId="23D080F0" w14:textId="77777777" w:rsidR="00695F7A" w:rsidRPr="00001C1C" w:rsidRDefault="00695F7A">
      <w:pPr>
        <w:pStyle w:val="Style25"/>
        <w:widowControl/>
        <w:numPr>
          <w:ilvl w:val="0"/>
          <w:numId w:val="72"/>
        </w:numPr>
        <w:tabs>
          <w:tab w:val="left" w:pos="851"/>
        </w:tabs>
        <w:ind w:left="851" w:hanging="425"/>
        <w:rPr>
          <w:rStyle w:val="FontStyle41"/>
          <w:rFonts w:ascii="Times New Roman" w:hAnsi="Times New Roman"/>
        </w:rPr>
      </w:pPr>
      <w:r w:rsidRPr="00001C1C">
        <w:rPr>
          <w:rStyle w:val="FontStyle41"/>
          <w:rFonts w:ascii="Times New Roman" w:hAnsi="Times New Roman"/>
        </w:rPr>
        <w:t>nazwach albo imionach i nazwiskach oraz siedzibach lub miejscach prowadzonej działalności gospodarczej albo miejscach zamieszkania wykonawców, których oferty zostały otwarte;</w:t>
      </w:r>
    </w:p>
    <w:p w14:paraId="10EF4AF6" w14:textId="77777777" w:rsidR="00695F7A" w:rsidRPr="00942DF2" w:rsidRDefault="00695F7A">
      <w:pPr>
        <w:pStyle w:val="Style25"/>
        <w:widowControl/>
        <w:numPr>
          <w:ilvl w:val="0"/>
          <w:numId w:val="72"/>
        </w:numPr>
        <w:tabs>
          <w:tab w:val="left" w:pos="851"/>
        </w:tabs>
        <w:spacing w:before="139" w:line="240" w:lineRule="auto"/>
        <w:ind w:left="1134" w:hanging="708"/>
        <w:jc w:val="left"/>
        <w:rPr>
          <w:rFonts w:ascii="Times New Roman" w:hAnsi="Times New Roman"/>
          <w:color w:val="000000"/>
        </w:rPr>
      </w:pPr>
      <w:r w:rsidRPr="00001C1C">
        <w:rPr>
          <w:rStyle w:val="FontStyle41"/>
          <w:rFonts w:ascii="Times New Roman" w:hAnsi="Times New Roman"/>
        </w:rPr>
        <w:t>cenach lub kosztach zawartych w ofertach.</w:t>
      </w:r>
    </w:p>
    <w:p w14:paraId="471B75B1" w14:textId="77777777" w:rsidR="00695F7A" w:rsidRPr="00001C1C" w:rsidRDefault="00695F7A" w:rsidP="00E4624B">
      <w:pPr>
        <w:pStyle w:val="Style30"/>
        <w:widowControl/>
        <w:numPr>
          <w:ilvl w:val="0"/>
          <w:numId w:val="71"/>
        </w:numPr>
        <w:tabs>
          <w:tab w:val="left" w:pos="418"/>
        </w:tabs>
        <w:spacing w:before="120"/>
        <w:ind w:left="426" w:hanging="426"/>
        <w:rPr>
          <w:rStyle w:val="FontStyle41"/>
          <w:rFonts w:ascii="Times New Roman" w:hAnsi="Times New Roman"/>
        </w:rPr>
      </w:pPr>
      <w:r w:rsidRPr="00001C1C">
        <w:rPr>
          <w:rStyle w:val="FontStyle41"/>
          <w:rFonts w:ascii="Times New Roman" w:hAnsi="Times New Roman"/>
        </w:rPr>
        <w:t>W przypadku wystąpienia awarii systemu teleinformatycznego, która spowoduje brak możliwości otwarcia ofert w terminie określonym przez Zamawiaj</w:t>
      </w:r>
      <w:r>
        <w:rPr>
          <w:rStyle w:val="FontStyle41"/>
          <w:rFonts w:ascii="Times New Roman" w:hAnsi="Times New Roman"/>
        </w:rPr>
        <w:t>ą</w:t>
      </w:r>
      <w:r w:rsidRPr="00001C1C">
        <w:rPr>
          <w:rStyle w:val="FontStyle41"/>
          <w:rFonts w:ascii="Times New Roman" w:hAnsi="Times New Roman"/>
        </w:rPr>
        <w:t>cego, otwarcie ofert nastąpi niezwłocznie po usunięciu awarii.</w:t>
      </w:r>
    </w:p>
    <w:p w14:paraId="037ED53B" w14:textId="77777777" w:rsidR="00695F7A" w:rsidRPr="00D22F36" w:rsidRDefault="00695F7A" w:rsidP="00E4624B">
      <w:pPr>
        <w:pStyle w:val="Style30"/>
        <w:widowControl/>
        <w:numPr>
          <w:ilvl w:val="0"/>
          <w:numId w:val="71"/>
        </w:numPr>
        <w:tabs>
          <w:tab w:val="left" w:pos="418"/>
        </w:tabs>
        <w:spacing w:before="115"/>
        <w:ind w:left="426" w:hanging="426"/>
        <w:rPr>
          <w:rStyle w:val="FontStyle41"/>
          <w:rFonts w:ascii="Times New Roman" w:hAnsi="Times New Roman" w:cs="Times New Roman"/>
          <w:sz w:val="24"/>
          <w:szCs w:val="24"/>
        </w:rPr>
      </w:pPr>
      <w:r w:rsidRPr="00001C1C">
        <w:rPr>
          <w:rStyle w:val="FontStyle41"/>
          <w:rFonts w:ascii="Times New Roman" w:hAnsi="Times New Roman"/>
        </w:rPr>
        <w:t>Zamawiaj</w:t>
      </w:r>
      <w:r>
        <w:rPr>
          <w:rStyle w:val="FontStyle41"/>
          <w:rFonts w:ascii="Times New Roman" w:hAnsi="Times New Roman"/>
        </w:rPr>
        <w:t>ą</w:t>
      </w:r>
      <w:r w:rsidRPr="00001C1C">
        <w:rPr>
          <w:rStyle w:val="FontStyle41"/>
          <w:rFonts w:ascii="Times New Roman" w:hAnsi="Times New Roman"/>
        </w:rPr>
        <w:t>cy poinformuje o zmianie terminu otwarcia ofert na stronie internetowej prowadzonego postępowania.</w:t>
      </w:r>
    </w:p>
    <w:p w14:paraId="33C6E850" w14:textId="77777777" w:rsidR="00D22F36" w:rsidRPr="00732DC9" w:rsidRDefault="00D22F36" w:rsidP="00D22F36">
      <w:pPr>
        <w:pStyle w:val="Style30"/>
        <w:widowControl/>
        <w:tabs>
          <w:tab w:val="left" w:pos="418"/>
        </w:tabs>
        <w:spacing w:before="115"/>
        <w:ind w:left="426" w:firstLine="0"/>
        <w:rPr>
          <w:rFonts w:ascii="Times New Roman" w:hAnsi="Times New Roman"/>
          <w:color w:val="000000"/>
        </w:rPr>
      </w:pPr>
    </w:p>
    <w:bookmarkEnd w:id="13"/>
    <w:p w14:paraId="70CB2185" w14:textId="7A747BB3" w:rsidR="00FB5B77" w:rsidRPr="00764B70" w:rsidRDefault="00FB5B77">
      <w:pPr>
        <w:numPr>
          <w:ilvl w:val="0"/>
          <w:numId w:val="74"/>
        </w:numPr>
        <w:tabs>
          <w:tab w:val="left" w:pos="993"/>
        </w:tabs>
        <w:spacing w:after="120" w:line="276" w:lineRule="auto"/>
        <w:jc w:val="both"/>
        <w:rPr>
          <w:b/>
          <w:bCs/>
          <w:sz w:val="24"/>
          <w:szCs w:val="24"/>
        </w:rPr>
      </w:pPr>
      <w:r w:rsidRPr="00764B70">
        <w:rPr>
          <w:b/>
          <w:bCs/>
          <w:sz w:val="24"/>
          <w:szCs w:val="24"/>
        </w:rPr>
        <w:t>Podstawy wykluczenia, o których mowa w art. 108 ust. 1 Pzp</w:t>
      </w:r>
      <w:r w:rsidR="0035606A" w:rsidRPr="00764B70">
        <w:rPr>
          <w:b/>
          <w:bCs/>
          <w:sz w:val="24"/>
          <w:szCs w:val="24"/>
        </w:rPr>
        <w:t xml:space="preserve"> oraz </w:t>
      </w:r>
      <w:r w:rsidR="0035606A" w:rsidRPr="00764B70">
        <w:rPr>
          <w:b/>
          <w:bCs/>
          <w:color w:val="000000"/>
          <w:sz w:val="24"/>
          <w:szCs w:val="24"/>
        </w:rPr>
        <w:t>art.  7 ust. 1 ustawy z dnia 13 kwietnia 2022 r. o szczególnych rozwiązaniach w zakresie przeciwdziałania wspieraniu agresji na Ukrainę oraz służących ochronie bezpieczeństwa narodowego</w:t>
      </w:r>
    </w:p>
    <w:p w14:paraId="3BD1F110" w14:textId="77777777" w:rsidR="00FB5B77" w:rsidRPr="00764B70" w:rsidRDefault="00FB5B77">
      <w:pPr>
        <w:numPr>
          <w:ilvl w:val="0"/>
          <w:numId w:val="54"/>
        </w:numPr>
        <w:tabs>
          <w:tab w:val="left" w:pos="284"/>
        </w:tabs>
        <w:spacing w:after="120" w:line="276" w:lineRule="auto"/>
        <w:ind w:left="284" w:hanging="284"/>
        <w:jc w:val="both"/>
        <w:rPr>
          <w:sz w:val="24"/>
          <w:szCs w:val="24"/>
        </w:rPr>
      </w:pPr>
      <w:r w:rsidRPr="00764B70">
        <w:rPr>
          <w:sz w:val="24"/>
          <w:szCs w:val="24"/>
        </w:rPr>
        <w:t>Z postępowania o udzielenie zamówienia wyklucza się wykonawcę:</w:t>
      </w:r>
    </w:p>
    <w:p w14:paraId="0019D57F" w14:textId="77777777" w:rsidR="00FB5B77" w:rsidRPr="00764B70" w:rsidRDefault="00FB5B77" w:rsidP="00E5076D">
      <w:pPr>
        <w:numPr>
          <w:ilvl w:val="1"/>
          <w:numId w:val="18"/>
        </w:numPr>
        <w:spacing w:after="120" w:line="276" w:lineRule="auto"/>
        <w:ind w:left="567" w:hanging="283"/>
        <w:jc w:val="both"/>
        <w:rPr>
          <w:sz w:val="24"/>
          <w:szCs w:val="24"/>
        </w:rPr>
      </w:pPr>
      <w:r w:rsidRPr="00764B70">
        <w:rPr>
          <w:sz w:val="24"/>
          <w:szCs w:val="24"/>
        </w:rPr>
        <w:t>będącego osobą fizyczną, którego prawomocnie skazano za przestępstwo:</w:t>
      </w:r>
    </w:p>
    <w:p w14:paraId="7A202513" w14:textId="77777777" w:rsidR="00FB5B77" w:rsidRPr="00764B70" w:rsidRDefault="00FB5B77" w:rsidP="000F208F">
      <w:pPr>
        <w:numPr>
          <w:ilvl w:val="2"/>
          <w:numId w:val="19"/>
        </w:numPr>
        <w:spacing w:after="120" w:line="276" w:lineRule="auto"/>
        <w:ind w:left="993" w:hanging="426"/>
        <w:jc w:val="both"/>
        <w:rPr>
          <w:sz w:val="24"/>
          <w:szCs w:val="24"/>
        </w:rPr>
      </w:pPr>
      <w:r w:rsidRPr="00764B70">
        <w:rPr>
          <w:sz w:val="24"/>
          <w:szCs w:val="24"/>
        </w:rPr>
        <w:t xml:space="preserve">udziału w zorganizowanej grupie przestępczej albo związku mającym na celu popełnienie przestępstwa lub przestępstwa skarbowego, o którym mowa w </w:t>
      </w:r>
      <w:r w:rsidRPr="00764B70">
        <w:rPr>
          <w:rFonts w:eastAsia="MS Gothic"/>
          <w:sz w:val="24"/>
          <w:szCs w:val="24"/>
        </w:rPr>
        <w:t>art. 258</w:t>
      </w:r>
      <w:r w:rsidRPr="00764B70">
        <w:rPr>
          <w:sz w:val="24"/>
          <w:szCs w:val="24"/>
        </w:rPr>
        <w:t xml:space="preserve"> Kodeksu karnego </w:t>
      </w:r>
      <w:r w:rsidRPr="00764B70">
        <w:rPr>
          <w:b/>
          <w:bCs/>
          <w:sz w:val="24"/>
          <w:szCs w:val="24"/>
        </w:rPr>
        <w:t>(art. 108 ust. 1 pkt 1 lit. a Pzp)</w:t>
      </w:r>
      <w:r w:rsidRPr="00764B70">
        <w:rPr>
          <w:sz w:val="24"/>
          <w:szCs w:val="24"/>
        </w:rPr>
        <w:t>,</w:t>
      </w:r>
    </w:p>
    <w:p w14:paraId="3E3B5618" w14:textId="77777777" w:rsidR="00FB5B77" w:rsidRPr="00764B70" w:rsidRDefault="00FB5B77" w:rsidP="000F208F">
      <w:pPr>
        <w:numPr>
          <w:ilvl w:val="2"/>
          <w:numId w:val="19"/>
        </w:numPr>
        <w:spacing w:after="120" w:line="276" w:lineRule="auto"/>
        <w:ind w:left="993" w:hanging="426"/>
        <w:jc w:val="both"/>
        <w:rPr>
          <w:sz w:val="24"/>
          <w:szCs w:val="24"/>
        </w:rPr>
      </w:pPr>
      <w:r w:rsidRPr="00764B70">
        <w:rPr>
          <w:sz w:val="24"/>
          <w:szCs w:val="24"/>
        </w:rPr>
        <w:t xml:space="preserve">handlu ludźmi, o którym mowa w </w:t>
      </w:r>
      <w:r w:rsidRPr="00764B70">
        <w:rPr>
          <w:rFonts w:eastAsia="MS Gothic"/>
          <w:sz w:val="24"/>
          <w:szCs w:val="24"/>
        </w:rPr>
        <w:t>art. 189a</w:t>
      </w:r>
      <w:r w:rsidRPr="00764B70">
        <w:rPr>
          <w:sz w:val="24"/>
          <w:szCs w:val="24"/>
        </w:rPr>
        <w:t xml:space="preserve"> Kodeksu karnego </w:t>
      </w:r>
      <w:r w:rsidRPr="00764B70">
        <w:rPr>
          <w:b/>
          <w:bCs/>
          <w:sz w:val="24"/>
          <w:szCs w:val="24"/>
        </w:rPr>
        <w:t>(art. 108 ust. 1 pkt 1 lit. b Pzp)</w:t>
      </w:r>
      <w:r w:rsidRPr="00764B70">
        <w:rPr>
          <w:sz w:val="24"/>
          <w:szCs w:val="24"/>
        </w:rPr>
        <w:t>,</w:t>
      </w:r>
    </w:p>
    <w:p w14:paraId="0562B881" w14:textId="578C3E64" w:rsidR="00FB5B77" w:rsidRPr="00764B70" w:rsidRDefault="00023E76" w:rsidP="000F208F">
      <w:pPr>
        <w:numPr>
          <w:ilvl w:val="2"/>
          <w:numId w:val="19"/>
        </w:numPr>
        <w:spacing w:after="120" w:line="276" w:lineRule="auto"/>
        <w:ind w:left="993" w:hanging="426"/>
        <w:jc w:val="both"/>
        <w:rPr>
          <w:sz w:val="24"/>
          <w:szCs w:val="24"/>
        </w:rPr>
      </w:pPr>
      <w:r w:rsidRPr="00764B70">
        <w:rPr>
          <w:sz w:val="24"/>
          <w:szCs w:val="24"/>
          <w:shd w:val="clear" w:color="auto" w:fill="FFFFFF"/>
        </w:rPr>
        <w:t>o którym mowa w art. 228-230a, art. 250a Kodeksu karnego, w art. 46-48 ustawy z dnia 25 czerwca 2010 r. o sporcie lub w art. 54 ust. 1-4 ustawy z dnia 12 maja 2011 r. o refundacji leków, środków spożywczych specjalnego przeznaczenia żywieniowego oraz wyrobów medycznych,</w:t>
      </w:r>
      <w:r w:rsidRPr="00764B70">
        <w:rPr>
          <w:b/>
          <w:bCs/>
          <w:sz w:val="24"/>
          <w:szCs w:val="24"/>
        </w:rPr>
        <w:t xml:space="preserve"> </w:t>
      </w:r>
      <w:r w:rsidR="00FB5B77" w:rsidRPr="00764B70">
        <w:rPr>
          <w:b/>
          <w:bCs/>
          <w:sz w:val="24"/>
          <w:szCs w:val="24"/>
        </w:rPr>
        <w:t>(art. 108 ust. 1 pkt 1 lit. c Pzp)</w:t>
      </w:r>
      <w:r w:rsidR="00FB5B77" w:rsidRPr="00764B70">
        <w:rPr>
          <w:sz w:val="24"/>
          <w:szCs w:val="24"/>
        </w:rPr>
        <w:t>,</w:t>
      </w:r>
    </w:p>
    <w:p w14:paraId="374CE1EA" w14:textId="77777777" w:rsidR="00FB5B77" w:rsidRPr="00764B70" w:rsidRDefault="00FB5B77" w:rsidP="000F208F">
      <w:pPr>
        <w:numPr>
          <w:ilvl w:val="2"/>
          <w:numId w:val="19"/>
        </w:numPr>
        <w:spacing w:after="120" w:line="276" w:lineRule="auto"/>
        <w:ind w:left="993" w:hanging="426"/>
        <w:jc w:val="both"/>
        <w:rPr>
          <w:color w:val="000000"/>
          <w:sz w:val="24"/>
          <w:szCs w:val="24"/>
        </w:rPr>
      </w:pPr>
      <w:r w:rsidRPr="00764B70">
        <w:rPr>
          <w:sz w:val="24"/>
          <w:szCs w:val="24"/>
        </w:rPr>
        <w:t xml:space="preserve">finansowania przestępstwa o charakterze terrorystycznym, o którym mowa w </w:t>
      </w:r>
      <w:r w:rsidRPr="00764B70">
        <w:rPr>
          <w:rFonts w:eastAsia="MS Gothic"/>
          <w:sz w:val="24"/>
          <w:szCs w:val="24"/>
        </w:rPr>
        <w:t>art. 165a</w:t>
      </w:r>
      <w:r w:rsidRPr="00764B70">
        <w:rPr>
          <w:sz w:val="24"/>
          <w:szCs w:val="24"/>
        </w:rPr>
        <w:t xml:space="preserve"> Kodeksu karnego, lub przestępstwo udaremniania lub utrudniania</w:t>
      </w:r>
      <w:r w:rsidRPr="00764B70">
        <w:rPr>
          <w:color w:val="000000"/>
          <w:sz w:val="24"/>
          <w:szCs w:val="24"/>
        </w:rPr>
        <w:t xml:space="preserve"> stwierdzenia przestępnego pochodzenia pieniędzy lub ukrywania ich pochodzenia, o którym mowa w </w:t>
      </w:r>
      <w:r w:rsidRPr="00764B70">
        <w:rPr>
          <w:rFonts w:eastAsia="MS Gothic"/>
          <w:color w:val="000000"/>
          <w:sz w:val="24"/>
          <w:szCs w:val="24"/>
        </w:rPr>
        <w:t>art. 299</w:t>
      </w:r>
      <w:r w:rsidRPr="00764B70">
        <w:rPr>
          <w:color w:val="000000"/>
          <w:sz w:val="24"/>
          <w:szCs w:val="24"/>
        </w:rPr>
        <w:t xml:space="preserve"> Kodeksu karnego </w:t>
      </w:r>
      <w:r w:rsidRPr="00764B70">
        <w:rPr>
          <w:b/>
          <w:bCs/>
          <w:color w:val="000000"/>
          <w:sz w:val="24"/>
          <w:szCs w:val="24"/>
        </w:rPr>
        <w:t>(art. 108 ust. 1 pkt 1 lit. d Pzp)</w:t>
      </w:r>
      <w:r w:rsidRPr="00764B70">
        <w:rPr>
          <w:color w:val="000000"/>
          <w:sz w:val="24"/>
          <w:szCs w:val="24"/>
        </w:rPr>
        <w:t>,</w:t>
      </w:r>
    </w:p>
    <w:p w14:paraId="1B839890" w14:textId="77777777" w:rsidR="00FB5B77" w:rsidRPr="00764B70" w:rsidRDefault="00FB5B77" w:rsidP="000F208F">
      <w:pPr>
        <w:numPr>
          <w:ilvl w:val="2"/>
          <w:numId w:val="19"/>
        </w:numPr>
        <w:spacing w:after="120" w:line="276" w:lineRule="auto"/>
        <w:ind w:left="993" w:hanging="426"/>
        <w:jc w:val="both"/>
        <w:rPr>
          <w:color w:val="000000"/>
          <w:sz w:val="24"/>
          <w:szCs w:val="24"/>
        </w:rPr>
      </w:pPr>
      <w:r w:rsidRPr="00764B70">
        <w:rPr>
          <w:color w:val="000000"/>
          <w:sz w:val="24"/>
          <w:szCs w:val="24"/>
        </w:rPr>
        <w:t xml:space="preserve">o charakterze terrorystycznym, o którym mowa w </w:t>
      </w:r>
      <w:r w:rsidRPr="00764B70">
        <w:rPr>
          <w:rFonts w:eastAsia="MS Gothic"/>
          <w:color w:val="000000"/>
          <w:sz w:val="24"/>
          <w:szCs w:val="24"/>
        </w:rPr>
        <w:t>art. 115 § 20</w:t>
      </w:r>
      <w:r w:rsidRPr="00764B70">
        <w:rPr>
          <w:color w:val="000000"/>
          <w:sz w:val="24"/>
          <w:szCs w:val="24"/>
        </w:rPr>
        <w:t xml:space="preserve"> Kodeksu karnego, lub mające na celu popełnienie tego przestępstwa </w:t>
      </w:r>
      <w:r w:rsidRPr="00764B70">
        <w:rPr>
          <w:b/>
          <w:bCs/>
          <w:color w:val="000000"/>
          <w:sz w:val="24"/>
          <w:szCs w:val="24"/>
        </w:rPr>
        <w:t>(art. 108 ust. 1 pkt 1 lit. e Pzp)</w:t>
      </w:r>
      <w:r w:rsidRPr="00764B70">
        <w:rPr>
          <w:color w:val="000000"/>
          <w:sz w:val="24"/>
          <w:szCs w:val="24"/>
        </w:rPr>
        <w:t>,</w:t>
      </w:r>
    </w:p>
    <w:p w14:paraId="22809BE3" w14:textId="734A922E" w:rsidR="00FB5B77" w:rsidRPr="00764B70" w:rsidRDefault="00FB5B77" w:rsidP="000F208F">
      <w:pPr>
        <w:numPr>
          <w:ilvl w:val="2"/>
          <w:numId w:val="19"/>
        </w:numPr>
        <w:spacing w:after="120" w:line="276" w:lineRule="auto"/>
        <w:ind w:left="993" w:hanging="426"/>
        <w:jc w:val="both"/>
        <w:rPr>
          <w:color w:val="000000"/>
          <w:sz w:val="24"/>
          <w:szCs w:val="24"/>
        </w:rPr>
      </w:pPr>
      <w:r w:rsidRPr="00764B70">
        <w:rPr>
          <w:color w:val="000000"/>
          <w:sz w:val="24"/>
          <w:szCs w:val="24"/>
        </w:rPr>
        <w:t xml:space="preserve">pracy małoletnich cudzoziemców, o którym mowa w </w:t>
      </w:r>
      <w:r w:rsidRPr="00764B70">
        <w:rPr>
          <w:rFonts w:eastAsia="MS Gothic"/>
          <w:color w:val="000000"/>
          <w:sz w:val="24"/>
          <w:szCs w:val="24"/>
        </w:rPr>
        <w:t>art. 9 ust. 2</w:t>
      </w:r>
      <w:r w:rsidRPr="00764B70">
        <w:rPr>
          <w:color w:val="000000"/>
          <w:sz w:val="24"/>
          <w:szCs w:val="24"/>
        </w:rPr>
        <w:t xml:space="preserve"> ustawy z dnia 15 czerwca 2012 r. o skutkach powierzania wykonywania pracy cudzoziemcom </w:t>
      </w:r>
      <w:r w:rsidRPr="00764B70">
        <w:rPr>
          <w:color w:val="000000"/>
          <w:sz w:val="24"/>
          <w:szCs w:val="24"/>
        </w:rPr>
        <w:lastRenderedPageBreak/>
        <w:t xml:space="preserve">przebywającym wbrew przepisom na terytorium Rzeczypospolitej Polskiej </w:t>
      </w:r>
      <w:r w:rsidRPr="00764B70">
        <w:rPr>
          <w:b/>
          <w:bCs/>
          <w:color w:val="000000"/>
          <w:sz w:val="24"/>
          <w:szCs w:val="24"/>
        </w:rPr>
        <w:t>(art. 108 ust. 1 pkt 1 lit. f Pzp)</w:t>
      </w:r>
      <w:r w:rsidRPr="00764B70">
        <w:rPr>
          <w:color w:val="000000"/>
          <w:sz w:val="24"/>
          <w:szCs w:val="24"/>
        </w:rPr>
        <w:t>,</w:t>
      </w:r>
    </w:p>
    <w:p w14:paraId="3AE9298F" w14:textId="77777777" w:rsidR="00FB5B77" w:rsidRPr="00764B70" w:rsidRDefault="00FB5B77" w:rsidP="000F208F">
      <w:pPr>
        <w:numPr>
          <w:ilvl w:val="2"/>
          <w:numId w:val="19"/>
        </w:numPr>
        <w:spacing w:after="120" w:line="276" w:lineRule="auto"/>
        <w:ind w:left="993" w:hanging="426"/>
        <w:jc w:val="both"/>
        <w:rPr>
          <w:color w:val="000000"/>
          <w:sz w:val="24"/>
          <w:szCs w:val="24"/>
        </w:rPr>
      </w:pPr>
      <w:r w:rsidRPr="00764B70">
        <w:rPr>
          <w:color w:val="000000"/>
          <w:sz w:val="24"/>
          <w:szCs w:val="24"/>
        </w:rPr>
        <w:t xml:space="preserve">przeciwko obrotowi gospodarczemu, o których mowa w </w:t>
      </w:r>
      <w:r w:rsidRPr="00764B70">
        <w:rPr>
          <w:rFonts w:eastAsia="MS Gothic"/>
          <w:color w:val="000000"/>
          <w:sz w:val="24"/>
          <w:szCs w:val="24"/>
        </w:rPr>
        <w:t>art. 296-307</w:t>
      </w:r>
      <w:r w:rsidRPr="00764B70">
        <w:rPr>
          <w:color w:val="000000"/>
          <w:sz w:val="24"/>
          <w:szCs w:val="24"/>
        </w:rPr>
        <w:t xml:space="preserve"> Kodeksu karnego, przestępstwo oszustwa, o którym mowa w </w:t>
      </w:r>
      <w:r w:rsidRPr="00764B70">
        <w:rPr>
          <w:rFonts w:eastAsia="MS Gothic"/>
          <w:color w:val="000000"/>
          <w:sz w:val="24"/>
          <w:szCs w:val="24"/>
        </w:rPr>
        <w:t>art. 286</w:t>
      </w:r>
      <w:r w:rsidRPr="00764B70">
        <w:rPr>
          <w:color w:val="000000"/>
          <w:sz w:val="24"/>
          <w:szCs w:val="24"/>
        </w:rPr>
        <w:t xml:space="preserve"> Kodeksu karnego, przestępstwo przeciwko wiarygodności dokumentów, o których mowa w </w:t>
      </w:r>
      <w:r w:rsidRPr="00764B70">
        <w:rPr>
          <w:rFonts w:eastAsia="MS Gothic"/>
          <w:color w:val="000000"/>
          <w:sz w:val="24"/>
          <w:szCs w:val="24"/>
        </w:rPr>
        <w:t>art. 270-277d</w:t>
      </w:r>
      <w:r w:rsidRPr="00764B70">
        <w:rPr>
          <w:color w:val="000000"/>
          <w:sz w:val="24"/>
          <w:szCs w:val="24"/>
        </w:rPr>
        <w:t xml:space="preserve"> Kodeksu karnego, lub przestępstwo skarbowe </w:t>
      </w:r>
      <w:r w:rsidRPr="00764B70">
        <w:rPr>
          <w:b/>
          <w:bCs/>
          <w:color w:val="000000"/>
          <w:sz w:val="24"/>
          <w:szCs w:val="24"/>
        </w:rPr>
        <w:t>(art. 108 ust. 1 pkt 1 lit. g Pzp)</w:t>
      </w:r>
      <w:r w:rsidRPr="00764B70">
        <w:rPr>
          <w:color w:val="000000"/>
          <w:sz w:val="24"/>
          <w:szCs w:val="24"/>
        </w:rPr>
        <w:t>,</w:t>
      </w:r>
    </w:p>
    <w:p w14:paraId="1DEC217A" w14:textId="77777777" w:rsidR="00FB5B77" w:rsidRPr="00764B70" w:rsidRDefault="00FB5B77" w:rsidP="000F208F">
      <w:pPr>
        <w:numPr>
          <w:ilvl w:val="2"/>
          <w:numId w:val="19"/>
        </w:numPr>
        <w:spacing w:after="120" w:line="276" w:lineRule="auto"/>
        <w:ind w:left="993" w:hanging="426"/>
        <w:jc w:val="both"/>
        <w:rPr>
          <w:color w:val="000000"/>
          <w:sz w:val="24"/>
          <w:szCs w:val="24"/>
        </w:rPr>
      </w:pPr>
      <w:r w:rsidRPr="00764B70">
        <w:rPr>
          <w:color w:val="000000"/>
          <w:sz w:val="24"/>
          <w:szCs w:val="24"/>
        </w:rPr>
        <w:t xml:space="preserve">o którym mowa w art. 9 ust. 1 i 3 lub art. 10 ustawy z dnia 15 czerwca 2012 r. o skutkach powierzania wykonywania pracy cudzoziemcom przebywającym wbrew przepisom na terytorium Rzeczypospolitej Polskiej </w:t>
      </w:r>
      <w:r w:rsidRPr="00764B70">
        <w:rPr>
          <w:b/>
          <w:bCs/>
          <w:color w:val="000000"/>
          <w:sz w:val="24"/>
          <w:szCs w:val="24"/>
        </w:rPr>
        <w:t>(art. 108 ust. 1 pkt 1 lit. h Pzp)</w:t>
      </w:r>
    </w:p>
    <w:p w14:paraId="06CD0696" w14:textId="77777777" w:rsidR="00FB5B77" w:rsidRPr="00764B70" w:rsidRDefault="00FB5B77" w:rsidP="00BB2EE7">
      <w:pPr>
        <w:numPr>
          <w:ilvl w:val="0"/>
          <w:numId w:val="6"/>
        </w:numPr>
        <w:spacing w:after="120" w:line="276" w:lineRule="auto"/>
        <w:ind w:left="1134" w:hanging="425"/>
        <w:jc w:val="both"/>
        <w:rPr>
          <w:color w:val="000000"/>
          <w:sz w:val="24"/>
          <w:szCs w:val="24"/>
        </w:rPr>
      </w:pPr>
      <w:r w:rsidRPr="00764B70">
        <w:rPr>
          <w:color w:val="000000"/>
          <w:sz w:val="24"/>
          <w:szCs w:val="24"/>
        </w:rPr>
        <w:t>lub za odpowiedni czyn zabroniony określony w przepisach prawa obcego;</w:t>
      </w:r>
    </w:p>
    <w:p w14:paraId="028263FD" w14:textId="77777777" w:rsidR="00FB5B77" w:rsidRPr="00764B70" w:rsidRDefault="00FB5B77" w:rsidP="00E4624B">
      <w:pPr>
        <w:numPr>
          <w:ilvl w:val="0"/>
          <w:numId w:val="7"/>
        </w:numPr>
        <w:spacing w:after="120" w:line="276" w:lineRule="auto"/>
        <w:ind w:left="709" w:hanging="425"/>
        <w:jc w:val="both"/>
        <w:rPr>
          <w:color w:val="000000"/>
          <w:sz w:val="24"/>
          <w:szCs w:val="24"/>
        </w:rPr>
      </w:pPr>
      <w:r w:rsidRPr="00764B70">
        <w:rPr>
          <w:color w:val="000000"/>
          <w:sz w:val="24"/>
          <w:szCs w:val="24"/>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r w:rsidRPr="00764B70">
        <w:rPr>
          <w:b/>
          <w:bCs/>
          <w:color w:val="000000"/>
          <w:sz w:val="24"/>
          <w:szCs w:val="24"/>
        </w:rPr>
        <w:t>(art. 108 ust. 1 pkt 2 Pzp)</w:t>
      </w:r>
      <w:r w:rsidRPr="00764B70">
        <w:rPr>
          <w:color w:val="000000"/>
          <w:sz w:val="24"/>
          <w:szCs w:val="24"/>
        </w:rPr>
        <w:t>;</w:t>
      </w:r>
    </w:p>
    <w:p w14:paraId="5F429CED" w14:textId="77777777" w:rsidR="00FB5B77" w:rsidRPr="00764B70" w:rsidRDefault="00FB5B77" w:rsidP="00E4624B">
      <w:pPr>
        <w:numPr>
          <w:ilvl w:val="0"/>
          <w:numId w:val="7"/>
        </w:numPr>
        <w:spacing w:after="120" w:line="276" w:lineRule="auto"/>
        <w:ind w:left="709" w:hanging="425"/>
        <w:jc w:val="both"/>
        <w:rPr>
          <w:color w:val="000000"/>
          <w:sz w:val="24"/>
          <w:szCs w:val="24"/>
        </w:rPr>
      </w:pPr>
      <w:r w:rsidRPr="00764B70">
        <w:rPr>
          <w:color w:val="000000"/>
          <w:sz w:val="24"/>
          <w:szCs w:val="24"/>
        </w:rPr>
        <w:t xml:space="preserve">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r w:rsidRPr="00764B70">
        <w:rPr>
          <w:b/>
          <w:bCs/>
          <w:color w:val="000000"/>
          <w:sz w:val="24"/>
          <w:szCs w:val="24"/>
        </w:rPr>
        <w:t>(art. 108 ust. 1 pkt 3 Pzp)</w:t>
      </w:r>
      <w:r w:rsidRPr="00764B70">
        <w:rPr>
          <w:color w:val="000000"/>
          <w:sz w:val="24"/>
          <w:szCs w:val="24"/>
        </w:rPr>
        <w:t>;</w:t>
      </w:r>
    </w:p>
    <w:p w14:paraId="198B1CE6" w14:textId="77777777" w:rsidR="00FB5B77" w:rsidRPr="00764B70" w:rsidRDefault="00FB5B77" w:rsidP="00E5076D">
      <w:pPr>
        <w:numPr>
          <w:ilvl w:val="0"/>
          <w:numId w:val="7"/>
        </w:numPr>
        <w:spacing w:after="120" w:line="276" w:lineRule="auto"/>
        <w:ind w:left="709" w:hanging="425"/>
        <w:jc w:val="both"/>
        <w:rPr>
          <w:color w:val="000000"/>
          <w:sz w:val="24"/>
          <w:szCs w:val="24"/>
        </w:rPr>
      </w:pPr>
      <w:r w:rsidRPr="00764B70">
        <w:rPr>
          <w:color w:val="000000"/>
          <w:sz w:val="24"/>
          <w:szCs w:val="24"/>
        </w:rPr>
        <w:t xml:space="preserve">wobec którego orzeczono zakaz ubiegania się o zamówienia publiczne </w:t>
      </w:r>
      <w:r w:rsidRPr="00764B70">
        <w:rPr>
          <w:b/>
          <w:bCs/>
          <w:color w:val="000000"/>
          <w:sz w:val="24"/>
          <w:szCs w:val="24"/>
        </w:rPr>
        <w:t>(art. 108 ust. 1 pkt 4 Pzp)</w:t>
      </w:r>
      <w:r w:rsidRPr="00764B70">
        <w:rPr>
          <w:color w:val="000000"/>
          <w:sz w:val="24"/>
          <w:szCs w:val="24"/>
        </w:rPr>
        <w:t>;</w:t>
      </w:r>
    </w:p>
    <w:p w14:paraId="08E06426" w14:textId="77777777" w:rsidR="00FB5B77" w:rsidRPr="00764B70" w:rsidRDefault="00FB5B77" w:rsidP="00E4624B">
      <w:pPr>
        <w:numPr>
          <w:ilvl w:val="0"/>
          <w:numId w:val="7"/>
        </w:numPr>
        <w:spacing w:after="120" w:line="276" w:lineRule="auto"/>
        <w:ind w:left="709" w:hanging="425"/>
        <w:jc w:val="both"/>
        <w:rPr>
          <w:color w:val="000000"/>
          <w:sz w:val="24"/>
          <w:szCs w:val="24"/>
        </w:rPr>
      </w:pPr>
      <w:r w:rsidRPr="00764B70">
        <w:rPr>
          <w:color w:val="000000"/>
          <w:sz w:val="24"/>
          <w:szCs w:val="24"/>
        </w:rPr>
        <w:t>jeżeli zamawiający może stwierdzić, na podstawie wiarygodnych przesłanek, że wykonawca zawarł z innymi wykonawcami porozumienie mające na celu zakłócenie konkurencji, w szczególności</w:t>
      </w:r>
      <w:r w:rsidR="006B571F" w:rsidRPr="00764B70">
        <w:rPr>
          <w:color w:val="000000"/>
          <w:sz w:val="24"/>
          <w:szCs w:val="24"/>
        </w:rPr>
        <w:t>,</w:t>
      </w:r>
      <w:r w:rsidRPr="00764B70">
        <w:rPr>
          <w:color w:val="000000"/>
          <w:sz w:val="24"/>
          <w:szCs w:val="24"/>
        </w:rPr>
        <w:t xml:space="preserve"> jeżeli należąc do tej samej grupy kapitałowej w rozumieniu </w:t>
      </w:r>
      <w:r w:rsidRPr="00764B70">
        <w:rPr>
          <w:rFonts w:eastAsia="MS Gothic"/>
          <w:color w:val="000000"/>
          <w:sz w:val="24"/>
          <w:szCs w:val="24"/>
        </w:rPr>
        <w:t>ustawy</w:t>
      </w:r>
      <w:r w:rsidRPr="00764B70">
        <w:rPr>
          <w:color w:val="000000"/>
          <w:sz w:val="24"/>
          <w:szCs w:val="24"/>
        </w:rPr>
        <w:t xml:space="preserve"> z dnia 16 lutego 2007 r. o ochronie konkurencji i konsumentów, złożyli odrębne oferty, chyba że wykażą, że przygotowali te oferty lub wnioski niezależnie od siebie </w:t>
      </w:r>
      <w:r w:rsidRPr="00764B70">
        <w:rPr>
          <w:b/>
          <w:bCs/>
          <w:color w:val="000000"/>
          <w:sz w:val="24"/>
          <w:szCs w:val="24"/>
        </w:rPr>
        <w:t>(art. 108 ust. 1 pkt 5 Pzp)</w:t>
      </w:r>
      <w:r w:rsidRPr="00764B70">
        <w:rPr>
          <w:color w:val="000000"/>
          <w:sz w:val="24"/>
          <w:szCs w:val="24"/>
        </w:rPr>
        <w:t>;</w:t>
      </w:r>
    </w:p>
    <w:p w14:paraId="236EA8F3" w14:textId="77777777" w:rsidR="004D6A9C" w:rsidRPr="00764B70" w:rsidRDefault="00FB5B77" w:rsidP="00E4624B">
      <w:pPr>
        <w:numPr>
          <w:ilvl w:val="0"/>
          <w:numId w:val="7"/>
        </w:numPr>
        <w:tabs>
          <w:tab w:val="left" w:pos="709"/>
        </w:tabs>
        <w:spacing w:after="120" w:line="276" w:lineRule="auto"/>
        <w:ind w:left="709" w:hanging="425"/>
        <w:jc w:val="both"/>
        <w:rPr>
          <w:color w:val="000000"/>
          <w:sz w:val="24"/>
          <w:szCs w:val="24"/>
        </w:rPr>
      </w:pPr>
      <w:r w:rsidRPr="00764B70">
        <w:rPr>
          <w:color w:val="000000"/>
          <w:sz w:val="24"/>
          <w:szCs w:val="24"/>
        </w:rPr>
        <w:t xml:space="preserve">jeżeli, w przypadkach, o których mowa w art. 85 ust. 1 Pzp, doszło do zakłócenia konkurencji wynikającego z wcześniejszego zaangażowania tego wykonawcy lub podmiotu, który należy z wykonawcą do tej samej grupy kapitałowej w rozumieniu </w:t>
      </w:r>
      <w:r w:rsidRPr="00764B70">
        <w:rPr>
          <w:rFonts w:eastAsia="MS Gothic"/>
          <w:color w:val="000000"/>
          <w:sz w:val="24"/>
          <w:szCs w:val="24"/>
        </w:rPr>
        <w:t>ustawy</w:t>
      </w:r>
      <w:r w:rsidRPr="00764B70">
        <w:rPr>
          <w:color w:val="000000"/>
          <w:sz w:val="24"/>
          <w:szCs w:val="24"/>
        </w:rPr>
        <w:t xml:space="preserve"> z dnia 16 lutego 2007 r. o ochronie konkurencji i konsumentów, chyba że spowodowane tym zakłócenie konkurencji może być wyeliminowane w inny sposób niż przez wykluczenie wykonawcy z udziału w postępowaniu o udzielenie zamówienia </w:t>
      </w:r>
      <w:r w:rsidRPr="00764B70">
        <w:rPr>
          <w:b/>
          <w:bCs/>
          <w:color w:val="000000"/>
          <w:sz w:val="24"/>
          <w:szCs w:val="24"/>
        </w:rPr>
        <w:t>(art. 108 ust. 1 pkt 6 Pzp)</w:t>
      </w:r>
      <w:r w:rsidRPr="00764B70">
        <w:rPr>
          <w:color w:val="000000"/>
          <w:sz w:val="24"/>
          <w:szCs w:val="24"/>
        </w:rPr>
        <w:t>.</w:t>
      </w:r>
    </w:p>
    <w:p w14:paraId="67542D05" w14:textId="48B3787F" w:rsidR="0025728D" w:rsidRPr="00764B70" w:rsidRDefault="00EC1482">
      <w:pPr>
        <w:numPr>
          <w:ilvl w:val="0"/>
          <w:numId w:val="54"/>
        </w:numPr>
        <w:tabs>
          <w:tab w:val="left" w:pos="284"/>
        </w:tabs>
        <w:autoSpaceDE w:val="0"/>
        <w:autoSpaceDN w:val="0"/>
        <w:adjustRightInd w:val="0"/>
        <w:spacing w:after="120" w:line="276" w:lineRule="auto"/>
        <w:ind w:left="284" w:hanging="284"/>
        <w:jc w:val="both"/>
        <w:rPr>
          <w:color w:val="000000"/>
          <w:sz w:val="24"/>
          <w:szCs w:val="24"/>
        </w:rPr>
      </w:pPr>
      <w:r w:rsidRPr="00764B70">
        <w:rPr>
          <w:color w:val="000000"/>
          <w:sz w:val="24"/>
          <w:szCs w:val="24"/>
        </w:rPr>
        <w:lastRenderedPageBreak/>
        <w:t>Na podstawie art. 7 ust. 1 ustawy z dnia 13 kwietnia 2022 r. o szczególnych rozwiązaniach w zakresie przeciwdziałania wspieraniu agresji na Ukrainę oraz służących ochronie bezpieczeństwa narodowego (Dz. U.</w:t>
      </w:r>
      <w:r w:rsidR="000C6663">
        <w:rPr>
          <w:color w:val="000000"/>
          <w:sz w:val="24"/>
          <w:szCs w:val="24"/>
        </w:rPr>
        <w:t xml:space="preserve"> z 202</w:t>
      </w:r>
      <w:r w:rsidR="00063E24">
        <w:rPr>
          <w:color w:val="000000"/>
          <w:sz w:val="24"/>
          <w:szCs w:val="24"/>
        </w:rPr>
        <w:t>4</w:t>
      </w:r>
      <w:r w:rsidR="000C6663">
        <w:rPr>
          <w:color w:val="000000"/>
          <w:sz w:val="24"/>
          <w:szCs w:val="24"/>
        </w:rPr>
        <w:t xml:space="preserve"> r.</w:t>
      </w:r>
      <w:r w:rsidRPr="00764B70">
        <w:rPr>
          <w:color w:val="000000"/>
          <w:sz w:val="24"/>
          <w:szCs w:val="24"/>
        </w:rPr>
        <w:t xml:space="preserve"> poz. </w:t>
      </w:r>
      <w:r w:rsidR="00063E24">
        <w:rPr>
          <w:color w:val="000000"/>
          <w:sz w:val="24"/>
          <w:szCs w:val="24"/>
        </w:rPr>
        <w:t>50</w:t>
      </w:r>
      <w:r w:rsidR="000C6663">
        <w:rPr>
          <w:color w:val="000000"/>
          <w:sz w:val="24"/>
          <w:szCs w:val="24"/>
        </w:rPr>
        <w:t>7</w:t>
      </w:r>
      <w:r w:rsidRPr="00764B70">
        <w:rPr>
          <w:color w:val="000000"/>
          <w:sz w:val="24"/>
          <w:szCs w:val="24"/>
        </w:rPr>
        <w:t>) z</w:t>
      </w:r>
      <w:r w:rsidR="0025728D" w:rsidRPr="00764B70">
        <w:rPr>
          <w:sz w:val="24"/>
          <w:szCs w:val="24"/>
        </w:rPr>
        <w:t xml:space="preserve"> </w:t>
      </w:r>
      <w:r w:rsidR="0025728D" w:rsidRPr="00764B70">
        <w:rPr>
          <w:color w:val="000000"/>
          <w:sz w:val="24"/>
          <w:szCs w:val="24"/>
        </w:rPr>
        <w:t xml:space="preserve">postępowania o udzielenie zamówienia publicznego wyklucza się: </w:t>
      </w:r>
    </w:p>
    <w:p w14:paraId="2350023E" w14:textId="77777777" w:rsidR="0025728D" w:rsidRPr="00764B70" w:rsidRDefault="0025728D" w:rsidP="00E4624B">
      <w:pPr>
        <w:numPr>
          <w:ilvl w:val="0"/>
          <w:numId w:val="55"/>
        </w:numPr>
        <w:tabs>
          <w:tab w:val="left" w:pos="709"/>
          <w:tab w:val="left" w:pos="1843"/>
        </w:tabs>
        <w:autoSpaceDE w:val="0"/>
        <w:autoSpaceDN w:val="0"/>
        <w:adjustRightInd w:val="0"/>
        <w:spacing w:after="120" w:line="276" w:lineRule="auto"/>
        <w:ind w:left="709" w:hanging="425"/>
        <w:jc w:val="both"/>
        <w:rPr>
          <w:color w:val="000000"/>
          <w:sz w:val="24"/>
          <w:szCs w:val="24"/>
        </w:rPr>
      </w:pPr>
      <w:r w:rsidRPr="00764B70">
        <w:rPr>
          <w:color w:val="000000"/>
          <w:sz w:val="24"/>
          <w:szCs w:val="24"/>
        </w:rPr>
        <w:t xml:space="preserve">wykonawcę wymienionego w wykazach określonych w rozporządzeniu 765/2006 i rozporządzeniu 269/2014 albo wpisanego na listę na podstawie decyzji w sprawie wpisu na listę rozstrzygającej o zastosowaniu środka, o którym mowa w art. 1 pkt 3; </w:t>
      </w:r>
    </w:p>
    <w:p w14:paraId="4F72CDCD" w14:textId="4ED25C7D" w:rsidR="0025728D" w:rsidRPr="00764B70" w:rsidRDefault="00542A1C" w:rsidP="008D50A1">
      <w:pPr>
        <w:numPr>
          <w:ilvl w:val="0"/>
          <w:numId w:val="55"/>
        </w:numPr>
        <w:tabs>
          <w:tab w:val="left" w:pos="709"/>
        </w:tabs>
        <w:autoSpaceDE w:val="0"/>
        <w:autoSpaceDN w:val="0"/>
        <w:adjustRightInd w:val="0"/>
        <w:spacing w:after="120" w:line="276" w:lineRule="auto"/>
        <w:ind w:left="709" w:hanging="425"/>
        <w:jc w:val="both"/>
        <w:rPr>
          <w:color w:val="000000"/>
          <w:sz w:val="24"/>
          <w:szCs w:val="24"/>
        </w:rPr>
      </w:pPr>
      <w:r w:rsidRPr="00764B70">
        <w:rPr>
          <w:color w:val="000000"/>
          <w:sz w:val="24"/>
          <w:szCs w:val="24"/>
        </w:rPr>
        <w:t>w</w:t>
      </w:r>
      <w:r w:rsidR="0025728D" w:rsidRPr="00764B70">
        <w:rPr>
          <w:color w:val="000000"/>
          <w:sz w:val="24"/>
          <w:szCs w:val="24"/>
        </w:rPr>
        <w:t xml:space="preserve">ykonawcę, 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024E240B" w14:textId="65751845" w:rsidR="0025728D" w:rsidRPr="00764B70" w:rsidRDefault="00542A1C" w:rsidP="008D50A1">
      <w:pPr>
        <w:numPr>
          <w:ilvl w:val="0"/>
          <w:numId w:val="55"/>
        </w:numPr>
        <w:tabs>
          <w:tab w:val="left" w:pos="709"/>
        </w:tabs>
        <w:autoSpaceDE w:val="0"/>
        <w:autoSpaceDN w:val="0"/>
        <w:adjustRightInd w:val="0"/>
        <w:spacing w:after="120" w:line="276" w:lineRule="auto"/>
        <w:ind w:left="709" w:hanging="425"/>
        <w:jc w:val="both"/>
        <w:rPr>
          <w:color w:val="000000"/>
          <w:sz w:val="24"/>
          <w:szCs w:val="24"/>
        </w:rPr>
      </w:pPr>
      <w:r w:rsidRPr="00764B70">
        <w:rPr>
          <w:color w:val="000000"/>
          <w:sz w:val="24"/>
          <w:szCs w:val="24"/>
        </w:rPr>
        <w:t>w</w:t>
      </w:r>
      <w:r w:rsidR="0025728D" w:rsidRPr="00764B70">
        <w:rPr>
          <w:color w:val="000000"/>
          <w:sz w:val="24"/>
          <w:szCs w:val="24"/>
        </w:rPr>
        <w:t>ykonawcę</w:t>
      </w:r>
      <w:r w:rsidRPr="00764B70">
        <w:rPr>
          <w:color w:val="000000"/>
          <w:sz w:val="24"/>
          <w:szCs w:val="24"/>
        </w:rPr>
        <w:t xml:space="preserve">, </w:t>
      </w:r>
      <w:r w:rsidR="0025728D" w:rsidRPr="00764B70">
        <w:rPr>
          <w:color w:val="000000"/>
          <w:sz w:val="24"/>
          <w:szCs w:val="24"/>
        </w:rPr>
        <w:t xml:space="preserve">którego jednostką dominującą w rozumieniu art. 3 ust. 1 pkt 37 ustawy z dnia 29 września 1994 r. 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0AC9630F" w14:textId="77777777" w:rsidR="0025728D" w:rsidRPr="00764B70" w:rsidRDefault="00542A1C">
      <w:pPr>
        <w:numPr>
          <w:ilvl w:val="0"/>
          <w:numId w:val="54"/>
        </w:numPr>
        <w:autoSpaceDE w:val="0"/>
        <w:autoSpaceDN w:val="0"/>
        <w:adjustRightInd w:val="0"/>
        <w:spacing w:after="120" w:line="276" w:lineRule="auto"/>
        <w:ind w:left="284" w:hanging="284"/>
        <w:jc w:val="both"/>
        <w:rPr>
          <w:color w:val="000000"/>
          <w:sz w:val="24"/>
          <w:szCs w:val="24"/>
        </w:rPr>
      </w:pPr>
      <w:r w:rsidRPr="00764B70">
        <w:rPr>
          <w:sz w:val="24"/>
          <w:szCs w:val="24"/>
        </w:rPr>
        <w:t>W</w:t>
      </w:r>
      <w:r w:rsidR="0025728D" w:rsidRPr="00764B70">
        <w:rPr>
          <w:color w:val="000000"/>
          <w:sz w:val="24"/>
          <w:szCs w:val="24"/>
        </w:rPr>
        <w:t xml:space="preserve">ykluczenie następuje na okres trwania okoliczności określonych w ust. </w:t>
      </w:r>
      <w:r w:rsidRPr="00764B70">
        <w:rPr>
          <w:color w:val="000000"/>
          <w:sz w:val="24"/>
          <w:szCs w:val="24"/>
        </w:rPr>
        <w:t>2</w:t>
      </w:r>
      <w:r w:rsidR="0025728D" w:rsidRPr="00764B70">
        <w:rPr>
          <w:color w:val="000000"/>
          <w:sz w:val="24"/>
          <w:szCs w:val="24"/>
        </w:rPr>
        <w:t xml:space="preserve">. </w:t>
      </w:r>
    </w:p>
    <w:p w14:paraId="6AE9FE9B" w14:textId="77777777" w:rsidR="0025728D" w:rsidRPr="00764B70" w:rsidRDefault="00542A1C">
      <w:pPr>
        <w:numPr>
          <w:ilvl w:val="0"/>
          <w:numId w:val="54"/>
        </w:numPr>
        <w:autoSpaceDE w:val="0"/>
        <w:autoSpaceDN w:val="0"/>
        <w:adjustRightInd w:val="0"/>
        <w:spacing w:after="120" w:line="276" w:lineRule="auto"/>
        <w:ind w:left="284" w:hanging="284"/>
        <w:jc w:val="both"/>
        <w:rPr>
          <w:sz w:val="24"/>
          <w:szCs w:val="24"/>
        </w:rPr>
      </w:pPr>
      <w:r w:rsidRPr="00764B70">
        <w:rPr>
          <w:color w:val="000000"/>
          <w:sz w:val="24"/>
          <w:szCs w:val="24"/>
        </w:rPr>
        <w:t xml:space="preserve">W </w:t>
      </w:r>
      <w:r w:rsidR="0025728D" w:rsidRPr="00764B70">
        <w:rPr>
          <w:color w:val="000000"/>
          <w:sz w:val="24"/>
          <w:szCs w:val="24"/>
        </w:rPr>
        <w:t xml:space="preserve">przypadku wykonawcy wykluczonego na podstawie ust. </w:t>
      </w:r>
      <w:r w:rsidRPr="00764B70">
        <w:rPr>
          <w:color w:val="000000"/>
          <w:sz w:val="24"/>
          <w:szCs w:val="24"/>
        </w:rPr>
        <w:t>2</w:t>
      </w:r>
      <w:r w:rsidR="0025728D" w:rsidRPr="00764B70">
        <w:rPr>
          <w:color w:val="000000"/>
          <w:sz w:val="24"/>
          <w:szCs w:val="24"/>
        </w:rPr>
        <w:t>, zamawiający odrzuca ofertę takiego wykonawcy, nie zaprasza go do złożenia oferty podlegającej negocjacjom, oferty dodatkowej, oferty lub, nie zaprasza go do negocjacji, a także nie prowadzi z takim wykonawcą negocjacji, odpowiednio do trybu stosowanego do udzielenia zamówienia publicznego oraz etapu prowadzonego postępowania o udzielenie zamówienia publicznego.</w:t>
      </w:r>
    </w:p>
    <w:p w14:paraId="2DD96E12" w14:textId="77777777" w:rsidR="0025728D" w:rsidRPr="00764B70" w:rsidRDefault="0025728D" w:rsidP="00F80555">
      <w:pPr>
        <w:tabs>
          <w:tab w:val="left" w:pos="1560"/>
        </w:tabs>
        <w:autoSpaceDE w:val="0"/>
        <w:autoSpaceDN w:val="0"/>
        <w:adjustRightInd w:val="0"/>
        <w:spacing w:after="120" w:line="276" w:lineRule="auto"/>
        <w:jc w:val="both"/>
        <w:rPr>
          <w:sz w:val="24"/>
          <w:szCs w:val="24"/>
        </w:rPr>
      </w:pPr>
    </w:p>
    <w:p w14:paraId="09607724" w14:textId="77777777" w:rsidR="004D6A9C" w:rsidRPr="00764B70" w:rsidRDefault="004D6A9C">
      <w:pPr>
        <w:numPr>
          <w:ilvl w:val="0"/>
          <w:numId w:val="74"/>
        </w:numPr>
        <w:tabs>
          <w:tab w:val="left" w:pos="993"/>
        </w:tabs>
        <w:spacing w:after="120" w:line="276" w:lineRule="auto"/>
        <w:ind w:left="992" w:hanging="567"/>
        <w:jc w:val="both"/>
        <w:rPr>
          <w:b/>
          <w:bCs/>
          <w:sz w:val="24"/>
          <w:szCs w:val="24"/>
        </w:rPr>
      </w:pPr>
      <w:r w:rsidRPr="00764B70">
        <w:rPr>
          <w:b/>
          <w:bCs/>
          <w:sz w:val="24"/>
          <w:szCs w:val="24"/>
        </w:rPr>
        <w:t>Podstawy wykluczenia, o których mowa w art. 109 ust. 1 Pzp.</w:t>
      </w:r>
    </w:p>
    <w:p w14:paraId="54C7684F" w14:textId="77777777" w:rsidR="00F34B1A" w:rsidRDefault="004D6A9C" w:rsidP="00BB2EE7">
      <w:pPr>
        <w:tabs>
          <w:tab w:val="left" w:pos="993"/>
        </w:tabs>
        <w:spacing w:after="120" w:line="276" w:lineRule="auto"/>
        <w:ind w:left="992" w:hanging="992"/>
        <w:jc w:val="both"/>
        <w:rPr>
          <w:sz w:val="24"/>
          <w:szCs w:val="24"/>
        </w:rPr>
      </w:pPr>
      <w:r w:rsidRPr="00764B70">
        <w:rPr>
          <w:sz w:val="24"/>
          <w:szCs w:val="24"/>
        </w:rPr>
        <w:t>Z postępowania o udzielenie zamówienia zamawiający wyklucza także wykonawcę</w:t>
      </w:r>
      <w:r w:rsidR="00F34B1A">
        <w:rPr>
          <w:sz w:val="24"/>
          <w:szCs w:val="24"/>
        </w:rPr>
        <w:t>:</w:t>
      </w:r>
    </w:p>
    <w:p w14:paraId="00F97C70" w14:textId="77777777" w:rsidR="00F34B1A" w:rsidRDefault="001D39B8" w:rsidP="004A7234">
      <w:pPr>
        <w:numPr>
          <w:ilvl w:val="0"/>
          <w:numId w:val="60"/>
        </w:numPr>
        <w:tabs>
          <w:tab w:val="left" w:pos="426"/>
        </w:tabs>
        <w:spacing w:after="120" w:line="276" w:lineRule="auto"/>
        <w:ind w:left="426" w:hanging="426"/>
        <w:jc w:val="both"/>
        <w:rPr>
          <w:sz w:val="24"/>
          <w:szCs w:val="24"/>
        </w:rPr>
      </w:pPr>
      <w:r>
        <w:rPr>
          <w:sz w:val="24"/>
          <w:szCs w:val="24"/>
        </w:rPr>
        <w:t>K</w:t>
      </w:r>
      <w:r w:rsidR="00F34B1A">
        <w:rPr>
          <w:sz w:val="24"/>
          <w:szCs w:val="24"/>
        </w:rPr>
        <w:t xml:space="preserve">tóry naruszył </w:t>
      </w:r>
      <w:r>
        <w:rPr>
          <w:sz w:val="24"/>
          <w:szCs w:val="24"/>
        </w:rPr>
        <w:t xml:space="preserve">obowiązki dotyczące płatności podatków, opłat lub składek na ubezpieczenie społeczne lub zdrowotne, z wyjątkiem przypadku, o którym mowa w art. 108 ust.1 pkt 3 Pzp, chyba że wykonawca odpowiednio przed upływem terminu do składania ofert dokonał płatności należnych podatków, opłat lub składek na ubezpieczenie społeczne lub zdrowotne wraz z odsetkami lub grzywnami lub zawarł wiążące porozumienie w sprawie spłaty tych należności </w:t>
      </w:r>
      <w:r w:rsidRPr="001D39B8">
        <w:rPr>
          <w:b/>
          <w:bCs/>
          <w:sz w:val="24"/>
          <w:szCs w:val="24"/>
        </w:rPr>
        <w:t>(art. 109 ust.1 pkt 1 Pzp)</w:t>
      </w:r>
    </w:p>
    <w:p w14:paraId="7E279114" w14:textId="77777777" w:rsidR="004D6A9C" w:rsidRPr="00764B70" w:rsidRDefault="001D39B8" w:rsidP="004A7234">
      <w:pPr>
        <w:numPr>
          <w:ilvl w:val="0"/>
          <w:numId w:val="60"/>
        </w:numPr>
        <w:tabs>
          <w:tab w:val="left" w:pos="426"/>
        </w:tabs>
        <w:spacing w:after="120" w:line="276" w:lineRule="auto"/>
        <w:ind w:left="426" w:hanging="426"/>
        <w:jc w:val="both"/>
        <w:rPr>
          <w:sz w:val="24"/>
          <w:szCs w:val="24"/>
        </w:rPr>
      </w:pPr>
      <w:r>
        <w:rPr>
          <w:sz w:val="24"/>
          <w:szCs w:val="24"/>
        </w:rPr>
        <w:t>W</w:t>
      </w:r>
      <w:r w:rsidR="004D6A9C" w:rsidRPr="00764B70">
        <w:rPr>
          <w:sz w:val="24"/>
          <w:szCs w:val="24"/>
        </w:rPr>
        <w:t xml:space="preserve"> </w:t>
      </w:r>
      <w:r w:rsidR="00FE1768" w:rsidRPr="00764B70">
        <w:rPr>
          <w:sz w:val="24"/>
          <w:szCs w:val="24"/>
        </w:rPr>
        <w:t>s</w:t>
      </w:r>
      <w:r w:rsidR="004D6A9C" w:rsidRPr="00764B70">
        <w:rPr>
          <w:sz w:val="24"/>
          <w:szCs w:val="24"/>
        </w:rPr>
        <w:t>tosunku</w:t>
      </w:r>
      <w:r w:rsidR="00320873" w:rsidRPr="00764B70">
        <w:rPr>
          <w:sz w:val="24"/>
          <w:szCs w:val="24"/>
        </w:rPr>
        <w:t>,</w:t>
      </w:r>
      <w:r w:rsidR="004D6A9C" w:rsidRPr="00764B70">
        <w:rPr>
          <w:sz w:val="24"/>
          <w:szCs w:val="24"/>
        </w:rPr>
        <w:t xml:space="preserve"> do którego otwarto likwidację, ogłoszono upadłość, którego aktywami zarządza likwidator lub sąd, zawarł układ z wierzycielami, którego działalność gospodarcza jest zawieszona albo znajduje się on w innej tego rodzaju sytuacji </w:t>
      </w:r>
      <w:r w:rsidR="004D6A9C" w:rsidRPr="00764B70">
        <w:rPr>
          <w:sz w:val="24"/>
          <w:szCs w:val="24"/>
        </w:rPr>
        <w:lastRenderedPageBreak/>
        <w:t xml:space="preserve">wynikającej z podobnej procedury przewidzianej w przepisach miejsca wszczęcia tej procedury </w:t>
      </w:r>
      <w:r w:rsidR="004D6A9C" w:rsidRPr="00764B70">
        <w:rPr>
          <w:b/>
          <w:bCs/>
          <w:sz w:val="24"/>
          <w:szCs w:val="24"/>
        </w:rPr>
        <w:t>(art. 109 ust. 1 pkt 4 Pzp)</w:t>
      </w:r>
      <w:r w:rsidR="00C57E48" w:rsidRPr="00764B70">
        <w:rPr>
          <w:sz w:val="24"/>
          <w:szCs w:val="24"/>
        </w:rPr>
        <w:t>.</w:t>
      </w:r>
    </w:p>
    <w:p w14:paraId="4EF5958A" w14:textId="77777777" w:rsidR="00C57E48" w:rsidRPr="00764B70" w:rsidRDefault="00C57E48" w:rsidP="00F80555">
      <w:pPr>
        <w:tabs>
          <w:tab w:val="left" w:pos="1134"/>
        </w:tabs>
        <w:spacing w:after="120" w:line="276" w:lineRule="auto"/>
        <w:jc w:val="both"/>
        <w:rPr>
          <w:sz w:val="24"/>
          <w:szCs w:val="24"/>
        </w:rPr>
      </w:pPr>
    </w:p>
    <w:p w14:paraId="3E76BC74" w14:textId="77777777" w:rsidR="00FB4CEB" w:rsidRPr="00764B70" w:rsidRDefault="00FB4CEB" w:rsidP="004A7234">
      <w:pPr>
        <w:numPr>
          <w:ilvl w:val="0"/>
          <w:numId w:val="74"/>
        </w:numPr>
        <w:tabs>
          <w:tab w:val="left" w:pos="993"/>
        </w:tabs>
        <w:spacing w:after="360" w:line="276" w:lineRule="auto"/>
        <w:ind w:left="993" w:hanging="567"/>
        <w:jc w:val="both"/>
        <w:rPr>
          <w:b/>
          <w:bCs/>
          <w:sz w:val="24"/>
          <w:szCs w:val="24"/>
        </w:rPr>
      </w:pPr>
      <w:r w:rsidRPr="00764B70">
        <w:rPr>
          <w:b/>
          <w:bCs/>
          <w:sz w:val="24"/>
          <w:szCs w:val="24"/>
        </w:rPr>
        <w:t>Informacja o podmiotowych środkach dowodowych żądanych w celu potwierdzenia braku podstaw wykluczeniu.</w:t>
      </w:r>
    </w:p>
    <w:p w14:paraId="6C288880" w14:textId="77777777" w:rsidR="001F19DB" w:rsidRDefault="00FB4CEB" w:rsidP="00BB2EE7">
      <w:pPr>
        <w:pStyle w:val="Akapitzlist"/>
        <w:numPr>
          <w:ilvl w:val="0"/>
          <w:numId w:val="8"/>
        </w:numPr>
        <w:tabs>
          <w:tab w:val="left" w:pos="284"/>
        </w:tabs>
        <w:autoSpaceDE w:val="0"/>
        <w:autoSpaceDN w:val="0"/>
        <w:adjustRightInd w:val="0"/>
        <w:spacing w:after="120" w:line="276" w:lineRule="auto"/>
        <w:ind w:left="284" w:hanging="284"/>
        <w:jc w:val="both"/>
        <w:rPr>
          <w:sz w:val="24"/>
          <w:szCs w:val="24"/>
        </w:rPr>
      </w:pPr>
      <w:r w:rsidRPr="00764B70">
        <w:rPr>
          <w:sz w:val="24"/>
          <w:szCs w:val="24"/>
        </w:rPr>
        <w:t>W celu potwierdzenia braku podstaw wykluczenia wykonawcy z udziału w postępowaniu o udzielenie zamówienia publicznego, zamawiający żąda</w:t>
      </w:r>
      <w:r w:rsidR="001F19DB">
        <w:rPr>
          <w:sz w:val="24"/>
          <w:szCs w:val="24"/>
        </w:rPr>
        <w:t>:</w:t>
      </w:r>
    </w:p>
    <w:p w14:paraId="6A0998F3" w14:textId="77777777" w:rsidR="00FB4CEB" w:rsidRPr="00764B70" w:rsidRDefault="00FB4CEB">
      <w:pPr>
        <w:pStyle w:val="Akapitzlist"/>
        <w:numPr>
          <w:ilvl w:val="0"/>
          <w:numId w:val="62"/>
        </w:numPr>
        <w:tabs>
          <w:tab w:val="left" w:pos="851"/>
        </w:tabs>
        <w:autoSpaceDE w:val="0"/>
        <w:autoSpaceDN w:val="0"/>
        <w:adjustRightInd w:val="0"/>
        <w:spacing w:after="120" w:line="276" w:lineRule="auto"/>
        <w:ind w:left="851" w:hanging="567"/>
        <w:jc w:val="both"/>
        <w:rPr>
          <w:sz w:val="24"/>
          <w:szCs w:val="24"/>
        </w:rPr>
      </w:pPr>
      <w:r w:rsidRPr="00D561DC">
        <w:rPr>
          <w:b/>
          <w:bCs/>
          <w:sz w:val="24"/>
          <w:szCs w:val="24"/>
        </w:rPr>
        <w:t>odpisu lub informacji z Krajowego Rejestru Sądowego lub z Centralnej Ewidencji i Informacji o Działalności Gospodarczej, w zakresie art. 109 ust. 1 pkt 4</w:t>
      </w:r>
      <w:r w:rsidRPr="00764B70">
        <w:rPr>
          <w:sz w:val="24"/>
          <w:szCs w:val="24"/>
        </w:rPr>
        <w:t xml:space="preserve"> Pzp, sporządzonych nie wcześniej niż 3 miesiące przed jej złożeniem, jeżeli odrębne przepisy wymagają wpisu do rejestru lub ewidencji.</w:t>
      </w:r>
    </w:p>
    <w:p w14:paraId="0D3D8543" w14:textId="77777777" w:rsidR="00D561DC" w:rsidRPr="00D561DC" w:rsidRDefault="00D561DC">
      <w:pPr>
        <w:pStyle w:val="Akapitzlist"/>
        <w:numPr>
          <w:ilvl w:val="0"/>
          <w:numId w:val="62"/>
        </w:numPr>
        <w:tabs>
          <w:tab w:val="left" w:pos="851"/>
        </w:tabs>
        <w:autoSpaceDE w:val="0"/>
        <w:autoSpaceDN w:val="0"/>
        <w:adjustRightInd w:val="0"/>
        <w:spacing w:after="120" w:line="276" w:lineRule="auto"/>
        <w:ind w:left="851" w:hanging="567"/>
        <w:jc w:val="both"/>
        <w:rPr>
          <w:sz w:val="24"/>
          <w:szCs w:val="24"/>
        </w:rPr>
      </w:pPr>
      <w:r w:rsidRPr="00712B68">
        <w:rPr>
          <w:b/>
          <w:bCs/>
          <w:sz w:val="24"/>
          <w:szCs w:val="24"/>
        </w:rPr>
        <w:t>Zaświadczeni</w:t>
      </w:r>
      <w:r w:rsidR="001F19DB">
        <w:rPr>
          <w:b/>
          <w:bCs/>
          <w:sz w:val="24"/>
          <w:szCs w:val="24"/>
        </w:rPr>
        <w:t>a</w:t>
      </w:r>
      <w:r w:rsidRPr="00712B68">
        <w:rPr>
          <w:b/>
          <w:bCs/>
          <w:sz w:val="24"/>
          <w:szCs w:val="24"/>
        </w:rPr>
        <w:t xml:space="preserve"> właściwego</w:t>
      </w:r>
      <w:r w:rsidRPr="00D561DC">
        <w:rPr>
          <w:sz w:val="24"/>
          <w:szCs w:val="24"/>
        </w:rPr>
        <w:t xml:space="preserve"> </w:t>
      </w:r>
      <w:r w:rsidRPr="00712B68">
        <w:rPr>
          <w:b/>
          <w:bCs/>
          <w:sz w:val="24"/>
          <w:szCs w:val="24"/>
        </w:rPr>
        <w:t>naczelnika urzędu skarbowego</w:t>
      </w:r>
      <w:r w:rsidRPr="00D561DC">
        <w:rPr>
          <w:sz w:val="24"/>
          <w:szCs w:val="24"/>
        </w:rPr>
        <w:t xml:space="preserve"> potwierdzające, że wykonawca nie zalega z opłacaniem podatków i opłat, w zakresie art. 109 ust.1 pkt 1 ustawy, wystawione nie wcześniej niż 3 miesiące przed jego złożeniem, a w przypadku zalegania z opłacaniem podatków lub opłat wraz z zaświadczeniem Zamawiający żąda złożenia dokumentów potwierdzających, że przed terminem składania ofert wykonawca dokonał płatności należnych podatków lub opłat wraz z odsetkami lub grzywnami lub zawarł wiążące porozumienie w sprawie spłat tych należności;</w:t>
      </w:r>
    </w:p>
    <w:p w14:paraId="0C2E0CCC" w14:textId="77777777" w:rsidR="00D561DC" w:rsidRDefault="00D561DC">
      <w:pPr>
        <w:pStyle w:val="Akapitzlist"/>
        <w:numPr>
          <w:ilvl w:val="0"/>
          <w:numId w:val="62"/>
        </w:numPr>
        <w:tabs>
          <w:tab w:val="left" w:pos="851"/>
        </w:tabs>
        <w:autoSpaceDE w:val="0"/>
        <w:autoSpaceDN w:val="0"/>
        <w:adjustRightInd w:val="0"/>
        <w:spacing w:after="120" w:line="276" w:lineRule="auto"/>
        <w:ind w:left="851" w:hanging="567"/>
        <w:jc w:val="both"/>
        <w:rPr>
          <w:sz w:val="24"/>
          <w:szCs w:val="24"/>
        </w:rPr>
      </w:pPr>
      <w:r w:rsidRPr="00712B68">
        <w:rPr>
          <w:b/>
          <w:bCs/>
          <w:sz w:val="24"/>
          <w:szCs w:val="24"/>
        </w:rPr>
        <w:t>Zaświadczeni</w:t>
      </w:r>
      <w:r w:rsidR="001F19DB">
        <w:rPr>
          <w:b/>
          <w:bCs/>
          <w:sz w:val="24"/>
          <w:szCs w:val="24"/>
        </w:rPr>
        <w:t>a</w:t>
      </w:r>
      <w:r w:rsidRPr="00712B68">
        <w:rPr>
          <w:b/>
          <w:bCs/>
          <w:sz w:val="24"/>
          <w:szCs w:val="24"/>
        </w:rPr>
        <w:t xml:space="preserve"> albo inn</w:t>
      </w:r>
      <w:r w:rsidR="001F19DB">
        <w:rPr>
          <w:b/>
          <w:bCs/>
          <w:sz w:val="24"/>
          <w:szCs w:val="24"/>
        </w:rPr>
        <w:t>ego</w:t>
      </w:r>
      <w:r w:rsidRPr="00712B68">
        <w:rPr>
          <w:b/>
          <w:bCs/>
          <w:sz w:val="24"/>
          <w:szCs w:val="24"/>
        </w:rPr>
        <w:t xml:space="preserve"> dokument</w:t>
      </w:r>
      <w:r w:rsidR="001F19DB">
        <w:rPr>
          <w:b/>
          <w:bCs/>
          <w:sz w:val="24"/>
          <w:szCs w:val="24"/>
        </w:rPr>
        <w:t>u</w:t>
      </w:r>
      <w:r w:rsidRPr="00712B68">
        <w:rPr>
          <w:b/>
          <w:bCs/>
          <w:sz w:val="24"/>
          <w:szCs w:val="24"/>
        </w:rPr>
        <w:t xml:space="preserve"> właściwej terenowej jednostki organizacyjnej Zakładu Ubezpieczeń Społecznych</w:t>
      </w:r>
      <w:r w:rsidRPr="00D561DC">
        <w:rPr>
          <w:sz w:val="24"/>
          <w:szCs w:val="24"/>
        </w:rPr>
        <w:t xml:space="preserve"> lub właściwej placówki terenowej Kasy Rolniczego Ubezpieczenia Społecznego potwierdzające, że wykonawca nie zalega z opłaceniem składek na ubezpieczenia społeczne i zdrowotne, zgodnie z art. 109 ust.1 pkt 1 ustawy, wystawione nie wcześniej niż 3 miesiące przed jego złożeniem, a w przypadku zalegania z opłacaniem składek na ubezpieczenie społeczne lub zdrowotne wraz z zaświadczeniem albo innym dokumentem Zamawiający żąda złożenia dokumentów potwierdzających, że przed upływem terminu składania ofert wykonawca dokonał płatności należnych składek na ubezpieczenie społeczne lub zdrowotne wraz z odsetkami lub grzywnami lub zawarł wiążące porozumienie w sprawie spłat tych należności;</w:t>
      </w:r>
    </w:p>
    <w:p w14:paraId="5DAD9D17" w14:textId="6958115C" w:rsidR="001F19DB" w:rsidRPr="00A8635E" w:rsidRDefault="001F19DB">
      <w:pPr>
        <w:pStyle w:val="Akapitzlist"/>
        <w:numPr>
          <w:ilvl w:val="0"/>
          <w:numId w:val="62"/>
        </w:numPr>
        <w:tabs>
          <w:tab w:val="left" w:pos="851"/>
        </w:tabs>
        <w:autoSpaceDE w:val="0"/>
        <w:autoSpaceDN w:val="0"/>
        <w:adjustRightInd w:val="0"/>
        <w:spacing w:after="120" w:line="276" w:lineRule="auto"/>
        <w:ind w:left="851" w:hanging="567"/>
        <w:jc w:val="both"/>
        <w:rPr>
          <w:b/>
          <w:bCs/>
          <w:sz w:val="24"/>
          <w:szCs w:val="24"/>
        </w:rPr>
      </w:pPr>
      <w:r w:rsidRPr="00A8635E">
        <w:rPr>
          <w:b/>
          <w:bCs/>
          <w:sz w:val="24"/>
          <w:szCs w:val="24"/>
        </w:rPr>
        <w:t>oświadczenia o aktualności informacji</w:t>
      </w:r>
      <w:r w:rsidRPr="00A8635E">
        <w:rPr>
          <w:sz w:val="24"/>
          <w:szCs w:val="24"/>
        </w:rPr>
        <w:t xml:space="preserve"> zawartych w oświadczeniu, o którym mowa w art. 125 ust.1 ustawy w zakresie podstaw wykluczenia z postępowania wskazanych przez zamawiającego, o których mowa w art. 108 ust. 1 pkt 4, 5, 6 i art. 109 ust.1 pkt 1 ustawy, odnośnie do naruszenia obowiązków dotyczących płatności podatków i opłat lokalnych, o których mowa w ustawie z dnia 12 stycznia 1991 r. o podatkach i opłatach lokalnych (Dz. U z 20</w:t>
      </w:r>
      <w:r w:rsidR="003C7D54">
        <w:rPr>
          <w:sz w:val="24"/>
          <w:szCs w:val="24"/>
        </w:rPr>
        <w:t>23</w:t>
      </w:r>
      <w:r w:rsidRPr="00A8635E">
        <w:rPr>
          <w:sz w:val="24"/>
          <w:szCs w:val="24"/>
        </w:rPr>
        <w:t xml:space="preserve"> r. poz. 70</w:t>
      </w:r>
      <w:r w:rsidR="003C7D54">
        <w:rPr>
          <w:sz w:val="24"/>
          <w:szCs w:val="24"/>
        </w:rPr>
        <w:t xml:space="preserve"> ze zm.</w:t>
      </w:r>
      <w:r w:rsidRPr="00A8635E">
        <w:rPr>
          <w:sz w:val="24"/>
          <w:szCs w:val="24"/>
        </w:rPr>
        <w:t xml:space="preserve">) – wzór stanowi </w:t>
      </w:r>
      <w:r w:rsidRPr="00A8635E">
        <w:rPr>
          <w:b/>
          <w:bCs/>
          <w:sz w:val="24"/>
          <w:szCs w:val="24"/>
        </w:rPr>
        <w:t>zał. nr 1</w:t>
      </w:r>
      <w:r w:rsidR="0023336F">
        <w:rPr>
          <w:b/>
          <w:bCs/>
          <w:sz w:val="24"/>
          <w:szCs w:val="24"/>
        </w:rPr>
        <w:t>2</w:t>
      </w:r>
      <w:r w:rsidRPr="00A8635E">
        <w:rPr>
          <w:b/>
          <w:bCs/>
          <w:sz w:val="24"/>
          <w:szCs w:val="24"/>
        </w:rPr>
        <w:t>.</w:t>
      </w:r>
    </w:p>
    <w:p w14:paraId="687050EC" w14:textId="77777777" w:rsidR="001625E3" w:rsidRDefault="00FB4CEB" w:rsidP="00BB2EE7">
      <w:pPr>
        <w:pStyle w:val="Akapitzlist"/>
        <w:numPr>
          <w:ilvl w:val="0"/>
          <w:numId w:val="8"/>
        </w:numPr>
        <w:autoSpaceDE w:val="0"/>
        <w:autoSpaceDN w:val="0"/>
        <w:adjustRightInd w:val="0"/>
        <w:spacing w:after="120"/>
        <w:ind w:left="284" w:hanging="284"/>
        <w:jc w:val="both"/>
        <w:rPr>
          <w:sz w:val="24"/>
          <w:szCs w:val="24"/>
        </w:rPr>
      </w:pPr>
      <w:r w:rsidRPr="00764B70">
        <w:rPr>
          <w:sz w:val="24"/>
          <w:szCs w:val="24"/>
        </w:rPr>
        <w:t>Jeżeli wykonawca ma siedzibę lub miejsce zamieszkania poza granicami Rzeczypospolitej Polskiej, zamiast</w:t>
      </w:r>
      <w:r w:rsidR="00A24F0A" w:rsidRPr="00764B70">
        <w:rPr>
          <w:sz w:val="24"/>
          <w:szCs w:val="24"/>
        </w:rPr>
        <w:t xml:space="preserve"> </w:t>
      </w:r>
      <w:r w:rsidR="001625E3">
        <w:rPr>
          <w:sz w:val="24"/>
          <w:szCs w:val="24"/>
        </w:rPr>
        <w:t xml:space="preserve">dokumentów, o których mowa </w:t>
      </w:r>
      <w:r w:rsidR="001F19DB">
        <w:rPr>
          <w:sz w:val="24"/>
          <w:szCs w:val="24"/>
        </w:rPr>
        <w:t>w ust.1 pk1 1, 2 i 3</w:t>
      </w:r>
      <w:r w:rsidR="00A24F0A" w:rsidRPr="00764B70">
        <w:rPr>
          <w:sz w:val="24"/>
          <w:szCs w:val="24"/>
        </w:rPr>
        <w:t xml:space="preserve">, </w:t>
      </w:r>
      <w:r w:rsidRPr="00764B70">
        <w:rPr>
          <w:sz w:val="24"/>
          <w:szCs w:val="24"/>
        </w:rPr>
        <w:t>składa dokument lub dokumenty wystawione w kraju, w którym wykonawca ma siedzibę lub miejsce zamieszkania, potwierdzające, że</w:t>
      </w:r>
      <w:r w:rsidR="00A24F0A" w:rsidRPr="00764B70">
        <w:rPr>
          <w:sz w:val="24"/>
          <w:szCs w:val="24"/>
        </w:rPr>
        <w:t xml:space="preserve"> </w:t>
      </w:r>
    </w:p>
    <w:p w14:paraId="37DD5835" w14:textId="77777777" w:rsidR="001625E3" w:rsidRDefault="001625E3">
      <w:pPr>
        <w:pStyle w:val="Akapitzlist"/>
        <w:numPr>
          <w:ilvl w:val="0"/>
          <w:numId w:val="61"/>
        </w:numPr>
        <w:tabs>
          <w:tab w:val="left" w:pos="851"/>
        </w:tabs>
        <w:autoSpaceDE w:val="0"/>
        <w:autoSpaceDN w:val="0"/>
        <w:adjustRightInd w:val="0"/>
        <w:spacing w:after="120"/>
        <w:ind w:left="851" w:hanging="567"/>
        <w:jc w:val="both"/>
        <w:rPr>
          <w:sz w:val="24"/>
          <w:szCs w:val="24"/>
        </w:rPr>
      </w:pPr>
      <w:r>
        <w:rPr>
          <w:sz w:val="24"/>
          <w:szCs w:val="24"/>
        </w:rPr>
        <w:lastRenderedPageBreak/>
        <w:t>nie naruszył obowiązków dotyczących płatności podatków, opłat lub składek na ubezpieczenie społeczne lub zdrowotne,</w:t>
      </w:r>
    </w:p>
    <w:p w14:paraId="418DC75D" w14:textId="77777777" w:rsidR="00FB4CEB" w:rsidRPr="00764B70" w:rsidRDefault="00FB4CEB">
      <w:pPr>
        <w:pStyle w:val="Akapitzlist"/>
        <w:numPr>
          <w:ilvl w:val="0"/>
          <w:numId w:val="61"/>
        </w:numPr>
        <w:tabs>
          <w:tab w:val="left" w:pos="851"/>
        </w:tabs>
        <w:autoSpaceDE w:val="0"/>
        <w:autoSpaceDN w:val="0"/>
        <w:adjustRightInd w:val="0"/>
        <w:spacing w:after="120"/>
        <w:ind w:left="851" w:hanging="567"/>
        <w:jc w:val="both"/>
        <w:rPr>
          <w:sz w:val="24"/>
          <w:szCs w:val="24"/>
        </w:rPr>
      </w:pPr>
      <w:r w:rsidRPr="00764B70">
        <w:rPr>
          <w:sz w:val="24"/>
          <w:szCs w:val="24"/>
        </w:rPr>
        <w:t xml:space="preserve">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t>
      </w:r>
    </w:p>
    <w:p w14:paraId="77261A04" w14:textId="77777777" w:rsidR="00FB4CEB" w:rsidRPr="00764B70" w:rsidRDefault="00FB4CEB" w:rsidP="00172258">
      <w:pPr>
        <w:pStyle w:val="Akapitzlist"/>
        <w:numPr>
          <w:ilvl w:val="0"/>
          <w:numId w:val="8"/>
        </w:numPr>
        <w:tabs>
          <w:tab w:val="left" w:pos="284"/>
        </w:tabs>
        <w:autoSpaceDE w:val="0"/>
        <w:autoSpaceDN w:val="0"/>
        <w:adjustRightInd w:val="0"/>
        <w:spacing w:after="120" w:line="276" w:lineRule="auto"/>
        <w:ind w:left="284" w:hanging="284"/>
        <w:jc w:val="both"/>
        <w:rPr>
          <w:sz w:val="24"/>
          <w:szCs w:val="24"/>
        </w:rPr>
      </w:pPr>
      <w:r w:rsidRPr="00764B70">
        <w:rPr>
          <w:sz w:val="24"/>
          <w:szCs w:val="24"/>
        </w:rPr>
        <w:t xml:space="preserve">Dokumenty, o których mowa w ust. </w:t>
      </w:r>
      <w:r w:rsidR="001625E3">
        <w:rPr>
          <w:sz w:val="24"/>
          <w:szCs w:val="24"/>
        </w:rPr>
        <w:t>4</w:t>
      </w:r>
      <w:r w:rsidR="00A24F0A" w:rsidRPr="00764B70">
        <w:rPr>
          <w:sz w:val="24"/>
          <w:szCs w:val="24"/>
        </w:rPr>
        <w:t xml:space="preserve">, </w:t>
      </w:r>
      <w:r w:rsidRPr="00764B70">
        <w:rPr>
          <w:sz w:val="24"/>
          <w:szCs w:val="24"/>
        </w:rPr>
        <w:t>powinny być wystawione nie wcześniej niż 3 miesiące przed ich złożeniem.</w:t>
      </w:r>
    </w:p>
    <w:p w14:paraId="0BC1067D" w14:textId="77777777" w:rsidR="00FB4CEB" w:rsidRPr="00764B70" w:rsidRDefault="00FB4CEB" w:rsidP="00172258">
      <w:pPr>
        <w:pStyle w:val="Akapitzlist"/>
        <w:numPr>
          <w:ilvl w:val="0"/>
          <w:numId w:val="8"/>
        </w:numPr>
        <w:autoSpaceDE w:val="0"/>
        <w:autoSpaceDN w:val="0"/>
        <w:adjustRightInd w:val="0"/>
        <w:spacing w:after="120" w:line="276" w:lineRule="auto"/>
        <w:ind w:left="284" w:hanging="284"/>
        <w:jc w:val="both"/>
        <w:rPr>
          <w:sz w:val="24"/>
          <w:szCs w:val="24"/>
        </w:rPr>
      </w:pPr>
      <w:r w:rsidRPr="00764B70">
        <w:rPr>
          <w:sz w:val="24"/>
          <w:szCs w:val="24"/>
        </w:rPr>
        <w:t xml:space="preserve">Jeżeli </w:t>
      </w:r>
      <w:r w:rsidRPr="00764B70">
        <w:rPr>
          <w:sz w:val="24"/>
          <w:szCs w:val="24"/>
          <w:shd w:val="clear" w:color="auto" w:fill="FFFFFF"/>
        </w:rPr>
        <w:t xml:space="preserve">w kraju, w którym wykonawca ma siedzibę lub miejsce zamieszkania, nie wydaje się dokumentów, o których mowa w ust. 2, lub gdy dokumenty te nie odnoszą się do wszystkich przypadków, o których mowa w </w:t>
      </w:r>
      <w:r w:rsidRPr="00764B70">
        <w:rPr>
          <w:sz w:val="24"/>
          <w:szCs w:val="24"/>
        </w:rPr>
        <w:t>art. 108 ust. 1 pkt 1, 2 i 4</w:t>
      </w:r>
      <w:r w:rsidR="004D0199" w:rsidRPr="00764B70">
        <w:rPr>
          <w:sz w:val="24"/>
          <w:szCs w:val="24"/>
        </w:rPr>
        <w:t xml:space="preserve"> Pzp</w:t>
      </w:r>
      <w:r w:rsidRPr="00764B70">
        <w:rPr>
          <w:sz w:val="24"/>
          <w:szCs w:val="24"/>
        </w:rPr>
        <w:t>,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3 stosuje się.</w:t>
      </w:r>
    </w:p>
    <w:p w14:paraId="0722A6C8" w14:textId="77777777" w:rsidR="005911C7" w:rsidRPr="00764B70" w:rsidRDefault="005911C7" w:rsidP="00172258">
      <w:pPr>
        <w:numPr>
          <w:ilvl w:val="0"/>
          <w:numId w:val="8"/>
        </w:numPr>
        <w:spacing w:after="120" w:line="276" w:lineRule="auto"/>
        <w:ind w:left="284" w:hanging="284"/>
        <w:jc w:val="both"/>
        <w:rPr>
          <w:sz w:val="24"/>
          <w:szCs w:val="24"/>
        </w:rPr>
      </w:pPr>
      <w:r w:rsidRPr="00764B70">
        <w:rPr>
          <w:sz w:val="24"/>
          <w:szCs w:val="24"/>
        </w:rPr>
        <w:t>Zamawiający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oraz, jeżeli to dotyczy, kryteriów selekcji, a także bada, czy nie zachodzą wobec tego podmiotu podstawy wykluczenia, które zostały przewidziane względem wykonawcy.</w:t>
      </w:r>
    </w:p>
    <w:p w14:paraId="5764F111" w14:textId="77777777" w:rsidR="00AD7266" w:rsidRPr="00764B70" w:rsidRDefault="005911C7" w:rsidP="00172258">
      <w:pPr>
        <w:numPr>
          <w:ilvl w:val="0"/>
          <w:numId w:val="8"/>
        </w:numPr>
        <w:spacing w:after="120" w:line="276" w:lineRule="auto"/>
        <w:ind w:left="284" w:hanging="284"/>
        <w:jc w:val="both"/>
        <w:rPr>
          <w:sz w:val="24"/>
          <w:szCs w:val="24"/>
        </w:rPr>
      </w:pPr>
      <w:r w:rsidRPr="00764B70">
        <w:rPr>
          <w:sz w:val="24"/>
          <w:szCs w:val="24"/>
        </w:rPr>
        <w:t>Zamawiający żą</w:t>
      </w:r>
      <w:r w:rsidR="00FB4CEB" w:rsidRPr="00764B70">
        <w:rPr>
          <w:sz w:val="24"/>
          <w:szCs w:val="24"/>
          <w:shd w:val="clear" w:color="auto" w:fill="FFFFFF"/>
        </w:rPr>
        <w:t>da od wykonawcy, który polega na zdolnościach technicznych lub zawodowych lub sytuacji finansowej lub ekonomicznej podmiotów udostępniających zasoby na zasadach określonych w art. 118 Pzp, przedstawienia</w:t>
      </w:r>
      <w:r w:rsidR="006B20E5" w:rsidRPr="00764B70">
        <w:rPr>
          <w:sz w:val="24"/>
          <w:szCs w:val="24"/>
          <w:shd w:val="clear" w:color="auto" w:fill="FFFFFF"/>
        </w:rPr>
        <w:t xml:space="preserve"> </w:t>
      </w:r>
      <w:r w:rsidR="00FB4CEB" w:rsidRPr="00764B70">
        <w:rPr>
          <w:sz w:val="24"/>
          <w:szCs w:val="24"/>
          <w:shd w:val="clear" w:color="auto" w:fill="FFFFFF"/>
        </w:rPr>
        <w:t>podmiotowych środków dowodowych, o których mowa w ust. 1</w:t>
      </w:r>
      <w:r w:rsidR="0009752A" w:rsidRPr="00764B70">
        <w:rPr>
          <w:sz w:val="24"/>
          <w:szCs w:val="24"/>
          <w:shd w:val="clear" w:color="auto" w:fill="FFFFFF"/>
        </w:rPr>
        <w:t>, dotyczących tych podmiotów, potwierdzających, że nie zachodzą wobec tych podmiotów podstawy wykluczenia z postępowania.</w:t>
      </w:r>
    </w:p>
    <w:p w14:paraId="5680EBAC" w14:textId="77777777" w:rsidR="00AD7266" w:rsidRPr="00764B70" w:rsidRDefault="00AD7266" w:rsidP="00172258">
      <w:pPr>
        <w:numPr>
          <w:ilvl w:val="0"/>
          <w:numId w:val="8"/>
        </w:numPr>
        <w:spacing w:after="120" w:line="276" w:lineRule="auto"/>
        <w:ind w:left="284" w:hanging="284"/>
        <w:jc w:val="both"/>
        <w:rPr>
          <w:sz w:val="24"/>
          <w:szCs w:val="24"/>
        </w:rPr>
      </w:pPr>
      <w:r w:rsidRPr="00764B70">
        <w:rPr>
          <w:sz w:val="24"/>
          <w:szCs w:val="24"/>
          <w:shd w:val="clear" w:color="auto" w:fill="FFFFFF"/>
        </w:rPr>
        <w:t>D</w:t>
      </w:r>
      <w:r w:rsidRPr="00764B70">
        <w:rPr>
          <w:sz w:val="24"/>
          <w:szCs w:val="24"/>
        </w:rPr>
        <w:t>o podmiotów udostępniających zasoby na zasadach określonych w art. 118 ustawy mających siedzibę lub miejsce zamieszkania poza terytorium Rzeczypospolitej Polskiej, ust. 2-4 stosuje się odpowiednio.</w:t>
      </w:r>
    </w:p>
    <w:p w14:paraId="2ADDFECD" w14:textId="77777777" w:rsidR="00FB4CEB" w:rsidRPr="00764B70" w:rsidRDefault="00FB4CEB" w:rsidP="00172258">
      <w:pPr>
        <w:pStyle w:val="Akapitzlist"/>
        <w:numPr>
          <w:ilvl w:val="0"/>
          <w:numId w:val="8"/>
        </w:numPr>
        <w:shd w:val="clear" w:color="auto" w:fill="FFFFFF"/>
        <w:autoSpaceDE w:val="0"/>
        <w:autoSpaceDN w:val="0"/>
        <w:adjustRightInd w:val="0"/>
        <w:spacing w:after="120" w:line="276" w:lineRule="auto"/>
        <w:ind w:left="284" w:hanging="284"/>
        <w:jc w:val="both"/>
        <w:rPr>
          <w:sz w:val="24"/>
          <w:szCs w:val="24"/>
        </w:rPr>
      </w:pPr>
      <w:r w:rsidRPr="00764B70">
        <w:rPr>
          <w:sz w:val="24"/>
          <w:szCs w:val="24"/>
        </w:rPr>
        <w:t xml:space="preserve">Wykonawca nie podlega wykluczeniu w okolicznościach określonych w </w:t>
      </w:r>
      <w:r w:rsidRPr="00764B70">
        <w:rPr>
          <w:sz w:val="24"/>
          <w:szCs w:val="24"/>
          <w:shd w:val="clear" w:color="auto" w:fill="FFFFFF"/>
        </w:rPr>
        <w:t>art. 108 ust. 1 pkt 1, 2 i 5 lub art. 109 ust. 1 pkt</w:t>
      </w:r>
      <w:r w:rsidR="00AC7824">
        <w:rPr>
          <w:sz w:val="24"/>
          <w:szCs w:val="24"/>
          <w:shd w:val="clear" w:color="auto" w:fill="FFFFFF"/>
        </w:rPr>
        <w:t xml:space="preserve"> 1 i</w:t>
      </w:r>
      <w:r w:rsidRPr="00764B70">
        <w:rPr>
          <w:sz w:val="24"/>
          <w:szCs w:val="24"/>
          <w:shd w:val="clear" w:color="auto" w:fill="FFFFFF"/>
        </w:rPr>
        <w:t xml:space="preserve"> 4</w:t>
      </w:r>
      <w:r w:rsidR="0009752A" w:rsidRPr="00764B70">
        <w:rPr>
          <w:sz w:val="24"/>
          <w:szCs w:val="24"/>
          <w:shd w:val="clear" w:color="auto" w:fill="FFFFFF"/>
        </w:rPr>
        <w:t xml:space="preserve"> </w:t>
      </w:r>
      <w:r w:rsidRPr="00764B70">
        <w:rPr>
          <w:sz w:val="24"/>
          <w:szCs w:val="24"/>
          <w:shd w:val="clear" w:color="auto" w:fill="FFFFFF"/>
        </w:rPr>
        <w:t>Pzp</w:t>
      </w:r>
      <w:r w:rsidRPr="00764B70">
        <w:rPr>
          <w:sz w:val="24"/>
          <w:szCs w:val="24"/>
        </w:rPr>
        <w:t>, jeżeli udowodni zamawiającemu, że spełnił łącznie następujące przesłanki:</w:t>
      </w:r>
    </w:p>
    <w:p w14:paraId="2184C5BB" w14:textId="77777777" w:rsidR="00FB4CEB" w:rsidRPr="00764B70" w:rsidRDefault="00FB4CEB" w:rsidP="00E5076D">
      <w:pPr>
        <w:numPr>
          <w:ilvl w:val="0"/>
          <w:numId w:val="13"/>
        </w:numPr>
        <w:shd w:val="clear" w:color="auto" w:fill="FFFFFF"/>
        <w:tabs>
          <w:tab w:val="left" w:pos="709"/>
        </w:tabs>
        <w:spacing w:after="120"/>
        <w:ind w:left="709" w:hanging="425"/>
        <w:jc w:val="both"/>
        <w:rPr>
          <w:sz w:val="24"/>
          <w:szCs w:val="24"/>
        </w:rPr>
      </w:pPr>
      <w:r w:rsidRPr="00764B70">
        <w:rPr>
          <w:sz w:val="24"/>
          <w:szCs w:val="24"/>
        </w:rPr>
        <w:t>naprawił lub zobowiązał się do naprawienia szkody wyrządzonej przestępstwem, wykroczeniem lub swoim nieprawidłowym postępowaniem, w tym poprzez zadośćuczynienie pieniężne;</w:t>
      </w:r>
    </w:p>
    <w:p w14:paraId="7DA266CE" w14:textId="77777777" w:rsidR="00FB4CEB" w:rsidRPr="00764B70" w:rsidRDefault="00FB4CEB" w:rsidP="00E5076D">
      <w:pPr>
        <w:numPr>
          <w:ilvl w:val="0"/>
          <w:numId w:val="13"/>
        </w:numPr>
        <w:shd w:val="clear" w:color="auto" w:fill="FFFFFF"/>
        <w:tabs>
          <w:tab w:val="left" w:pos="709"/>
        </w:tabs>
        <w:spacing w:after="120"/>
        <w:ind w:left="709" w:hanging="425"/>
        <w:jc w:val="both"/>
        <w:rPr>
          <w:sz w:val="24"/>
          <w:szCs w:val="24"/>
        </w:rPr>
      </w:pPr>
      <w:r w:rsidRPr="00764B70">
        <w:rPr>
          <w:sz w:val="24"/>
          <w:szCs w:val="24"/>
        </w:rPr>
        <w:t xml:space="preserve">wyczerpująco wyjaśnił fakty i okoliczności związane z przestępstwem, wykroczeniem lub swoim nieprawidłowym postępowaniem oraz spowodowanymi przez nie </w:t>
      </w:r>
      <w:r w:rsidRPr="00764B70">
        <w:rPr>
          <w:sz w:val="24"/>
          <w:szCs w:val="24"/>
        </w:rPr>
        <w:lastRenderedPageBreak/>
        <w:t>szkodami, aktywnie współpracując odpowiednio z właściwymi organami, w tym organami ścigania, lub zamawiającym;</w:t>
      </w:r>
    </w:p>
    <w:p w14:paraId="5A4EDECD" w14:textId="77777777" w:rsidR="00FB4CEB" w:rsidRPr="00764B70" w:rsidRDefault="00FB4CEB" w:rsidP="00E5076D">
      <w:pPr>
        <w:numPr>
          <w:ilvl w:val="0"/>
          <w:numId w:val="13"/>
        </w:numPr>
        <w:shd w:val="clear" w:color="auto" w:fill="FFFFFF"/>
        <w:tabs>
          <w:tab w:val="left" w:pos="709"/>
        </w:tabs>
        <w:spacing w:after="120"/>
        <w:ind w:left="709" w:hanging="425"/>
        <w:jc w:val="both"/>
        <w:rPr>
          <w:sz w:val="24"/>
          <w:szCs w:val="24"/>
        </w:rPr>
      </w:pPr>
      <w:r w:rsidRPr="00764B70">
        <w:rPr>
          <w:sz w:val="24"/>
          <w:szCs w:val="24"/>
        </w:rPr>
        <w:t>podjął konkretne środki techniczne, organizacyjne i kadrowe, odpowiednie dla zapobiegania dalszym przestępstwom, wykroczeniom lub nieprawidłowemu postępowaniu, w szczególności:</w:t>
      </w:r>
    </w:p>
    <w:p w14:paraId="1EC642F4" w14:textId="77777777" w:rsidR="00FB4CEB" w:rsidRPr="00764B70" w:rsidRDefault="00FB4CEB">
      <w:pPr>
        <w:numPr>
          <w:ilvl w:val="0"/>
          <w:numId w:val="20"/>
        </w:numPr>
        <w:shd w:val="clear" w:color="auto" w:fill="FFFFFF"/>
        <w:tabs>
          <w:tab w:val="left" w:pos="1276"/>
        </w:tabs>
        <w:spacing w:after="120"/>
        <w:ind w:left="1276" w:hanging="425"/>
        <w:jc w:val="both"/>
        <w:rPr>
          <w:sz w:val="24"/>
          <w:szCs w:val="24"/>
        </w:rPr>
      </w:pPr>
      <w:r w:rsidRPr="00764B70">
        <w:rPr>
          <w:sz w:val="24"/>
          <w:szCs w:val="24"/>
        </w:rPr>
        <w:t>zerwał wszelkie powiązania z osobami lub podmiotami odpowiedzialnymi za nieprawidłowe postępowanie wykonawcy,</w:t>
      </w:r>
    </w:p>
    <w:p w14:paraId="3703545F" w14:textId="77777777" w:rsidR="00FB4CEB" w:rsidRPr="00764B70" w:rsidRDefault="00FB4CEB">
      <w:pPr>
        <w:numPr>
          <w:ilvl w:val="0"/>
          <w:numId w:val="20"/>
        </w:numPr>
        <w:shd w:val="clear" w:color="auto" w:fill="FFFFFF"/>
        <w:tabs>
          <w:tab w:val="left" w:pos="1276"/>
        </w:tabs>
        <w:spacing w:after="120"/>
        <w:ind w:left="1276" w:hanging="425"/>
        <w:jc w:val="both"/>
        <w:rPr>
          <w:sz w:val="24"/>
          <w:szCs w:val="24"/>
        </w:rPr>
      </w:pPr>
      <w:r w:rsidRPr="00764B70">
        <w:rPr>
          <w:sz w:val="24"/>
          <w:szCs w:val="24"/>
        </w:rPr>
        <w:t>zreorganizował personel,</w:t>
      </w:r>
    </w:p>
    <w:p w14:paraId="15C8902A" w14:textId="77777777" w:rsidR="00FB4CEB" w:rsidRPr="00764B70" w:rsidRDefault="00FB4CEB">
      <w:pPr>
        <w:numPr>
          <w:ilvl w:val="0"/>
          <w:numId w:val="20"/>
        </w:numPr>
        <w:shd w:val="clear" w:color="auto" w:fill="FFFFFF"/>
        <w:tabs>
          <w:tab w:val="left" w:pos="1276"/>
        </w:tabs>
        <w:spacing w:after="120"/>
        <w:ind w:left="1276" w:hanging="425"/>
        <w:jc w:val="both"/>
        <w:rPr>
          <w:sz w:val="24"/>
          <w:szCs w:val="24"/>
        </w:rPr>
      </w:pPr>
      <w:r w:rsidRPr="00764B70">
        <w:rPr>
          <w:sz w:val="24"/>
          <w:szCs w:val="24"/>
        </w:rPr>
        <w:t>wdrożył system sprawozdawczości i kontroli,</w:t>
      </w:r>
    </w:p>
    <w:p w14:paraId="4A4F51F5" w14:textId="77777777" w:rsidR="00FB4CEB" w:rsidRPr="00764B70" w:rsidRDefault="00FB4CEB">
      <w:pPr>
        <w:numPr>
          <w:ilvl w:val="0"/>
          <w:numId w:val="20"/>
        </w:numPr>
        <w:shd w:val="clear" w:color="auto" w:fill="FFFFFF"/>
        <w:tabs>
          <w:tab w:val="left" w:pos="1276"/>
        </w:tabs>
        <w:spacing w:after="120" w:line="276" w:lineRule="auto"/>
        <w:ind w:left="1276" w:hanging="425"/>
        <w:jc w:val="both"/>
        <w:rPr>
          <w:sz w:val="24"/>
          <w:szCs w:val="24"/>
        </w:rPr>
      </w:pPr>
      <w:r w:rsidRPr="00764B70">
        <w:rPr>
          <w:sz w:val="24"/>
          <w:szCs w:val="24"/>
        </w:rPr>
        <w:t>utworzył struktury audytu wewnętrznego do monitorowania przestrzegania przepisów, wewnętrznych regulacji lub standardów,</w:t>
      </w:r>
    </w:p>
    <w:p w14:paraId="6007EE68" w14:textId="77777777" w:rsidR="00FB4CEB" w:rsidRPr="00764B70" w:rsidRDefault="00FB4CEB">
      <w:pPr>
        <w:numPr>
          <w:ilvl w:val="0"/>
          <w:numId w:val="20"/>
        </w:numPr>
        <w:shd w:val="clear" w:color="auto" w:fill="FFFFFF"/>
        <w:tabs>
          <w:tab w:val="left" w:pos="1276"/>
        </w:tabs>
        <w:spacing w:after="120" w:line="276" w:lineRule="auto"/>
        <w:ind w:left="1276" w:hanging="425"/>
        <w:jc w:val="both"/>
        <w:rPr>
          <w:sz w:val="24"/>
          <w:szCs w:val="24"/>
        </w:rPr>
      </w:pPr>
      <w:r w:rsidRPr="00764B70">
        <w:rPr>
          <w:sz w:val="24"/>
          <w:szCs w:val="24"/>
        </w:rPr>
        <w:t>wprowadził wewnętrzne regulacje dotyczące odpowiedzialności i odszkodowań za nieprzestrzeganie przepisów, wewnętrznych regulacji lub standardów.</w:t>
      </w:r>
    </w:p>
    <w:p w14:paraId="2B51F3C9" w14:textId="77777777" w:rsidR="00FB4CEB" w:rsidRPr="00764B70" w:rsidRDefault="00FB4CEB" w:rsidP="00E4624B">
      <w:pPr>
        <w:pStyle w:val="Akapitzlist"/>
        <w:numPr>
          <w:ilvl w:val="0"/>
          <w:numId w:val="8"/>
        </w:numPr>
        <w:shd w:val="clear" w:color="auto" w:fill="FFFFFF"/>
        <w:tabs>
          <w:tab w:val="left" w:pos="426"/>
        </w:tabs>
        <w:autoSpaceDE w:val="0"/>
        <w:autoSpaceDN w:val="0"/>
        <w:adjustRightInd w:val="0"/>
        <w:spacing w:after="120" w:line="276" w:lineRule="auto"/>
        <w:ind w:left="426" w:hanging="426"/>
        <w:jc w:val="both"/>
        <w:rPr>
          <w:sz w:val="24"/>
          <w:szCs w:val="24"/>
        </w:rPr>
      </w:pPr>
      <w:r w:rsidRPr="00764B70">
        <w:rPr>
          <w:sz w:val="24"/>
          <w:szCs w:val="24"/>
        </w:rPr>
        <w:t xml:space="preserve">Zamawiający ocenia, czy podjęte przez wykonawcę czynności, o których mowa w ust. </w:t>
      </w:r>
      <w:r w:rsidR="00511B3E" w:rsidRPr="00764B70">
        <w:rPr>
          <w:sz w:val="24"/>
          <w:szCs w:val="24"/>
        </w:rPr>
        <w:t>7</w:t>
      </w:r>
      <w:r w:rsidRPr="00764B70">
        <w:rPr>
          <w:sz w:val="24"/>
          <w:szCs w:val="24"/>
        </w:rPr>
        <w:t xml:space="preserve">, są wystarczające do wykazania jego rzetelności, uwzględniając wagę i szczególne okoliczności czynu wykonawcy. Jeżeli podjęte przez wykonawcę czynności, o których </w:t>
      </w:r>
      <w:r w:rsidRPr="008D50A1">
        <w:rPr>
          <w:sz w:val="24"/>
          <w:szCs w:val="24"/>
        </w:rPr>
        <w:t xml:space="preserve">mowa w ust. </w:t>
      </w:r>
      <w:r w:rsidR="00511B3E" w:rsidRPr="008D50A1">
        <w:rPr>
          <w:sz w:val="24"/>
          <w:szCs w:val="24"/>
        </w:rPr>
        <w:t>7</w:t>
      </w:r>
      <w:r w:rsidRPr="008D50A1">
        <w:rPr>
          <w:sz w:val="24"/>
          <w:szCs w:val="24"/>
        </w:rPr>
        <w:t>, nie są wystarczające do wykazania jego rzetelności, zamawiający</w:t>
      </w:r>
      <w:r w:rsidRPr="00764B70">
        <w:rPr>
          <w:sz w:val="24"/>
          <w:szCs w:val="24"/>
        </w:rPr>
        <w:t xml:space="preserve"> wyklucza wykonawcę.</w:t>
      </w:r>
    </w:p>
    <w:p w14:paraId="02021DFF" w14:textId="77777777" w:rsidR="006B6AD6" w:rsidRPr="00764B70" w:rsidRDefault="006B6AD6" w:rsidP="00172258">
      <w:pPr>
        <w:pStyle w:val="Akapitzlist"/>
        <w:numPr>
          <w:ilvl w:val="0"/>
          <w:numId w:val="8"/>
        </w:numPr>
        <w:shd w:val="clear" w:color="auto" w:fill="FFFFFF"/>
        <w:tabs>
          <w:tab w:val="left" w:pos="284"/>
          <w:tab w:val="left" w:pos="426"/>
        </w:tabs>
        <w:autoSpaceDE w:val="0"/>
        <w:autoSpaceDN w:val="0"/>
        <w:adjustRightInd w:val="0"/>
        <w:spacing w:after="120" w:line="276" w:lineRule="auto"/>
        <w:ind w:left="284" w:hanging="284"/>
        <w:jc w:val="both"/>
        <w:rPr>
          <w:sz w:val="24"/>
          <w:szCs w:val="24"/>
        </w:rPr>
      </w:pPr>
      <w:r w:rsidRPr="00764B70">
        <w:rPr>
          <w:sz w:val="24"/>
          <w:szCs w:val="24"/>
        </w:rPr>
        <w:t>Wykluczenie wykonawcy następuje:</w:t>
      </w:r>
    </w:p>
    <w:p w14:paraId="2645670D" w14:textId="77777777" w:rsidR="006B6AD6" w:rsidRPr="00764B70" w:rsidRDefault="006B6AD6" w:rsidP="00E4624B">
      <w:pPr>
        <w:numPr>
          <w:ilvl w:val="0"/>
          <w:numId w:val="21"/>
        </w:numPr>
        <w:shd w:val="clear" w:color="auto" w:fill="FFFFFF"/>
        <w:tabs>
          <w:tab w:val="left" w:pos="709"/>
        </w:tabs>
        <w:spacing w:after="120"/>
        <w:ind w:left="709" w:hanging="425"/>
        <w:jc w:val="both"/>
        <w:rPr>
          <w:sz w:val="24"/>
          <w:szCs w:val="24"/>
        </w:rPr>
      </w:pPr>
      <w:r w:rsidRPr="00764B70">
        <w:rPr>
          <w:sz w:val="24"/>
          <w:szCs w:val="24"/>
        </w:rPr>
        <w:t>w przypadkach, o których mowa w art. 108 ust. 1 pkt 1 lit. a-g i pkt 2</w:t>
      </w:r>
      <w:r w:rsidR="00322F0A" w:rsidRPr="00764B70">
        <w:rPr>
          <w:sz w:val="24"/>
          <w:szCs w:val="24"/>
        </w:rPr>
        <w:t xml:space="preserve"> Pzp</w:t>
      </w:r>
      <w:r w:rsidRPr="00764B70">
        <w:rPr>
          <w:sz w:val="24"/>
          <w:szCs w:val="24"/>
        </w:rPr>
        <w:t>, na okres 5 lat od dnia uprawomocnienia się wyroku potwierdzającego zaistnienie jednej z podstaw wykluczenia, chyba że w tym wyroku został określony inny okres wykluczenia;</w:t>
      </w:r>
    </w:p>
    <w:p w14:paraId="4F8F2608" w14:textId="77777777" w:rsidR="006B6AD6" w:rsidRPr="00764B70" w:rsidRDefault="006B6AD6" w:rsidP="00E4624B">
      <w:pPr>
        <w:numPr>
          <w:ilvl w:val="0"/>
          <w:numId w:val="21"/>
        </w:numPr>
        <w:shd w:val="clear" w:color="auto" w:fill="FFFFFF"/>
        <w:tabs>
          <w:tab w:val="left" w:pos="709"/>
        </w:tabs>
        <w:spacing w:after="120"/>
        <w:ind w:left="709" w:hanging="425"/>
        <w:jc w:val="both"/>
        <w:rPr>
          <w:sz w:val="24"/>
          <w:szCs w:val="24"/>
        </w:rPr>
      </w:pPr>
      <w:r w:rsidRPr="00764B70">
        <w:rPr>
          <w:sz w:val="24"/>
          <w:szCs w:val="24"/>
        </w:rPr>
        <w:t>w przypadkach, o których mowa w</w:t>
      </w:r>
      <w:r w:rsidR="00322F0A" w:rsidRPr="00764B70">
        <w:rPr>
          <w:sz w:val="24"/>
          <w:szCs w:val="24"/>
        </w:rPr>
        <w:t xml:space="preserve"> </w:t>
      </w:r>
      <w:r w:rsidRPr="00764B70">
        <w:rPr>
          <w:sz w:val="24"/>
          <w:szCs w:val="24"/>
        </w:rPr>
        <w:t>art. 108 ust. 1 pkt 1 lit. h i pkt 2</w:t>
      </w:r>
      <w:r w:rsidR="00322F0A" w:rsidRPr="00764B70">
        <w:rPr>
          <w:sz w:val="24"/>
          <w:szCs w:val="24"/>
        </w:rPr>
        <w:t xml:space="preserve"> Pzp</w:t>
      </w:r>
      <w:r w:rsidRPr="00764B70">
        <w:rPr>
          <w:sz w:val="24"/>
          <w:szCs w:val="24"/>
        </w:rPr>
        <w:t>, gdy osoba, o której mowa w tych przepisach, została skazana za przestępstwo wymienione w art. 108 ust. 1 pkt 1 lit. h</w:t>
      </w:r>
      <w:r w:rsidR="00322F0A" w:rsidRPr="00764B70">
        <w:rPr>
          <w:sz w:val="24"/>
          <w:szCs w:val="24"/>
        </w:rPr>
        <w:t xml:space="preserve"> Pzp - </w:t>
      </w:r>
      <w:r w:rsidRPr="00764B70">
        <w:rPr>
          <w:sz w:val="24"/>
          <w:szCs w:val="24"/>
        </w:rPr>
        <w:t>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p>
    <w:p w14:paraId="41B2D640" w14:textId="77777777" w:rsidR="006B6AD6" w:rsidRPr="00764B70" w:rsidRDefault="00322F0A" w:rsidP="00E4624B">
      <w:pPr>
        <w:numPr>
          <w:ilvl w:val="0"/>
          <w:numId w:val="21"/>
        </w:numPr>
        <w:shd w:val="clear" w:color="auto" w:fill="FFFFFF"/>
        <w:tabs>
          <w:tab w:val="left" w:pos="709"/>
        </w:tabs>
        <w:spacing w:after="120"/>
        <w:ind w:left="709" w:hanging="425"/>
        <w:jc w:val="both"/>
        <w:rPr>
          <w:sz w:val="24"/>
          <w:szCs w:val="24"/>
        </w:rPr>
      </w:pPr>
      <w:r w:rsidRPr="00764B70">
        <w:rPr>
          <w:sz w:val="24"/>
          <w:szCs w:val="24"/>
        </w:rPr>
        <w:t xml:space="preserve">w </w:t>
      </w:r>
      <w:r w:rsidR="006B6AD6" w:rsidRPr="00764B70">
        <w:rPr>
          <w:sz w:val="24"/>
          <w:szCs w:val="24"/>
        </w:rPr>
        <w:t>przypadku, o którym mowa w art. 108 ust. 1 pkt 4</w:t>
      </w:r>
      <w:r w:rsidRPr="00764B70">
        <w:rPr>
          <w:sz w:val="24"/>
          <w:szCs w:val="24"/>
        </w:rPr>
        <w:t xml:space="preserve"> Pzp</w:t>
      </w:r>
      <w:r w:rsidR="006B6AD6" w:rsidRPr="00764B70">
        <w:rPr>
          <w:sz w:val="24"/>
          <w:szCs w:val="24"/>
        </w:rPr>
        <w:t>, na okres, na jaki został prawomocnie orzeczony zakaz ubiegania się o zamówienia publiczne;</w:t>
      </w:r>
    </w:p>
    <w:p w14:paraId="04D22AD2" w14:textId="77777777" w:rsidR="006B6AD6" w:rsidRPr="00764B70" w:rsidRDefault="00322F0A" w:rsidP="00E4624B">
      <w:pPr>
        <w:numPr>
          <w:ilvl w:val="0"/>
          <w:numId w:val="21"/>
        </w:numPr>
        <w:shd w:val="clear" w:color="auto" w:fill="FFFFFF"/>
        <w:tabs>
          <w:tab w:val="left" w:pos="709"/>
        </w:tabs>
        <w:spacing w:after="120"/>
        <w:ind w:left="709" w:hanging="425"/>
        <w:jc w:val="both"/>
        <w:rPr>
          <w:sz w:val="24"/>
          <w:szCs w:val="24"/>
        </w:rPr>
      </w:pPr>
      <w:r w:rsidRPr="00764B70">
        <w:rPr>
          <w:sz w:val="24"/>
          <w:szCs w:val="24"/>
        </w:rPr>
        <w:t xml:space="preserve">w </w:t>
      </w:r>
      <w:r w:rsidR="006B6AD6" w:rsidRPr="00764B70">
        <w:rPr>
          <w:sz w:val="24"/>
          <w:szCs w:val="24"/>
        </w:rPr>
        <w:t>przypadkach, o których mowa w art. 108 ust. 1 pkt 5</w:t>
      </w:r>
      <w:r w:rsidRPr="00764B70">
        <w:rPr>
          <w:sz w:val="24"/>
          <w:szCs w:val="24"/>
        </w:rPr>
        <w:t xml:space="preserve"> i </w:t>
      </w:r>
      <w:r w:rsidR="006B6AD6" w:rsidRPr="00764B70">
        <w:rPr>
          <w:sz w:val="24"/>
          <w:szCs w:val="24"/>
        </w:rPr>
        <w:t>art. 109 ust. 1 pkt 4</w:t>
      </w:r>
      <w:r w:rsidRPr="00764B70">
        <w:rPr>
          <w:sz w:val="24"/>
          <w:szCs w:val="24"/>
        </w:rPr>
        <w:t xml:space="preserve"> Pzp </w:t>
      </w:r>
      <w:r w:rsidR="006B6AD6" w:rsidRPr="00764B70">
        <w:rPr>
          <w:sz w:val="24"/>
          <w:szCs w:val="24"/>
        </w:rPr>
        <w:t>na okres 3 lat od zaistnienia zdarzenia będącego podstawą wykluczenia;</w:t>
      </w:r>
    </w:p>
    <w:p w14:paraId="0DC17E67" w14:textId="77777777" w:rsidR="006B6AD6" w:rsidRPr="00764B70" w:rsidRDefault="00322F0A" w:rsidP="00E4624B">
      <w:pPr>
        <w:numPr>
          <w:ilvl w:val="0"/>
          <w:numId w:val="21"/>
        </w:numPr>
        <w:shd w:val="clear" w:color="auto" w:fill="FFFFFF"/>
        <w:tabs>
          <w:tab w:val="left" w:pos="709"/>
        </w:tabs>
        <w:spacing w:after="120"/>
        <w:ind w:left="709" w:hanging="425"/>
        <w:jc w:val="both"/>
        <w:rPr>
          <w:sz w:val="24"/>
          <w:szCs w:val="24"/>
        </w:rPr>
      </w:pPr>
      <w:r w:rsidRPr="00764B70">
        <w:rPr>
          <w:sz w:val="24"/>
          <w:szCs w:val="24"/>
        </w:rPr>
        <w:t xml:space="preserve">w </w:t>
      </w:r>
      <w:r w:rsidR="006B6AD6" w:rsidRPr="00764B70">
        <w:rPr>
          <w:sz w:val="24"/>
          <w:szCs w:val="24"/>
        </w:rPr>
        <w:t>przypadk</w:t>
      </w:r>
      <w:r w:rsidRPr="00764B70">
        <w:rPr>
          <w:sz w:val="24"/>
          <w:szCs w:val="24"/>
        </w:rPr>
        <w:t>u</w:t>
      </w:r>
      <w:r w:rsidR="006B6AD6" w:rsidRPr="00764B70">
        <w:rPr>
          <w:sz w:val="24"/>
          <w:szCs w:val="24"/>
        </w:rPr>
        <w:t>, o który</w:t>
      </w:r>
      <w:r w:rsidRPr="00764B70">
        <w:rPr>
          <w:sz w:val="24"/>
          <w:szCs w:val="24"/>
        </w:rPr>
        <w:t>m</w:t>
      </w:r>
      <w:r w:rsidR="006B6AD6" w:rsidRPr="00764B70">
        <w:rPr>
          <w:sz w:val="24"/>
          <w:szCs w:val="24"/>
        </w:rPr>
        <w:t xml:space="preserve"> mowa w art. 108 ust. 1 pkt 6 </w:t>
      </w:r>
      <w:r w:rsidRPr="00764B70">
        <w:rPr>
          <w:sz w:val="24"/>
          <w:szCs w:val="24"/>
        </w:rPr>
        <w:t>Pzp</w:t>
      </w:r>
      <w:r w:rsidR="006B6AD6" w:rsidRPr="00764B70">
        <w:rPr>
          <w:sz w:val="24"/>
          <w:szCs w:val="24"/>
        </w:rPr>
        <w:t>, w postępowaniu o udzielenie zamówienia, w którym zaistniało zdarzenie będące podstawą wykluczenia.</w:t>
      </w:r>
    </w:p>
    <w:p w14:paraId="531AED2A" w14:textId="64DA122E" w:rsidR="00F538A7" w:rsidRDefault="00DB2F28" w:rsidP="00E4624B">
      <w:pPr>
        <w:pStyle w:val="Akapitzlist"/>
        <w:numPr>
          <w:ilvl w:val="0"/>
          <w:numId w:val="8"/>
        </w:numPr>
        <w:shd w:val="clear" w:color="auto" w:fill="FFFFFF"/>
        <w:tabs>
          <w:tab w:val="left" w:pos="426"/>
        </w:tabs>
        <w:autoSpaceDE w:val="0"/>
        <w:autoSpaceDN w:val="0"/>
        <w:adjustRightInd w:val="0"/>
        <w:spacing w:after="240" w:line="276" w:lineRule="auto"/>
        <w:ind w:left="426" w:hanging="426"/>
        <w:jc w:val="both"/>
        <w:rPr>
          <w:sz w:val="24"/>
          <w:szCs w:val="24"/>
        </w:rPr>
      </w:pPr>
      <w:r w:rsidRPr="00615D39">
        <w:rPr>
          <w:sz w:val="24"/>
          <w:szCs w:val="24"/>
        </w:rPr>
        <w:t xml:space="preserve">W celu potwierdzenia, że wykonawca nie podlega wykluczeniu z postępowania na podstawie art. 7 ust. 1 ustawy </w:t>
      </w:r>
      <w:r w:rsidRPr="00615D39">
        <w:rPr>
          <w:color w:val="000000"/>
          <w:sz w:val="24"/>
          <w:szCs w:val="24"/>
        </w:rPr>
        <w:t xml:space="preserve">z dnia 13 kwietnia 2022 r. o szczególnych rozwiązaniach w zakresie przeciwdziałania wspieraniu agresji na Ukrainę oraz służących ochronie bezpieczeństwa narodowego (Dz. U. </w:t>
      </w:r>
      <w:r w:rsidR="00063E24">
        <w:rPr>
          <w:color w:val="000000"/>
          <w:sz w:val="24"/>
          <w:szCs w:val="24"/>
        </w:rPr>
        <w:t xml:space="preserve">z2024 r. </w:t>
      </w:r>
      <w:r w:rsidRPr="00615D39">
        <w:rPr>
          <w:color w:val="000000"/>
          <w:sz w:val="24"/>
          <w:szCs w:val="24"/>
        </w:rPr>
        <w:t xml:space="preserve">poz. </w:t>
      </w:r>
      <w:r w:rsidR="00063E24">
        <w:rPr>
          <w:color w:val="000000"/>
          <w:sz w:val="24"/>
          <w:szCs w:val="24"/>
        </w:rPr>
        <w:t>50</w:t>
      </w:r>
      <w:r w:rsidR="008943E5">
        <w:rPr>
          <w:color w:val="000000"/>
          <w:sz w:val="24"/>
          <w:szCs w:val="24"/>
        </w:rPr>
        <w:t>7</w:t>
      </w:r>
      <w:r w:rsidR="00D56824">
        <w:rPr>
          <w:color w:val="000000"/>
          <w:sz w:val="24"/>
          <w:szCs w:val="24"/>
        </w:rPr>
        <w:t xml:space="preserve"> ze zm.</w:t>
      </w:r>
      <w:r w:rsidRPr="00615D39">
        <w:rPr>
          <w:color w:val="000000"/>
          <w:sz w:val="24"/>
          <w:szCs w:val="24"/>
        </w:rPr>
        <w:t>), zamawiający żąda</w:t>
      </w:r>
      <w:r w:rsidR="001F19DB" w:rsidRPr="00615D39">
        <w:rPr>
          <w:sz w:val="24"/>
          <w:szCs w:val="24"/>
        </w:rPr>
        <w:t xml:space="preserve"> </w:t>
      </w:r>
      <w:r w:rsidR="003C2B38" w:rsidRPr="00615D39">
        <w:rPr>
          <w:sz w:val="24"/>
          <w:szCs w:val="24"/>
        </w:rPr>
        <w:t>złożenia oświadczenia</w:t>
      </w:r>
      <w:r w:rsidR="00186098" w:rsidRPr="00615D39">
        <w:rPr>
          <w:sz w:val="24"/>
          <w:szCs w:val="24"/>
        </w:rPr>
        <w:t xml:space="preserve"> </w:t>
      </w:r>
      <w:r w:rsidR="001F19DB" w:rsidRPr="00615D39">
        <w:rPr>
          <w:sz w:val="24"/>
          <w:szCs w:val="24"/>
        </w:rPr>
        <w:t xml:space="preserve">własnego wykonawcy </w:t>
      </w:r>
      <w:r w:rsidR="00186098" w:rsidRPr="00615D39">
        <w:rPr>
          <w:sz w:val="24"/>
          <w:szCs w:val="24"/>
        </w:rPr>
        <w:t xml:space="preserve">zgodnie z </w:t>
      </w:r>
      <w:r w:rsidR="00186098" w:rsidRPr="008A4376">
        <w:rPr>
          <w:sz w:val="24"/>
          <w:szCs w:val="24"/>
        </w:rPr>
        <w:t xml:space="preserve">zał.nr </w:t>
      </w:r>
      <w:r w:rsidR="00D312FE" w:rsidRPr="008A4376">
        <w:rPr>
          <w:sz w:val="24"/>
          <w:szCs w:val="24"/>
        </w:rPr>
        <w:t>3</w:t>
      </w:r>
      <w:r w:rsidR="001F19DB" w:rsidRPr="00615D39">
        <w:rPr>
          <w:sz w:val="24"/>
          <w:szCs w:val="24"/>
        </w:rPr>
        <w:t>.</w:t>
      </w:r>
    </w:p>
    <w:p w14:paraId="567EC217" w14:textId="77777777" w:rsidR="00B3725D" w:rsidRDefault="00B3725D" w:rsidP="00B3725D">
      <w:pPr>
        <w:pStyle w:val="Akapitzlist"/>
        <w:shd w:val="clear" w:color="auto" w:fill="FFFFFF"/>
        <w:tabs>
          <w:tab w:val="left" w:pos="426"/>
        </w:tabs>
        <w:autoSpaceDE w:val="0"/>
        <w:autoSpaceDN w:val="0"/>
        <w:adjustRightInd w:val="0"/>
        <w:spacing w:after="240" w:line="276" w:lineRule="auto"/>
        <w:ind w:left="426"/>
        <w:jc w:val="both"/>
        <w:rPr>
          <w:sz w:val="24"/>
          <w:szCs w:val="24"/>
        </w:rPr>
      </w:pPr>
    </w:p>
    <w:p w14:paraId="4B09437E" w14:textId="77777777" w:rsidR="00FC5062" w:rsidRPr="00764B70" w:rsidRDefault="00FC5062" w:rsidP="00E4624B">
      <w:pPr>
        <w:numPr>
          <w:ilvl w:val="0"/>
          <w:numId w:val="74"/>
        </w:numPr>
        <w:tabs>
          <w:tab w:val="left" w:pos="993"/>
        </w:tabs>
        <w:spacing w:after="240" w:line="276" w:lineRule="auto"/>
        <w:ind w:left="993" w:hanging="567"/>
        <w:jc w:val="both"/>
        <w:rPr>
          <w:b/>
          <w:bCs/>
          <w:sz w:val="24"/>
          <w:szCs w:val="24"/>
        </w:rPr>
      </w:pPr>
      <w:bookmarkStart w:id="14" w:name="_Hlk80128548"/>
      <w:r w:rsidRPr="00764B70">
        <w:rPr>
          <w:b/>
          <w:bCs/>
          <w:sz w:val="24"/>
          <w:szCs w:val="24"/>
        </w:rPr>
        <w:lastRenderedPageBreak/>
        <w:t>Informacja o warunkach udziału w postępowaniu o udzielenie zamówienia.</w:t>
      </w:r>
    </w:p>
    <w:p w14:paraId="3D6F0D71" w14:textId="19E3286C" w:rsidR="00FC5062" w:rsidRPr="00764B70" w:rsidRDefault="00FC5062" w:rsidP="000F208F">
      <w:pPr>
        <w:pStyle w:val="pkt"/>
        <w:numPr>
          <w:ilvl w:val="0"/>
          <w:numId w:val="22"/>
        </w:numPr>
        <w:autoSpaceDE w:val="0"/>
        <w:autoSpaceDN w:val="0"/>
        <w:spacing w:before="0" w:after="120" w:line="276" w:lineRule="auto"/>
        <w:ind w:left="284" w:hanging="284"/>
      </w:pPr>
      <w:r w:rsidRPr="00764B70">
        <w:t xml:space="preserve">Wykonawca spełni warunek udziału w postępowaniu dotyczący sytuacji ekonomicznej lub finansowej, jeżeli </w:t>
      </w:r>
      <w:r w:rsidR="00F027F5">
        <w:t>wykaże</w:t>
      </w:r>
      <w:r w:rsidRPr="00764B70">
        <w:t xml:space="preserve">, że </w:t>
      </w:r>
      <w:r w:rsidR="00F027F5">
        <w:t>jego</w:t>
      </w:r>
      <w:r w:rsidRPr="00764B70">
        <w:t xml:space="preserve"> </w:t>
      </w:r>
      <w:r w:rsidR="005E557E" w:rsidRPr="00FC36E3">
        <w:t xml:space="preserve">roczne przychody za okres </w:t>
      </w:r>
      <w:r w:rsidR="00035A57" w:rsidRPr="00FC36E3">
        <w:t>ostatni</w:t>
      </w:r>
      <w:r w:rsidR="00F027F5" w:rsidRPr="00FC36E3">
        <w:t>ch</w:t>
      </w:r>
      <w:r w:rsidR="00035A57" w:rsidRPr="00FC36E3">
        <w:t xml:space="preserve"> </w:t>
      </w:r>
      <w:r w:rsidR="005E557E" w:rsidRPr="00FC36E3">
        <w:t>3 lat obrotow</w:t>
      </w:r>
      <w:r w:rsidR="00F027F5" w:rsidRPr="00FC36E3">
        <w:t>ych</w:t>
      </w:r>
      <w:r w:rsidR="00035A57" w:rsidRPr="00FC36E3">
        <w:t>, a jeżeli okres prowadzenia</w:t>
      </w:r>
      <w:r w:rsidR="00035A57">
        <w:t xml:space="preserve"> działalności jest krótszy – za ten okres</w:t>
      </w:r>
      <w:r w:rsidR="00561365">
        <w:t xml:space="preserve"> </w:t>
      </w:r>
      <w:r w:rsidR="009D4615">
        <w:t xml:space="preserve">- </w:t>
      </w:r>
      <w:r w:rsidR="00561365">
        <w:t xml:space="preserve">są </w:t>
      </w:r>
      <w:r w:rsidR="00561365" w:rsidRPr="00561365">
        <w:t>nie mniejsz</w:t>
      </w:r>
      <w:r w:rsidR="00C7488A">
        <w:t>e</w:t>
      </w:r>
      <w:r w:rsidR="00561365" w:rsidRPr="00561365">
        <w:t xml:space="preserve"> niż </w:t>
      </w:r>
      <w:r w:rsidR="00C7488A">
        <w:t xml:space="preserve"> </w:t>
      </w:r>
      <w:r w:rsidR="009D4615">
        <w:t xml:space="preserve">  </w:t>
      </w:r>
      <w:r w:rsidR="00C7488A">
        <w:t xml:space="preserve">     3 8</w:t>
      </w:r>
      <w:r w:rsidR="00561365" w:rsidRPr="00561365">
        <w:t>00 000,00 zł</w:t>
      </w:r>
      <w:r w:rsidRPr="00764B70">
        <w:t>.</w:t>
      </w:r>
      <w:r w:rsidR="00561365">
        <w:t xml:space="preserve"> </w:t>
      </w:r>
      <w:r w:rsidR="00C7488A">
        <w:t>w</w:t>
      </w:r>
      <w:r w:rsidR="00561365">
        <w:t xml:space="preserve"> zakresie działalności objętej zamówieniem.</w:t>
      </w:r>
    </w:p>
    <w:p w14:paraId="68638BA1" w14:textId="77777777" w:rsidR="00FC5062" w:rsidRPr="00764B70" w:rsidRDefault="00713213" w:rsidP="000F208F">
      <w:pPr>
        <w:pStyle w:val="pkt"/>
        <w:numPr>
          <w:ilvl w:val="0"/>
          <w:numId w:val="22"/>
        </w:numPr>
        <w:autoSpaceDE w:val="0"/>
        <w:autoSpaceDN w:val="0"/>
        <w:spacing w:before="0" w:after="120" w:line="276" w:lineRule="auto"/>
        <w:ind w:left="284" w:hanging="284"/>
        <w:rPr>
          <w:color w:val="000000"/>
          <w:lang w:eastAsia="en-US"/>
        </w:rPr>
      </w:pPr>
      <w:r w:rsidRPr="00764B70">
        <w:t>W</w:t>
      </w:r>
      <w:bookmarkStart w:id="15" w:name="_Hlk80913843"/>
      <w:r w:rsidR="00FC5062" w:rsidRPr="00764B70">
        <w:t xml:space="preserve">ykonawca spełni warunek udziału w postępowaniu dotyczący zdolności zawodowej, </w:t>
      </w:r>
      <w:r w:rsidR="00FC5062" w:rsidRPr="00764B70">
        <w:rPr>
          <w:color w:val="000000"/>
        </w:rPr>
        <w:t>jeżeli wykaże, że:</w:t>
      </w:r>
    </w:p>
    <w:p w14:paraId="4DF088B0" w14:textId="75DC2D86" w:rsidR="00E1021F" w:rsidRPr="00764B70" w:rsidRDefault="009076C3" w:rsidP="00E4624B">
      <w:pPr>
        <w:pStyle w:val="pkt"/>
        <w:numPr>
          <w:ilvl w:val="0"/>
          <w:numId w:val="23"/>
        </w:numPr>
        <w:autoSpaceDE w:val="0"/>
        <w:autoSpaceDN w:val="0"/>
        <w:spacing w:before="0" w:after="120" w:line="276" w:lineRule="auto"/>
        <w:ind w:left="709" w:hanging="425"/>
        <w:rPr>
          <w:color w:val="000000"/>
        </w:rPr>
      </w:pPr>
      <w:r w:rsidRPr="00764B70">
        <w:rPr>
          <w:color w:val="000000"/>
          <w:shd w:val="clear" w:color="auto" w:fill="FFFFFF"/>
        </w:rPr>
        <w:t>wykonał</w:t>
      </w:r>
      <w:r w:rsidR="008C12C0">
        <w:rPr>
          <w:color w:val="000000"/>
          <w:shd w:val="clear" w:color="auto" w:fill="FFFFFF"/>
        </w:rPr>
        <w:t xml:space="preserve"> </w:t>
      </w:r>
      <w:r w:rsidRPr="00764B70">
        <w:rPr>
          <w:color w:val="000000"/>
          <w:shd w:val="clear" w:color="auto" w:fill="FFFFFF"/>
        </w:rPr>
        <w:t xml:space="preserve">nie wcześniej niż w okresie </w:t>
      </w:r>
      <w:r w:rsidR="008C12C0" w:rsidRPr="008C12C0">
        <w:rPr>
          <w:color w:val="000000"/>
          <w:shd w:val="clear" w:color="auto" w:fill="FFFFFF"/>
        </w:rPr>
        <w:t xml:space="preserve">w ciągu ostatnich 5 lat przed upływem terminu składania ofert, a jeżeli okres prowadzenia działalności jest krótszy – w tym okresie, </w:t>
      </w:r>
      <w:r w:rsidR="008C12C0" w:rsidRPr="008A4376">
        <w:rPr>
          <w:b/>
          <w:bCs/>
          <w:color w:val="000000"/>
          <w:shd w:val="clear" w:color="auto" w:fill="FFFFFF"/>
        </w:rPr>
        <w:t>minimum 1 robotę</w:t>
      </w:r>
      <w:r w:rsidR="008C12C0" w:rsidRPr="008C12C0">
        <w:rPr>
          <w:color w:val="000000"/>
          <w:shd w:val="clear" w:color="auto" w:fill="FFFFFF"/>
        </w:rPr>
        <w:t xml:space="preserve"> polegającą na budowie, przebudowie bądź rozbudowie drogi publicznej o nawierzchni bitumicznej w technologii porównywalnej o wartości nie mniejszej </w:t>
      </w:r>
      <w:r w:rsidR="008C12C0" w:rsidRPr="00615D39">
        <w:rPr>
          <w:color w:val="000000"/>
          <w:shd w:val="clear" w:color="auto" w:fill="FFFFFF"/>
        </w:rPr>
        <w:t xml:space="preserve">niż </w:t>
      </w:r>
      <w:r w:rsidR="00C7488A">
        <w:rPr>
          <w:b/>
          <w:bCs/>
          <w:color w:val="000000"/>
          <w:shd w:val="clear" w:color="auto" w:fill="FFFFFF"/>
        </w:rPr>
        <w:t>1</w:t>
      </w:r>
      <w:r w:rsidR="00FF0613" w:rsidRPr="008813EE">
        <w:rPr>
          <w:b/>
          <w:bCs/>
          <w:color w:val="000000"/>
          <w:shd w:val="clear" w:color="auto" w:fill="FFFFFF"/>
        </w:rPr>
        <w:t>.0</w:t>
      </w:r>
      <w:r w:rsidR="008C12C0" w:rsidRPr="008813EE">
        <w:rPr>
          <w:b/>
          <w:bCs/>
          <w:color w:val="000000"/>
          <w:shd w:val="clear" w:color="auto" w:fill="FFFFFF"/>
        </w:rPr>
        <w:t>00.000,00 zł</w:t>
      </w:r>
      <w:r w:rsidR="008C12C0" w:rsidRPr="00615D39">
        <w:rPr>
          <w:b/>
          <w:bCs/>
          <w:color w:val="000000"/>
          <w:shd w:val="clear" w:color="auto" w:fill="FFFFFF"/>
        </w:rPr>
        <w:t xml:space="preserve"> brutto</w:t>
      </w:r>
      <w:r w:rsidR="00615D39">
        <w:rPr>
          <w:b/>
          <w:bCs/>
          <w:color w:val="000000"/>
          <w:shd w:val="clear" w:color="auto" w:fill="FFFFFF"/>
        </w:rPr>
        <w:t>.</w:t>
      </w:r>
    </w:p>
    <w:bookmarkEnd w:id="14"/>
    <w:bookmarkEnd w:id="15"/>
    <w:p w14:paraId="1FB8A2AE" w14:textId="77777777" w:rsidR="00FC5062" w:rsidRPr="00764B70" w:rsidRDefault="0024068A" w:rsidP="00E4624B">
      <w:pPr>
        <w:pStyle w:val="pkt"/>
        <w:numPr>
          <w:ilvl w:val="0"/>
          <w:numId w:val="23"/>
        </w:numPr>
        <w:autoSpaceDE w:val="0"/>
        <w:autoSpaceDN w:val="0"/>
        <w:spacing w:before="0" w:after="120" w:line="276" w:lineRule="auto"/>
        <w:ind w:left="709" w:hanging="425"/>
      </w:pPr>
      <w:r w:rsidRPr="00764B70">
        <w:rPr>
          <w:color w:val="000000"/>
          <w:shd w:val="clear" w:color="auto" w:fill="FFFFFF"/>
        </w:rPr>
        <w:t>d</w:t>
      </w:r>
      <w:r w:rsidR="00FC5062" w:rsidRPr="00764B70">
        <w:t>ysponuje następującymi osobami</w:t>
      </w:r>
      <w:r w:rsidR="00FC5062" w:rsidRPr="00764B70">
        <w:rPr>
          <w:bCs/>
          <w:spacing w:val="-7"/>
          <w:lang w:eastAsia="en-US"/>
        </w:rPr>
        <w:t>:</w:t>
      </w:r>
    </w:p>
    <w:p w14:paraId="09459F6B" w14:textId="1732B501" w:rsidR="008A4376" w:rsidRPr="008A4376" w:rsidRDefault="008A4376" w:rsidP="008A4376">
      <w:pPr>
        <w:tabs>
          <w:tab w:val="left" w:pos="993"/>
          <w:tab w:val="left" w:pos="2268"/>
        </w:tabs>
        <w:spacing w:after="120" w:line="276" w:lineRule="auto"/>
        <w:ind w:left="993" w:hanging="284"/>
        <w:jc w:val="both"/>
        <w:rPr>
          <w:sz w:val="24"/>
          <w:szCs w:val="24"/>
        </w:rPr>
      </w:pPr>
      <w:r w:rsidRPr="008A4376">
        <w:rPr>
          <w:sz w:val="24"/>
          <w:szCs w:val="24"/>
        </w:rPr>
        <w:t xml:space="preserve">- </w:t>
      </w:r>
      <w:r w:rsidRPr="008A4376">
        <w:rPr>
          <w:b/>
          <w:bCs/>
          <w:sz w:val="24"/>
          <w:szCs w:val="24"/>
        </w:rPr>
        <w:t>jedną osobą z uprawnieniami</w:t>
      </w:r>
      <w:r w:rsidRPr="008A4376">
        <w:rPr>
          <w:sz w:val="24"/>
          <w:szCs w:val="24"/>
        </w:rPr>
        <w:t xml:space="preserve"> budowlanymi bez ograniczeń do kierowania robotami budowlanymi </w:t>
      </w:r>
      <w:r w:rsidRPr="008A4376">
        <w:rPr>
          <w:b/>
          <w:bCs/>
          <w:sz w:val="24"/>
          <w:szCs w:val="24"/>
        </w:rPr>
        <w:t>w specjalności drogowej</w:t>
      </w:r>
      <w:r w:rsidRPr="008A4376">
        <w:rPr>
          <w:sz w:val="24"/>
          <w:szCs w:val="24"/>
        </w:rPr>
        <w:t xml:space="preserve"> (lub odpowiadające im uprawnienia wydane na podstawie wcześniej obowiązujących przepisów), osoba ta będzie pełnić</w:t>
      </w:r>
      <w:r w:rsidRPr="008A4376">
        <w:rPr>
          <w:b/>
          <w:bCs/>
          <w:sz w:val="24"/>
          <w:szCs w:val="24"/>
        </w:rPr>
        <w:t xml:space="preserve"> funkcję kierownika budowy</w:t>
      </w:r>
      <w:r w:rsidR="00E10979">
        <w:rPr>
          <w:b/>
          <w:bCs/>
          <w:sz w:val="24"/>
          <w:szCs w:val="24"/>
        </w:rPr>
        <w:t>.</w:t>
      </w:r>
    </w:p>
    <w:p w14:paraId="4F0173CF" w14:textId="7F399B46" w:rsidR="00970A9F" w:rsidRPr="00764B70" w:rsidRDefault="0024068A" w:rsidP="00E4624B">
      <w:pPr>
        <w:pStyle w:val="pkt"/>
        <w:numPr>
          <w:ilvl w:val="0"/>
          <w:numId w:val="22"/>
        </w:numPr>
        <w:tabs>
          <w:tab w:val="left" w:pos="284"/>
        </w:tabs>
        <w:autoSpaceDE w:val="0"/>
        <w:autoSpaceDN w:val="0"/>
        <w:adjustRightInd w:val="0"/>
        <w:spacing w:before="120" w:after="240" w:line="276" w:lineRule="auto"/>
        <w:ind w:left="284" w:hanging="284"/>
      </w:pPr>
      <w:r w:rsidRPr="00764B70">
        <w:t>Z</w:t>
      </w:r>
      <w:r w:rsidR="00970A9F" w:rsidRPr="00764B70">
        <w:rPr>
          <w:shd w:val="clear" w:color="auto" w:fill="FFFFFF"/>
        </w:rPr>
        <w:t xml:space="preserve">godnie z art. 104 ustawy </w:t>
      </w:r>
      <w:r w:rsidR="00970A9F" w:rsidRPr="00764B70">
        <w:t xml:space="preserve">z dnia 7 lipca 1994 r. - Prawo budowlane </w:t>
      </w:r>
      <w:r w:rsidR="00970A9F" w:rsidRPr="00DF09AD">
        <w:t>(</w:t>
      </w:r>
      <w:r w:rsidR="00DF09AD" w:rsidRPr="00DF09AD">
        <w:t>Dz.</w:t>
      </w:r>
      <w:r w:rsidR="00845DC6" w:rsidRPr="00845DC6">
        <w:t xml:space="preserve"> U. z 2023 r. poz. 682, </w:t>
      </w:r>
      <w:r w:rsidR="003F56CE">
        <w:t>ze zm.</w:t>
      </w:r>
      <w:r w:rsidR="00DF09AD" w:rsidRPr="00DF09AD">
        <w:t>)</w:t>
      </w:r>
      <w:r w:rsidR="00DF09AD">
        <w:t xml:space="preserve"> </w:t>
      </w:r>
      <w:r w:rsidR="00AC5221" w:rsidRPr="00764B70">
        <w:t>o</w:t>
      </w:r>
      <w:r w:rsidR="00AC5221" w:rsidRPr="00764B70">
        <w:rPr>
          <w:shd w:val="clear" w:color="auto" w:fill="FFFFFF"/>
        </w:rPr>
        <w:t xml:space="preserve">soby, które, przed dniem wejścia w życie ustawy, uzyskały uprawnienia budowlane lub stwierdzenie posiadania przygotowania zawodowego do pełnienia samodzielnych funkcji technicznych w budownictwie, zachowują uprawnienia do pełnienia tych funkcji w dotychczasowym zakresie. </w:t>
      </w:r>
      <w:r w:rsidR="00970A9F" w:rsidRPr="00764B70">
        <w:t>Zamawiający również wymagane uprawnienia budowlane do kierowania robotami budowlanymi nabyte w innych niż Rzeczpospolita Polska państwach członkowskich Unii Europejskiej, państwach członkowskich Europejskiego Porozumienia o Wolnym Handlu (EFTA) - stronach umowy o Europejskim Obszarze Gospodarczym, Konfederacji Szwajcarskiej, na zasadach określonych w ustawie z dnia 22 grudnia 2015 r. o zasadach uznawania kwalifikacji zawodowych nabytych w państwach członkowskich Unii Europejskiej (Dz. U. z 202</w:t>
      </w:r>
      <w:r w:rsidR="00E34D14" w:rsidRPr="00764B70">
        <w:t>1</w:t>
      </w:r>
      <w:r w:rsidR="00970A9F" w:rsidRPr="00764B70">
        <w:t xml:space="preserve"> r., poz. </w:t>
      </w:r>
      <w:r w:rsidR="00E34D14" w:rsidRPr="00764B70">
        <w:t>1646</w:t>
      </w:r>
      <w:r w:rsidR="00970A9F" w:rsidRPr="00764B70">
        <w:t xml:space="preserve">). </w:t>
      </w:r>
    </w:p>
    <w:p w14:paraId="05C49EED" w14:textId="77777777" w:rsidR="00FC5062" w:rsidRPr="00764B70" w:rsidRDefault="00FC5062">
      <w:pPr>
        <w:numPr>
          <w:ilvl w:val="0"/>
          <w:numId w:val="74"/>
        </w:numPr>
        <w:tabs>
          <w:tab w:val="left" w:pos="1134"/>
        </w:tabs>
        <w:spacing w:after="120" w:line="276" w:lineRule="auto"/>
        <w:ind w:left="1134" w:hanging="708"/>
        <w:jc w:val="both"/>
        <w:rPr>
          <w:b/>
          <w:bCs/>
          <w:sz w:val="24"/>
          <w:szCs w:val="24"/>
        </w:rPr>
      </w:pPr>
      <w:r w:rsidRPr="00764B70">
        <w:rPr>
          <w:b/>
          <w:bCs/>
          <w:sz w:val="24"/>
          <w:szCs w:val="24"/>
        </w:rPr>
        <w:t>Informacja o podmiotowych środk</w:t>
      </w:r>
      <w:r w:rsidR="00AC7824">
        <w:rPr>
          <w:b/>
          <w:bCs/>
          <w:sz w:val="24"/>
          <w:szCs w:val="24"/>
        </w:rPr>
        <w:t>ach</w:t>
      </w:r>
      <w:r w:rsidRPr="00764B70">
        <w:rPr>
          <w:b/>
          <w:bCs/>
          <w:sz w:val="24"/>
          <w:szCs w:val="24"/>
        </w:rPr>
        <w:t xml:space="preserve"> dowodowych żądanych w celu potwierdzenia spełniania warunków udziału w postępowaniu.</w:t>
      </w:r>
    </w:p>
    <w:p w14:paraId="63118B97" w14:textId="5AA668BF" w:rsidR="00FC5062" w:rsidRPr="00764B70" w:rsidRDefault="00FC5062">
      <w:pPr>
        <w:pStyle w:val="Akapitzlist"/>
        <w:numPr>
          <w:ilvl w:val="0"/>
          <w:numId w:val="25"/>
        </w:numPr>
        <w:tabs>
          <w:tab w:val="left" w:pos="284"/>
        </w:tabs>
        <w:autoSpaceDE w:val="0"/>
        <w:autoSpaceDN w:val="0"/>
        <w:adjustRightInd w:val="0"/>
        <w:spacing w:after="120" w:line="276" w:lineRule="auto"/>
        <w:ind w:left="284" w:hanging="284"/>
        <w:jc w:val="both"/>
        <w:rPr>
          <w:sz w:val="24"/>
          <w:szCs w:val="24"/>
        </w:rPr>
      </w:pPr>
      <w:bookmarkStart w:id="16" w:name="_Hlk81603582"/>
      <w:r w:rsidRPr="00764B70">
        <w:rPr>
          <w:sz w:val="24"/>
          <w:szCs w:val="24"/>
        </w:rPr>
        <w:t xml:space="preserve">W celu potwierdzenia spełniania przez wykonawcę warunków udziału w postępowaniu dotyczących sytuacji ekonomicznej lub finansowej zamawiający żąda </w:t>
      </w:r>
      <w:r w:rsidR="00F027F5">
        <w:rPr>
          <w:sz w:val="24"/>
          <w:szCs w:val="24"/>
        </w:rPr>
        <w:t xml:space="preserve">oświadczenia wykonawcy o </w:t>
      </w:r>
      <w:r w:rsidR="00F027F5" w:rsidRPr="00F027F5">
        <w:rPr>
          <w:sz w:val="24"/>
          <w:szCs w:val="24"/>
        </w:rPr>
        <w:t>roczn</w:t>
      </w:r>
      <w:r w:rsidR="00F027F5">
        <w:rPr>
          <w:sz w:val="24"/>
          <w:szCs w:val="24"/>
        </w:rPr>
        <w:t>ych</w:t>
      </w:r>
      <w:r w:rsidR="00F027F5" w:rsidRPr="00F027F5">
        <w:rPr>
          <w:sz w:val="24"/>
          <w:szCs w:val="24"/>
        </w:rPr>
        <w:t xml:space="preserve"> przychod</w:t>
      </w:r>
      <w:r w:rsidR="00F027F5">
        <w:rPr>
          <w:sz w:val="24"/>
          <w:szCs w:val="24"/>
        </w:rPr>
        <w:t>ach</w:t>
      </w:r>
      <w:r w:rsidR="00F027F5" w:rsidRPr="00F027F5">
        <w:rPr>
          <w:sz w:val="24"/>
          <w:szCs w:val="24"/>
        </w:rPr>
        <w:t xml:space="preserve"> za okres ostatnich 3 lat obrotowych, a jeżeli okres prowadzenia działalności jest krótszy – za ten okres</w:t>
      </w:r>
      <w:r w:rsidR="00561365">
        <w:rPr>
          <w:sz w:val="24"/>
          <w:szCs w:val="24"/>
        </w:rPr>
        <w:t xml:space="preserve"> </w:t>
      </w:r>
      <w:r w:rsidR="009D4615">
        <w:rPr>
          <w:sz w:val="24"/>
          <w:szCs w:val="24"/>
        </w:rPr>
        <w:t>-</w:t>
      </w:r>
      <w:r w:rsidR="00561365">
        <w:rPr>
          <w:sz w:val="24"/>
          <w:szCs w:val="24"/>
        </w:rPr>
        <w:t xml:space="preserve"> w zakresie działalności objętej zamówieniem</w:t>
      </w:r>
      <w:r w:rsidR="009D4615">
        <w:rPr>
          <w:sz w:val="24"/>
          <w:szCs w:val="24"/>
        </w:rPr>
        <w:t>.</w:t>
      </w:r>
    </w:p>
    <w:p w14:paraId="3325011D" w14:textId="77777777" w:rsidR="00FC5062" w:rsidRPr="00764B70" w:rsidRDefault="00FC5062" w:rsidP="00E4624B">
      <w:pPr>
        <w:pStyle w:val="Akapitzlist"/>
        <w:numPr>
          <w:ilvl w:val="0"/>
          <w:numId w:val="25"/>
        </w:numPr>
        <w:autoSpaceDE w:val="0"/>
        <w:autoSpaceDN w:val="0"/>
        <w:adjustRightInd w:val="0"/>
        <w:spacing w:after="120" w:line="276" w:lineRule="auto"/>
        <w:ind w:left="284" w:hanging="284"/>
        <w:jc w:val="both"/>
        <w:rPr>
          <w:sz w:val="24"/>
          <w:szCs w:val="24"/>
        </w:rPr>
      </w:pPr>
      <w:r w:rsidRPr="00764B70">
        <w:rPr>
          <w:sz w:val="24"/>
          <w:szCs w:val="24"/>
        </w:rPr>
        <w:t xml:space="preserve">Jeżeli z uzasadnionej przyczyny wykonawca nie może złożyć wymaganych przez zamawiającego podmiotowych środków dowodowych, o których mowa w ust. 1, wykonawca składa inne podmiotowe środki dowodowe, które w wystarczający sposób </w:t>
      </w:r>
      <w:r w:rsidRPr="00764B70">
        <w:rPr>
          <w:sz w:val="24"/>
          <w:szCs w:val="24"/>
        </w:rPr>
        <w:lastRenderedPageBreak/>
        <w:t>potwierdzają spełnianie opisanego przez zamawiającego warunku udziału w postępowaniu lub kryterium selekcji dotyczącego sytuacji ekonomicznej lub finansowej.</w:t>
      </w:r>
    </w:p>
    <w:p w14:paraId="2DA88689" w14:textId="77777777" w:rsidR="00FC5062" w:rsidRPr="00764B70" w:rsidRDefault="00FC5062" w:rsidP="00E4624B">
      <w:pPr>
        <w:pStyle w:val="Akapitzlist"/>
        <w:numPr>
          <w:ilvl w:val="0"/>
          <w:numId w:val="25"/>
        </w:numPr>
        <w:autoSpaceDE w:val="0"/>
        <w:autoSpaceDN w:val="0"/>
        <w:adjustRightInd w:val="0"/>
        <w:spacing w:after="120" w:line="276" w:lineRule="auto"/>
        <w:ind w:left="284" w:hanging="284"/>
        <w:jc w:val="both"/>
        <w:rPr>
          <w:sz w:val="24"/>
          <w:szCs w:val="24"/>
        </w:rPr>
      </w:pPr>
      <w:r w:rsidRPr="00764B70">
        <w:rPr>
          <w:sz w:val="24"/>
          <w:szCs w:val="24"/>
        </w:rPr>
        <w:t>W celu potwierdzenia spełniania przez wykonawcę warunków udziału w postępowaniu dotyczących zdolności zawodowej zamawiający żąda:</w:t>
      </w:r>
    </w:p>
    <w:p w14:paraId="353DF6CF" w14:textId="77777777" w:rsidR="002C6D43" w:rsidRPr="00764B70" w:rsidRDefault="002C6D43" w:rsidP="00E4624B">
      <w:pPr>
        <w:pStyle w:val="Akapitzlist"/>
        <w:numPr>
          <w:ilvl w:val="0"/>
          <w:numId w:val="26"/>
        </w:numPr>
        <w:tabs>
          <w:tab w:val="left" w:pos="851"/>
        </w:tabs>
        <w:autoSpaceDE w:val="0"/>
        <w:autoSpaceDN w:val="0"/>
        <w:adjustRightInd w:val="0"/>
        <w:spacing w:after="120" w:line="276" w:lineRule="auto"/>
        <w:ind w:left="851" w:hanging="425"/>
        <w:jc w:val="both"/>
        <w:rPr>
          <w:sz w:val="24"/>
          <w:szCs w:val="24"/>
        </w:rPr>
      </w:pPr>
      <w:bookmarkStart w:id="17" w:name="_Hlk78699634"/>
      <w:r w:rsidRPr="00764B70">
        <w:rPr>
          <w:sz w:val="24"/>
          <w:szCs w:val="24"/>
        </w:rPr>
        <w:t xml:space="preserve">wykazu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 </w:t>
      </w:r>
      <w:r w:rsidRPr="00764B70">
        <w:rPr>
          <w:b/>
          <w:bCs/>
          <w:sz w:val="24"/>
          <w:szCs w:val="24"/>
        </w:rPr>
        <w:t>wzór wykazu robót wykonanych stanowi</w:t>
      </w:r>
      <w:r w:rsidRPr="00764B70">
        <w:rPr>
          <w:sz w:val="24"/>
          <w:szCs w:val="24"/>
        </w:rPr>
        <w:t xml:space="preserve"> </w:t>
      </w:r>
      <w:r w:rsidRPr="00764B70">
        <w:rPr>
          <w:b/>
          <w:bCs/>
          <w:sz w:val="24"/>
          <w:szCs w:val="24"/>
        </w:rPr>
        <w:t xml:space="preserve">Załącznik nr </w:t>
      </w:r>
      <w:r w:rsidR="00D312FE">
        <w:rPr>
          <w:b/>
          <w:bCs/>
          <w:sz w:val="24"/>
          <w:szCs w:val="24"/>
        </w:rPr>
        <w:t>7</w:t>
      </w:r>
      <w:r w:rsidRPr="00764B70">
        <w:rPr>
          <w:b/>
          <w:bCs/>
          <w:sz w:val="24"/>
          <w:szCs w:val="24"/>
        </w:rPr>
        <w:t xml:space="preserve"> do SWZ;</w:t>
      </w:r>
    </w:p>
    <w:p w14:paraId="25323027" w14:textId="77777777" w:rsidR="002C6D43" w:rsidRPr="00764B70" w:rsidRDefault="002C6D43" w:rsidP="00E4624B">
      <w:pPr>
        <w:pStyle w:val="Akapitzlist"/>
        <w:numPr>
          <w:ilvl w:val="0"/>
          <w:numId w:val="26"/>
        </w:numPr>
        <w:tabs>
          <w:tab w:val="left" w:pos="851"/>
        </w:tabs>
        <w:autoSpaceDE w:val="0"/>
        <w:autoSpaceDN w:val="0"/>
        <w:adjustRightInd w:val="0"/>
        <w:spacing w:after="120" w:line="276" w:lineRule="auto"/>
        <w:ind w:left="851" w:hanging="425"/>
        <w:jc w:val="both"/>
        <w:rPr>
          <w:sz w:val="24"/>
          <w:szCs w:val="24"/>
        </w:rPr>
      </w:pPr>
      <w:r w:rsidRPr="00764B70">
        <w:rPr>
          <w:sz w:val="24"/>
          <w:szCs w:val="24"/>
        </w:rPr>
        <w:t xml:space="preserve">wykazu osób, skierowanych przez wykonawcę do realizacji zamówienia publicznego, odpowiedzialnych za kierowanie robotami budowlanymi, wraz z informacjami na temat ich uprawnień niezbędnych do wykonania zamówienia publicznego, a także zakresu wykonywanych przez nie czynności oraz informacją o podstawie do dysponowania tymi osobami; </w:t>
      </w:r>
      <w:r w:rsidRPr="00764B70">
        <w:rPr>
          <w:b/>
          <w:bCs/>
          <w:sz w:val="24"/>
          <w:szCs w:val="24"/>
        </w:rPr>
        <w:t xml:space="preserve">wzór wykazu tych osób stanowi Załącznik nr </w:t>
      </w:r>
      <w:r w:rsidR="00D312FE">
        <w:rPr>
          <w:b/>
          <w:bCs/>
          <w:sz w:val="24"/>
          <w:szCs w:val="24"/>
        </w:rPr>
        <w:t>9</w:t>
      </w:r>
      <w:r w:rsidRPr="00764B70">
        <w:rPr>
          <w:b/>
          <w:bCs/>
          <w:sz w:val="24"/>
          <w:szCs w:val="24"/>
        </w:rPr>
        <w:t xml:space="preserve"> do SWZ,</w:t>
      </w:r>
    </w:p>
    <w:bookmarkEnd w:id="17"/>
    <w:p w14:paraId="116E108D" w14:textId="77777777" w:rsidR="002C6D43" w:rsidRPr="00764B70" w:rsidRDefault="002C6D43" w:rsidP="00E4624B">
      <w:pPr>
        <w:pStyle w:val="Akapitzlist"/>
        <w:numPr>
          <w:ilvl w:val="0"/>
          <w:numId w:val="25"/>
        </w:numPr>
        <w:autoSpaceDE w:val="0"/>
        <w:autoSpaceDN w:val="0"/>
        <w:adjustRightInd w:val="0"/>
        <w:spacing w:after="120" w:line="276" w:lineRule="auto"/>
        <w:ind w:left="426" w:hanging="426"/>
        <w:jc w:val="both"/>
        <w:rPr>
          <w:sz w:val="24"/>
          <w:szCs w:val="24"/>
        </w:rPr>
      </w:pPr>
      <w:r w:rsidRPr="00764B70">
        <w:rPr>
          <w:sz w:val="24"/>
          <w:szCs w:val="24"/>
        </w:rPr>
        <w:t>Okres wyrażony w latach, o którym mowa w ust. 3 pkt 1, liczy się wstecz od dnia, w którym upływa termin składania ofert.</w:t>
      </w:r>
    </w:p>
    <w:p w14:paraId="467DB688" w14:textId="77777777" w:rsidR="002C6D43" w:rsidRPr="00764B70" w:rsidRDefault="002C6D43" w:rsidP="00E4624B">
      <w:pPr>
        <w:pStyle w:val="Akapitzlist"/>
        <w:numPr>
          <w:ilvl w:val="0"/>
          <w:numId w:val="25"/>
        </w:numPr>
        <w:autoSpaceDE w:val="0"/>
        <w:autoSpaceDN w:val="0"/>
        <w:adjustRightInd w:val="0"/>
        <w:spacing w:after="120" w:line="276" w:lineRule="auto"/>
        <w:ind w:left="426" w:hanging="426"/>
        <w:jc w:val="both"/>
        <w:rPr>
          <w:sz w:val="24"/>
          <w:szCs w:val="24"/>
        </w:rPr>
      </w:pPr>
      <w:r w:rsidRPr="00764B70">
        <w:rPr>
          <w:sz w:val="24"/>
          <w:szCs w:val="24"/>
        </w:rPr>
        <w:t>Jeżeli wykonawca powołuje się na doświadczenie w realizacji robót budowlanych, wykonywanych wspólnie z innymi wykonawcami, wykaz, o którym mowa w ust. 3 pkt 1, dotyczy robót budowlanych, w których wykonaniu wykonawca ten bezpośrednio uczestniczył.</w:t>
      </w:r>
    </w:p>
    <w:p w14:paraId="5FD059EB" w14:textId="77777777" w:rsidR="002C6D43" w:rsidRPr="00764B70" w:rsidRDefault="002C6D43" w:rsidP="00E4624B">
      <w:pPr>
        <w:pStyle w:val="Akapitzlist"/>
        <w:numPr>
          <w:ilvl w:val="0"/>
          <w:numId w:val="25"/>
        </w:numPr>
        <w:autoSpaceDE w:val="0"/>
        <w:autoSpaceDN w:val="0"/>
        <w:adjustRightInd w:val="0"/>
        <w:spacing w:after="120" w:line="276" w:lineRule="auto"/>
        <w:ind w:left="426" w:hanging="426"/>
        <w:jc w:val="both"/>
        <w:rPr>
          <w:sz w:val="24"/>
          <w:szCs w:val="24"/>
        </w:rPr>
      </w:pPr>
      <w:r w:rsidRPr="00764B70">
        <w:rPr>
          <w:sz w:val="24"/>
          <w:szCs w:val="24"/>
        </w:rPr>
        <w:t>W odniesieniu do warunków dotyczących wykształcenia, kwalifikacji zawodowych lub doświadczenia wykonawcy wspólnie ubiegający się o udzielenie zamówienia mogą polegać na zdolnościach tych z wykonawców, którzy wykonają roboty budowlane, do realizacji których te zdolności są wymagane.</w:t>
      </w:r>
    </w:p>
    <w:p w14:paraId="57167665" w14:textId="77777777" w:rsidR="002C6D43" w:rsidRPr="00764B70" w:rsidRDefault="002C6D43" w:rsidP="00E4624B">
      <w:pPr>
        <w:pStyle w:val="Akapitzlist"/>
        <w:numPr>
          <w:ilvl w:val="0"/>
          <w:numId w:val="25"/>
        </w:numPr>
        <w:autoSpaceDE w:val="0"/>
        <w:autoSpaceDN w:val="0"/>
        <w:adjustRightInd w:val="0"/>
        <w:spacing w:after="120" w:line="276" w:lineRule="auto"/>
        <w:ind w:left="426" w:hanging="426"/>
        <w:jc w:val="both"/>
        <w:rPr>
          <w:b/>
          <w:bCs/>
          <w:sz w:val="24"/>
          <w:szCs w:val="24"/>
        </w:rPr>
      </w:pPr>
      <w:r w:rsidRPr="00764B70">
        <w:rPr>
          <w:sz w:val="24"/>
          <w:szCs w:val="24"/>
        </w:rPr>
        <w:t xml:space="preserve">Zgodnie z art. 117 ust. 4 Pzp w przypadku, o którym mowa w ust. 6, wykonawcy </w:t>
      </w:r>
      <w:r w:rsidRPr="008A4376">
        <w:rPr>
          <w:sz w:val="24"/>
          <w:szCs w:val="24"/>
        </w:rPr>
        <w:t xml:space="preserve">wspólnie ubiegający się o udzielenie zamówienia dołączają do oferty oświadczenie, z którego wynika, które roboty budowlane wykonają poszczególni wykonawcy. </w:t>
      </w:r>
      <w:r w:rsidRPr="008A4376">
        <w:rPr>
          <w:b/>
          <w:bCs/>
          <w:sz w:val="24"/>
          <w:szCs w:val="24"/>
        </w:rPr>
        <w:t xml:space="preserve">Wzór oświadczenia, o którym mowa w art. 117 ust. 4 Pzp stanowi Załącznik </w:t>
      </w:r>
      <w:r w:rsidRPr="00A8635E">
        <w:rPr>
          <w:b/>
          <w:bCs/>
          <w:sz w:val="24"/>
          <w:szCs w:val="24"/>
        </w:rPr>
        <w:t xml:space="preserve">nr </w:t>
      </w:r>
      <w:r w:rsidR="00D312FE" w:rsidRPr="00A8635E">
        <w:rPr>
          <w:b/>
          <w:bCs/>
          <w:sz w:val="24"/>
          <w:szCs w:val="24"/>
        </w:rPr>
        <w:t>10</w:t>
      </w:r>
      <w:r w:rsidRPr="008A4376">
        <w:rPr>
          <w:b/>
          <w:bCs/>
          <w:sz w:val="24"/>
          <w:szCs w:val="24"/>
        </w:rPr>
        <w:t xml:space="preserve"> do</w:t>
      </w:r>
      <w:r w:rsidRPr="00764B70">
        <w:rPr>
          <w:b/>
          <w:bCs/>
          <w:sz w:val="24"/>
          <w:szCs w:val="24"/>
        </w:rPr>
        <w:t xml:space="preserve"> SWZ.</w:t>
      </w:r>
    </w:p>
    <w:bookmarkEnd w:id="16"/>
    <w:p w14:paraId="13C8DB5C" w14:textId="77777777" w:rsidR="002C6D43" w:rsidRPr="00764B70" w:rsidRDefault="002C6D43" w:rsidP="00F80555">
      <w:pPr>
        <w:spacing w:after="120" w:line="276" w:lineRule="auto"/>
        <w:ind w:left="993"/>
        <w:jc w:val="both"/>
        <w:rPr>
          <w:b/>
          <w:bCs/>
          <w:sz w:val="24"/>
          <w:szCs w:val="24"/>
        </w:rPr>
      </w:pPr>
    </w:p>
    <w:p w14:paraId="1B9403A8" w14:textId="77777777" w:rsidR="00FC5062" w:rsidRPr="00764B70" w:rsidRDefault="00FC5062">
      <w:pPr>
        <w:numPr>
          <w:ilvl w:val="0"/>
          <w:numId w:val="74"/>
        </w:numPr>
        <w:shd w:val="clear" w:color="auto" w:fill="FFFFFF"/>
        <w:tabs>
          <w:tab w:val="left" w:pos="1134"/>
        </w:tabs>
        <w:spacing w:after="120" w:line="276" w:lineRule="auto"/>
        <w:ind w:left="1134" w:hanging="708"/>
        <w:jc w:val="both"/>
        <w:rPr>
          <w:b/>
          <w:bCs/>
          <w:color w:val="000000"/>
          <w:sz w:val="24"/>
          <w:szCs w:val="24"/>
        </w:rPr>
      </w:pPr>
      <w:r w:rsidRPr="00764B70">
        <w:rPr>
          <w:b/>
          <w:bCs/>
          <w:color w:val="000000"/>
          <w:sz w:val="24"/>
          <w:szCs w:val="24"/>
        </w:rPr>
        <w:t>Poleganie na zdolnościach technicznych lub zawodowych lub sytuacji finansowej lub ekonomicznej podmiotów udostępniających zasoby.</w:t>
      </w:r>
    </w:p>
    <w:p w14:paraId="185D1675" w14:textId="77777777" w:rsidR="00FC5062" w:rsidRPr="00764B70" w:rsidRDefault="00FC5062" w:rsidP="00E4624B">
      <w:pPr>
        <w:pStyle w:val="pkt"/>
        <w:numPr>
          <w:ilvl w:val="0"/>
          <w:numId w:val="27"/>
        </w:numPr>
        <w:shd w:val="clear" w:color="auto" w:fill="FFFFFF"/>
        <w:autoSpaceDE w:val="0"/>
        <w:autoSpaceDN w:val="0"/>
        <w:spacing w:before="0" w:after="120" w:line="276" w:lineRule="auto"/>
        <w:ind w:left="426" w:hanging="426"/>
      </w:pPr>
      <w:r w:rsidRPr="00764B70">
        <w:t xml:space="preserve">Wykonawca może w celu potwierdzenia spełniania warunków udziału w postępowaniu, w stosownych sytuacjach oraz w odniesieniu do konkretnego zamówienia, lub jego </w:t>
      </w:r>
      <w:r w:rsidRPr="00764B70">
        <w:lastRenderedPageBreak/>
        <w:t>części, polegać na zdolnościach technicznych lub zawodowych lub sytuacji finansowej lub ekonomicznej podmiotów udostępniających zasoby, niezależnie od charakteru prawnego łączących go z nimi stosunków prawnych.</w:t>
      </w:r>
    </w:p>
    <w:p w14:paraId="4633327D" w14:textId="77777777" w:rsidR="00FC5062" w:rsidRPr="00764B70" w:rsidRDefault="00FC5062" w:rsidP="00E4624B">
      <w:pPr>
        <w:pStyle w:val="pkt"/>
        <w:numPr>
          <w:ilvl w:val="0"/>
          <w:numId w:val="27"/>
        </w:numPr>
        <w:shd w:val="clear" w:color="auto" w:fill="FFFFFF"/>
        <w:autoSpaceDE w:val="0"/>
        <w:autoSpaceDN w:val="0"/>
        <w:spacing w:before="0" w:after="120" w:line="276" w:lineRule="auto"/>
        <w:ind w:left="426" w:hanging="426"/>
      </w:pPr>
      <w:r w:rsidRPr="00764B70">
        <w:t>W odniesieniu do warunków dotyczących kwalifikacji zawodowych lub doświadczenia wykonawcy mogą polegać na zdolnościach podmiotów udostępniających zasoby, jeśli podmioty te wykonają roboty budowlane, do realizacji których te zdolności są wymagane.</w:t>
      </w:r>
    </w:p>
    <w:p w14:paraId="3524B0CA" w14:textId="77777777" w:rsidR="00FC5062" w:rsidRPr="00764B70" w:rsidRDefault="00FC5062" w:rsidP="009F5EBD">
      <w:pPr>
        <w:pStyle w:val="pkt"/>
        <w:numPr>
          <w:ilvl w:val="0"/>
          <w:numId w:val="27"/>
        </w:numPr>
        <w:shd w:val="clear" w:color="auto" w:fill="FFFFFF"/>
        <w:tabs>
          <w:tab w:val="left" w:pos="426"/>
        </w:tabs>
        <w:autoSpaceDE w:val="0"/>
        <w:autoSpaceDN w:val="0"/>
        <w:spacing w:before="0" w:after="120" w:line="276" w:lineRule="auto"/>
        <w:ind w:left="426" w:hanging="426"/>
      </w:pPr>
      <w:r w:rsidRPr="00764B70">
        <w:t>Zgodnie z art. 118 ust. 3 Pzp 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5B9F04E1" w14:textId="77777777" w:rsidR="00FC5062" w:rsidRPr="00764B70" w:rsidRDefault="00FC5062" w:rsidP="00E4624B">
      <w:pPr>
        <w:pStyle w:val="pkt"/>
        <w:numPr>
          <w:ilvl w:val="0"/>
          <w:numId w:val="27"/>
        </w:numPr>
        <w:shd w:val="clear" w:color="auto" w:fill="FFFFFF"/>
        <w:autoSpaceDE w:val="0"/>
        <w:autoSpaceDN w:val="0"/>
        <w:spacing w:before="0" w:after="120" w:line="276" w:lineRule="auto"/>
        <w:ind w:left="426" w:hanging="426"/>
      </w:pPr>
      <w:r w:rsidRPr="00764B70">
        <w:t>Zobowiązanie podmiotu udostępniającego zasoby, o którym mowa w art. 118 ust. 3 Pzp, potwierdza, że stosunek łączący wykonawcę z podmiotami udostępniającymi zasoby gwarantuje rzeczywisty dostęp do tych zasobów oraz określa w szczególności:</w:t>
      </w:r>
    </w:p>
    <w:p w14:paraId="7E8B2139" w14:textId="77777777" w:rsidR="00FC5062" w:rsidRPr="00764B70" w:rsidRDefault="00FC5062" w:rsidP="00E4624B">
      <w:pPr>
        <w:numPr>
          <w:ilvl w:val="0"/>
          <w:numId w:val="28"/>
        </w:numPr>
        <w:shd w:val="clear" w:color="auto" w:fill="FFFFFF"/>
        <w:tabs>
          <w:tab w:val="left" w:pos="851"/>
        </w:tabs>
        <w:spacing w:after="120" w:line="276" w:lineRule="auto"/>
        <w:ind w:left="851" w:hanging="425"/>
        <w:jc w:val="both"/>
        <w:rPr>
          <w:sz w:val="24"/>
          <w:szCs w:val="24"/>
        </w:rPr>
      </w:pPr>
      <w:r w:rsidRPr="00764B70">
        <w:rPr>
          <w:sz w:val="24"/>
          <w:szCs w:val="24"/>
        </w:rPr>
        <w:t>zakres dostępnych wykonawcy zasobów podmiotu udostępniającego zasoby;</w:t>
      </w:r>
    </w:p>
    <w:p w14:paraId="3A8680B8" w14:textId="77777777" w:rsidR="00FC5062" w:rsidRPr="00764B70" w:rsidRDefault="00FC5062" w:rsidP="00E4624B">
      <w:pPr>
        <w:numPr>
          <w:ilvl w:val="0"/>
          <w:numId w:val="28"/>
        </w:numPr>
        <w:shd w:val="clear" w:color="auto" w:fill="FFFFFF"/>
        <w:tabs>
          <w:tab w:val="left" w:pos="851"/>
        </w:tabs>
        <w:spacing w:after="120" w:line="276" w:lineRule="auto"/>
        <w:ind w:left="851" w:hanging="425"/>
        <w:jc w:val="both"/>
        <w:rPr>
          <w:sz w:val="24"/>
          <w:szCs w:val="24"/>
        </w:rPr>
      </w:pPr>
      <w:r w:rsidRPr="00764B70">
        <w:rPr>
          <w:sz w:val="24"/>
          <w:szCs w:val="24"/>
        </w:rPr>
        <w:t>sposób i okres udostępnienia wykonawcy i wykorzystania przez niego zasobów podmiotu udostępniającego te zasoby przy wykonywaniu zamówienia;</w:t>
      </w:r>
    </w:p>
    <w:p w14:paraId="5504D3CE" w14:textId="77777777" w:rsidR="00FC5062" w:rsidRPr="00764B70" w:rsidRDefault="00FC5062" w:rsidP="00E4624B">
      <w:pPr>
        <w:numPr>
          <w:ilvl w:val="0"/>
          <w:numId w:val="28"/>
        </w:numPr>
        <w:shd w:val="clear" w:color="auto" w:fill="FFFFFF"/>
        <w:tabs>
          <w:tab w:val="left" w:pos="851"/>
        </w:tabs>
        <w:spacing w:after="120" w:line="276" w:lineRule="auto"/>
        <w:ind w:left="851" w:hanging="425"/>
        <w:jc w:val="both"/>
        <w:rPr>
          <w:sz w:val="24"/>
          <w:szCs w:val="24"/>
        </w:rPr>
      </w:pPr>
      <w:r w:rsidRPr="00764B70">
        <w:rPr>
          <w:sz w:val="24"/>
          <w:szCs w:val="24"/>
        </w:rPr>
        <w:t>czy i w jakim zakresie podmiot udostępniający zasoby, na zdolnościach którego wykonawca polega w odniesieniu do warunków udziału w postępowaniu dotyczących wykształcenia, kwalifikacji zawodowych lub doświadczenia, zrealizuje roboty budowlane, których wskazane zdolności dotyczą.</w:t>
      </w:r>
    </w:p>
    <w:p w14:paraId="353E722F" w14:textId="77777777" w:rsidR="00FC5062" w:rsidRPr="00764B70" w:rsidRDefault="00FC5062" w:rsidP="00E4624B">
      <w:pPr>
        <w:spacing w:after="120" w:line="276" w:lineRule="auto"/>
        <w:ind w:left="426"/>
        <w:jc w:val="both"/>
        <w:rPr>
          <w:b/>
          <w:bCs/>
          <w:sz w:val="24"/>
          <w:szCs w:val="24"/>
          <w:shd w:val="clear" w:color="auto" w:fill="FFFFFF"/>
        </w:rPr>
      </w:pPr>
      <w:r w:rsidRPr="00764B70">
        <w:rPr>
          <w:b/>
          <w:bCs/>
          <w:sz w:val="24"/>
          <w:szCs w:val="24"/>
          <w:shd w:val="clear" w:color="auto" w:fill="FFFFFF"/>
        </w:rPr>
        <w:t xml:space="preserve">Wzór zobowiązania podmiotu udostępniającego zasoby stanowi Załącznik </w:t>
      </w:r>
      <w:r w:rsidRPr="008A4376">
        <w:rPr>
          <w:b/>
          <w:bCs/>
          <w:sz w:val="24"/>
          <w:szCs w:val="24"/>
          <w:shd w:val="clear" w:color="auto" w:fill="FFFFFF"/>
        </w:rPr>
        <w:t xml:space="preserve">nr </w:t>
      </w:r>
      <w:r w:rsidR="00D312FE" w:rsidRPr="00A8635E">
        <w:rPr>
          <w:b/>
          <w:bCs/>
          <w:sz w:val="24"/>
          <w:szCs w:val="24"/>
          <w:shd w:val="clear" w:color="auto" w:fill="FFFFFF"/>
        </w:rPr>
        <w:t>11</w:t>
      </w:r>
      <w:r w:rsidR="0037317C" w:rsidRPr="00A8635E">
        <w:rPr>
          <w:b/>
          <w:bCs/>
          <w:sz w:val="24"/>
          <w:szCs w:val="24"/>
          <w:shd w:val="clear" w:color="auto" w:fill="FFFFFF"/>
        </w:rPr>
        <w:t xml:space="preserve"> </w:t>
      </w:r>
      <w:r w:rsidRPr="00A8635E">
        <w:rPr>
          <w:b/>
          <w:bCs/>
          <w:sz w:val="24"/>
          <w:szCs w:val="24"/>
          <w:shd w:val="clear" w:color="auto" w:fill="FFFFFF"/>
        </w:rPr>
        <w:t>d</w:t>
      </w:r>
      <w:r w:rsidRPr="008A4376">
        <w:rPr>
          <w:b/>
          <w:bCs/>
          <w:sz w:val="24"/>
          <w:szCs w:val="24"/>
          <w:shd w:val="clear" w:color="auto" w:fill="FFFFFF"/>
        </w:rPr>
        <w:t>o</w:t>
      </w:r>
      <w:r w:rsidRPr="00764B70">
        <w:rPr>
          <w:b/>
          <w:bCs/>
          <w:sz w:val="24"/>
          <w:szCs w:val="24"/>
          <w:shd w:val="clear" w:color="auto" w:fill="FFFFFF"/>
        </w:rPr>
        <w:t xml:space="preserve"> SWZ.</w:t>
      </w:r>
    </w:p>
    <w:p w14:paraId="37AF4194" w14:textId="77777777" w:rsidR="00FC5062" w:rsidRPr="00764B70" w:rsidRDefault="00FC5062" w:rsidP="00E4624B">
      <w:pPr>
        <w:pStyle w:val="pkt"/>
        <w:numPr>
          <w:ilvl w:val="0"/>
          <w:numId w:val="27"/>
        </w:numPr>
        <w:shd w:val="clear" w:color="auto" w:fill="FFFFFF"/>
        <w:tabs>
          <w:tab w:val="left" w:pos="426"/>
        </w:tabs>
        <w:autoSpaceDE w:val="0"/>
        <w:autoSpaceDN w:val="0"/>
        <w:spacing w:before="0" w:after="120" w:line="276" w:lineRule="auto"/>
        <w:ind w:left="426" w:hanging="426"/>
        <w:rPr>
          <w:b/>
          <w:bCs/>
          <w:i/>
          <w:iCs/>
        </w:rPr>
      </w:pPr>
      <w:r w:rsidRPr="00764B70">
        <w:t>Za</w:t>
      </w:r>
      <w:r w:rsidRPr="00764B70">
        <w:rPr>
          <w:shd w:val="clear" w:color="auto" w:fill="FFFFFF"/>
        </w:rPr>
        <w:t xml:space="preserve">mawiający ocenia, czy udostępniane wykonawcy przez podmioty udostępniające zasoby zdolności techniczne lub zawodowe lub ich sytuacja finansowa lub ekonomiczna, pozwalają na wykazanie przez wykonawcę spełniania warunków udziału w postępowaniu, o których mowa w art. 112 ust. 2 pkt 3 i 4 Pzp, a także bada, czy nie zachodzą wobec tego podmiotu podstawy wykluczenia, które zostały przewidziane względem wykonawcy. </w:t>
      </w:r>
    </w:p>
    <w:p w14:paraId="59738FB3" w14:textId="77777777" w:rsidR="00FC5062" w:rsidRPr="00764B70" w:rsidRDefault="00FC5062" w:rsidP="00E4624B">
      <w:pPr>
        <w:pStyle w:val="pkt"/>
        <w:numPr>
          <w:ilvl w:val="0"/>
          <w:numId w:val="27"/>
        </w:numPr>
        <w:shd w:val="clear" w:color="auto" w:fill="FFFFFF"/>
        <w:tabs>
          <w:tab w:val="left" w:pos="426"/>
        </w:tabs>
        <w:autoSpaceDE w:val="0"/>
        <w:autoSpaceDN w:val="0"/>
        <w:spacing w:before="0" w:after="120" w:line="276" w:lineRule="auto"/>
        <w:ind w:left="426" w:hanging="426"/>
        <w:rPr>
          <w:b/>
          <w:bCs/>
          <w:i/>
          <w:iCs/>
        </w:rPr>
      </w:pPr>
      <w:r w:rsidRPr="00764B70">
        <w:rPr>
          <w:shd w:val="clear" w:color="auto" w:fill="FFFFFF"/>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415CA410" w14:textId="77777777" w:rsidR="00FC5062" w:rsidRPr="00764B70" w:rsidRDefault="00FC5062" w:rsidP="00E4624B">
      <w:pPr>
        <w:pStyle w:val="pkt"/>
        <w:numPr>
          <w:ilvl w:val="0"/>
          <w:numId w:val="27"/>
        </w:numPr>
        <w:shd w:val="clear" w:color="auto" w:fill="FFFFFF"/>
        <w:autoSpaceDE w:val="0"/>
        <w:autoSpaceDN w:val="0"/>
        <w:spacing w:before="0" w:after="120" w:line="276" w:lineRule="auto"/>
        <w:ind w:left="426" w:hanging="426"/>
        <w:rPr>
          <w:b/>
          <w:bCs/>
          <w:i/>
          <w:iCs/>
        </w:rPr>
      </w:pPr>
      <w:r w:rsidRPr="00764B70">
        <w:rPr>
          <w:shd w:val="clear" w:color="auto" w:fill="FFFFFF"/>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w:t>
      </w:r>
      <w:r w:rsidRPr="00764B70">
        <w:rPr>
          <w:shd w:val="clear" w:color="auto" w:fill="FFFFFF"/>
        </w:rPr>
        <w:lastRenderedPageBreak/>
        <w:t>zamawiającego zastąpił ten podmiot innym podmiotem lub podmiotami albo wykazał, że samodzielnie spełnia warunki udziału w postępowaniu.</w:t>
      </w:r>
    </w:p>
    <w:p w14:paraId="1A0ED215" w14:textId="77777777" w:rsidR="00FC5062" w:rsidRPr="00764B70" w:rsidRDefault="00FC5062" w:rsidP="009F5EBD">
      <w:pPr>
        <w:pStyle w:val="pkt"/>
        <w:numPr>
          <w:ilvl w:val="0"/>
          <w:numId w:val="27"/>
        </w:numPr>
        <w:shd w:val="clear" w:color="auto" w:fill="FFFFFF"/>
        <w:tabs>
          <w:tab w:val="left" w:pos="426"/>
        </w:tabs>
        <w:autoSpaceDE w:val="0"/>
        <w:autoSpaceDN w:val="0"/>
        <w:spacing w:before="0" w:after="120" w:line="276" w:lineRule="auto"/>
        <w:ind w:left="426" w:hanging="426"/>
        <w:rPr>
          <w:b/>
          <w:bCs/>
          <w:i/>
          <w:iCs/>
        </w:rPr>
      </w:pPr>
      <w:r w:rsidRPr="00764B70">
        <w:rPr>
          <w:shd w:val="clear" w:color="auto" w:fill="FFFFFF"/>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459E220E" w14:textId="77777777" w:rsidR="00FC5062" w:rsidRPr="00764B70" w:rsidRDefault="00FC5062" w:rsidP="00F80555">
      <w:pPr>
        <w:tabs>
          <w:tab w:val="left" w:pos="993"/>
        </w:tabs>
        <w:spacing w:after="120" w:line="276" w:lineRule="auto"/>
        <w:ind w:left="993"/>
        <w:jc w:val="both"/>
        <w:rPr>
          <w:b/>
          <w:bCs/>
          <w:sz w:val="24"/>
          <w:szCs w:val="24"/>
        </w:rPr>
      </w:pPr>
    </w:p>
    <w:p w14:paraId="5E8D564A" w14:textId="77777777" w:rsidR="00FC5062" w:rsidRPr="00764B70" w:rsidRDefault="00FC5062">
      <w:pPr>
        <w:numPr>
          <w:ilvl w:val="0"/>
          <w:numId w:val="74"/>
        </w:numPr>
        <w:tabs>
          <w:tab w:val="left" w:pos="993"/>
        </w:tabs>
        <w:spacing w:after="120" w:line="276" w:lineRule="auto"/>
        <w:ind w:left="993" w:hanging="567"/>
        <w:jc w:val="both"/>
        <w:rPr>
          <w:b/>
          <w:bCs/>
          <w:sz w:val="24"/>
          <w:szCs w:val="24"/>
        </w:rPr>
      </w:pPr>
      <w:r w:rsidRPr="00764B70">
        <w:rPr>
          <w:b/>
          <w:bCs/>
          <w:sz w:val="24"/>
          <w:szCs w:val="24"/>
        </w:rPr>
        <w:t>Odstąpienie wykonawcy od obowiązku składania podmiotowych środków dowodowych.</w:t>
      </w:r>
    </w:p>
    <w:p w14:paraId="6F34419A" w14:textId="77777777" w:rsidR="00551E4D" w:rsidRPr="00764B70" w:rsidRDefault="00FC5062" w:rsidP="009F5EBD">
      <w:pPr>
        <w:pStyle w:val="Akapitzlist"/>
        <w:numPr>
          <w:ilvl w:val="0"/>
          <w:numId w:val="29"/>
        </w:numPr>
        <w:shd w:val="clear" w:color="auto" w:fill="FFFFFF"/>
        <w:autoSpaceDE w:val="0"/>
        <w:autoSpaceDN w:val="0"/>
        <w:adjustRightInd w:val="0"/>
        <w:spacing w:after="120" w:line="276" w:lineRule="auto"/>
        <w:ind w:left="426" w:hanging="426"/>
        <w:jc w:val="both"/>
        <w:rPr>
          <w:sz w:val="24"/>
          <w:szCs w:val="24"/>
          <w:shd w:val="clear" w:color="auto" w:fill="FFFFFF"/>
        </w:rPr>
      </w:pPr>
      <w:r w:rsidRPr="00764B70">
        <w:rPr>
          <w:sz w:val="24"/>
          <w:szCs w:val="24"/>
        </w:rPr>
        <w:t xml:space="preserve">Zamawiający </w:t>
      </w:r>
      <w:r w:rsidR="00551E4D" w:rsidRPr="00764B70">
        <w:rPr>
          <w:sz w:val="24"/>
          <w:szCs w:val="24"/>
          <w:shd w:val="clear" w:color="auto" w:fill="FFFFFF"/>
        </w:rPr>
        <w:t>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P</w:t>
      </w:r>
      <w:r w:rsidR="005745E3" w:rsidRPr="00764B70">
        <w:rPr>
          <w:sz w:val="24"/>
          <w:szCs w:val="24"/>
          <w:shd w:val="clear" w:color="auto" w:fill="FFFFFF"/>
        </w:rPr>
        <w:t>zp</w:t>
      </w:r>
      <w:r w:rsidR="00551E4D" w:rsidRPr="00764B70">
        <w:rPr>
          <w:sz w:val="24"/>
          <w:szCs w:val="24"/>
          <w:shd w:val="clear" w:color="auto" w:fill="FFFFFF"/>
        </w:rPr>
        <w:t>, dane umożliwiające dostęp do tych środków.</w:t>
      </w:r>
    </w:p>
    <w:p w14:paraId="42C5A04A" w14:textId="77777777" w:rsidR="0072196A" w:rsidRPr="00764B70" w:rsidRDefault="0072196A" w:rsidP="009F5EBD">
      <w:pPr>
        <w:pStyle w:val="Akapitzlist"/>
        <w:numPr>
          <w:ilvl w:val="0"/>
          <w:numId w:val="29"/>
        </w:numPr>
        <w:shd w:val="clear" w:color="auto" w:fill="FFFFFF"/>
        <w:autoSpaceDE w:val="0"/>
        <w:autoSpaceDN w:val="0"/>
        <w:adjustRightInd w:val="0"/>
        <w:spacing w:after="120" w:line="276" w:lineRule="auto"/>
        <w:ind w:left="426" w:hanging="426"/>
        <w:jc w:val="both"/>
        <w:rPr>
          <w:sz w:val="24"/>
          <w:szCs w:val="24"/>
          <w:shd w:val="clear" w:color="auto" w:fill="FFFFFF"/>
        </w:rPr>
      </w:pPr>
      <w:r w:rsidRPr="00764B70">
        <w:rPr>
          <w:sz w:val="24"/>
          <w:szCs w:val="24"/>
          <w:shd w:val="clear" w:color="auto" w:fill="FFFFFF"/>
        </w:rPr>
        <w:t>Wykonawca nie jest zobowiązany do złożenia podmiotowych środków dowodowych, które zamawiający posiada, jeżeli wykonawca wskaże te środki oraz potwierdzi ich prawidłowość i aktualność.</w:t>
      </w:r>
    </w:p>
    <w:p w14:paraId="32A30DBA" w14:textId="77777777" w:rsidR="00257861" w:rsidRPr="00764B70" w:rsidRDefault="00FC5062" w:rsidP="009F5EBD">
      <w:pPr>
        <w:pStyle w:val="Akapitzlist"/>
        <w:numPr>
          <w:ilvl w:val="0"/>
          <w:numId w:val="29"/>
        </w:numPr>
        <w:shd w:val="clear" w:color="auto" w:fill="FFFFFF"/>
        <w:autoSpaceDE w:val="0"/>
        <w:autoSpaceDN w:val="0"/>
        <w:adjustRightInd w:val="0"/>
        <w:spacing w:after="120" w:line="276" w:lineRule="auto"/>
        <w:ind w:left="426" w:hanging="426"/>
        <w:jc w:val="both"/>
        <w:rPr>
          <w:bCs/>
          <w:sz w:val="24"/>
          <w:szCs w:val="24"/>
        </w:rPr>
      </w:pPr>
      <w:r w:rsidRPr="00764B70">
        <w:rPr>
          <w:sz w:val="24"/>
          <w:szCs w:val="24"/>
        </w:rPr>
        <w:t xml:space="preserve">W przypadku, o którym mowa w ust. 2, wykonawca </w:t>
      </w:r>
      <w:r w:rsidR="00A75E2C" w:rsidRPr="00764B70">
        <w:rPr>
          <w:sz w:val="24"/>
          <w:szCs w:val="24"/>
          <w:shd w:val="clear" w:color="auto" w:fill="FFFFFF"/>
        </w:rPr>
        <w:t>wskazuje te środki oraz potwierdza ich prawidłowość i aktualność</w:t>
      </w:r>
      <w:r w:rsidR="00A75E2C" w:rsidRPr="00764B70">
        <w:rPr>
          <w:sz w:val="24"/>
          <w:szCs w:val="24"/>
        </w:rPr>
        <w:t xml:space="preserve"> na wezwanie do ich złożenia. </w:t>
      </w:r>
    </w:p>
    <w:p w14:paraId="3452600E" w14:textId="77777777" w:rsidR="00FC5062" w:rsidRPr="00764B70" w:rsidRDefault="00FC5062" w:rsidP="00F80555">
      <w:pPr>
        <w:tabs>
          <w:tab w:val="left" w:pos="2268"/>
        </w:tabs>
        <w:autoSpaceDE w:val="0"/>
        <w:autoSpaceDN w:val="0"/>
        <w:adjustRightInd w:val="0"/>
        <w:spacing w:after="120" w:line="276" w:lineRule="auto"/>
        <w:ind w:left="1701"/>
        <w:jc w:val="both"/>
        <w:rPr>
          <w:b/>
          <w:bCs/>
          <w:sz w:val="24"/>
          <w:szCs w:val="24"/>
        </w:rPr>
      </w:pPr>
    </w:p>
    <w:p w14:paraId="573BB780" w14:textId="77777777" w:rsidR="00FC5062" w:rsidRPr="00764B70" w:rsidRDefault="00A83847" w:rsidP="008813EE">
      <w:pPr>
        <w:numPr>
          <w:ilvl w:val="0"/>
          <w:numId w:val="74"/>
        </w:numPr>
        <w:tabs>
          <w:tab w:val="left" w:pos="1134"/>
        </w:tabs>
        <w:spacing w:after="240" w:line="276" w:lineRule="auto"/>
        <w:ind w:left="1134" w:hanging="708"/>
        <w:jc w:val="both"/>
        <w:rPr>
          <w:b/>
          <w:bCs/>
          <w:sz w:val="24"/>
          <w:szCs w:val="24"/>
        </w:rPr>
      </w:pPr>
      <w:r w:rsidRPr="00764B70">
        <w:rPr>
          <w:b/>
          <w:bCs/>
          <w:sz w:val="24"/>
          <w:szCs w:val="24"/>
        </w:rPr>
        <w:t>Wykonawcy wspólnie ubiegający się o udzielenie zamówienia oraz i</w:t>
      </w:r>
      <w:r w:rsidR="00FC5062" w:rsidRPr="00764B70">
        <w:rPr>
          <w:b/>
          <w:bCs/>
          <w:sz w:val="24"/>
          <w:szCs w:val="24"/>
        </w:rPr>
        <w:t>nformacje dotyczące składania pełnomocnictwa lub innego dokumentu potwierdzającego umocowanie do reprezentowania wykonawcy.</w:t>
      </w:r>
    </w:p>
    <w:p w14:paraId="28FB8F1B" w14:textId="77777777" w:rsidR="00A83847" w:rsidRPr="00764B70" w:rsidRDefault="00A83847" w:rsidP="009F5EBD">
      <w:pPr>
        <w:pStyle w:val="Akapitzlist"/>
        <w:numPr>
          <w:ilvl w:val="0"/>
          <w:numId w:val="30"/>
        </w:numPr>
        <w:shd w:val="clear" w:color="auto" w:fill="FFFFFF"/>
        <w:autoSpaceDE w:val="0"/>
        <w:autoSpaceDN w:val="0"/>
        <w:adjustRightInd w:val="0"/>
        <w:spacing w:after="120"/>
        <w:ind w:left="426" w:hanging="426"/>
        <w:jc w:val="both"/>
        <w:rPr>
          <w:color w:val="000000"/>
          <w:sz w:val="24"/>
          <w:szCs w:val="24"/>
        </w:rPr>
      </w:pPr>
      <w:bookmarkStart w:id="18" w:name="_Hlk123120611"/>
      <w:r w:rsidRPr="00764B70">
        <w:rPr>
          <w:color w:val="000000"/>
          <w:sz w:val="24"/>
          <w:szCs w:val="24"/>
        </w:rPr>
        <w:t>Wykonawcy mogą wspólnie ubiegać się o udzielenie zamówienia.</w:t>
      </w:r>
    </w:p>
    <w:p w14:paraId="55ADBDF9" w14:textId="77777777" w:rsidR="00A83847" w:rsidRPr="00764B70" w:rsidRDefault="00A83847" w:rsidP="009F5EBD">
      <w:pPr>
        <w:pStyle w:val="Akapitzlist"/>
        <w:numPr>
          <w:ilvl w:val="0"/>
          <w:numId w:val="30"/>
        </w:numPr>
        <w:shd w:val="clear" w:color="auto" w:fill="FFFFFF"/>
        <w:autoSpaceDE w:val="0"/>
        <w:autoSpaceDN w:val="0"/>
        <w:adjustRightInd w:val="0"/>
        <w:spacing w:after="120"/>
        <w:ind w:left="426" w:hanging="426"/>
        <w:jc w:val="both"/>
        <w:rPr>
          <w:color w:val="000000"/>
          <w:sz w:val="24"/>
          <w:szCs w:val="24"/>
        </w:rPr>
      </w:pPr>
      <w:r w:rsidRPr="00764B70">
        <w:rPr>
          <w:color w:val="000000"/>
          <w:sz w:val="24"/>
          <w:szCs w:val="24"/>
        </w:rPr>
        <w:t>W przypadku, o którym mowa w ust. 1, wykonawcy ustanawiają pełnomocnika do reprezentowania ich w postępowaniu o udzielenie zamówienia albo do reprezentowania w postępowaniu i zawarcia umowy w sprawie zamówienia publicznego.</w:t>
      </w:r>
    </w:p>
    <w:p w14:paraId="055DD805" w14:textId="77777777" w:rsidR="00A83847" w:rsidRPr="00764B70" w:rsidRDefault="00A83847" w:rsidP="009F5EBD">
      <w:pPr>
        <w:pStyle w:val="Akapitzlist"/>
        <w:numPr>
          <w:ilvl w:val="0"/>
          <w:numId w:val="30"/>
        </w:numPr>
        <w:shd w:val="clear" w:color="auto" w:fill="FFFFFF"/>
        <w:autoSpaceDE w:val="0"/>
        <w:autoSpaceDN w:val="0"/>
        <w:adjustRightInd w:val="0"/>
        <w:spacing w:after="120"/>
        <w:ind w:left="426" w:hanging="426"/>
        <w:jc w:val="both"/>
        <w:rPr>
          <w:color w:val="000000"/>
          <w:sz w:val="24"/>
          <w:szCs w:val="24"/>
        </w:rPr>
      </w:pPr>
      <w:r w:rsidRPr="00764B70">
        <w:rPr>
          <w:color w:val="000000"/>
          <w:sz w:val="24"/>
          <w:szCs w:val="24"/>
        </w:rPr>
        <w:t>Przepisy dotyczące wykonawcy stosuje się odpowiednio do wykonawców wspólnie ubiegających się o udzielenie zamówienia.</w:t>
      </w:r>
    </w:p>
    <w:p w14:paraId="7C34F421" w14:textId="77777777" w:rsidR="00FC5062" w:rsidRPr="00764B70" w:rsidRDefault="00FC5062" w:rsidP="009F5EBD">
      <w:pPr>
        <w:pStyle w:val="Akapitzlist"/>
        <w:numPr>
          <w:ilvl w:val="0"/>
          <w:numId w:val="30"/>
        </w:numPr>
        <w:autoSpaceDE w:val="0"/>
        <w:autoSpaceDN w:val="0"/>
        <w:adjustRightInd w:val="0"/>
        <w:spacing w:after="120"/>
        <w:ind w:left="426" w:hanging="426"/>
        <w:jc w:val="both"/>
        <w:rPr>
          <w:color w:val="000000"/>
          <w:sz w:val="24"/>
          <w:szCs w:val="24"/>
        </w:rPr>
      </w:pPr>
      <w:r w:rsidRPr="00764B70">
        <w:rPr>
          <w:color w:val="000000"/>
          <w:sz w:val="24"/>
          <w:szCs w:val="24"/>
        </w:rPr>
        <w:t>W celu potwierdzenia, że osoba działająca w imieniu wykonawcy jest umocowana do jego reprezentowania, zamawiający może żądać od wykonawcy odpisu lub informacji z Krajowego Rejestru Sądowego, Centralnej Ewidencji i Informacji o Działalności Gospodarczej lub innego właściwego rejestru.</w:t>
      </w:r>
    </w:p>
    <w:p w14:paraId="16869EA9" w14:textId="77777777" w:rsidR="00FC5062" w:rsidRPr="00764B70" w:rsidRDefault="00FC5062" w:rsidP="009F5EBD">
      <w:pPr>
        <w:pStyle w:val="Akapitzlist"/>
        <w:numPr>
          <w:ilvl w:val="0"/>
          <w:numId w:val="30"/>
        </w:numPr>
        <w:autoSpaceDE w:val="0"/>
        <w:autoSpaceDN w:val="0"/>
        <w:adjustRightInd w:val="0"/>
        <w:spacing w:after="120"/>
        <w:ind w:left="426" w:hanging="426"/>
        <w:jc w:val="both"/>
        <w:rPr>
          <w:sz w:val="24"/>
          <w:szCs w:val="24"/>
        </w:rPr>
      </w:pPr>
      <w:r w:rsidRPr="00764B70">
        <w:rPr>
          <w:color w:val="000000"/>
          <w:sz w:val="24"/>
          <w:szCs w:val="24"/>
        </w:rPr>
        <w:t xml:space="preserve">Wykonawca nie jest zobowiązany do złożenia dokumentów, o których mowa w ust. </w:t>
      </w:r>
      <w:r w:rsidR="00A83847" w:rsidRPr="00764B70">
        <w:rPr>
          <w:color w:val="000000"/>
          <w:sz w:val="24"/>
          <w:szCs w:val="24"/>
        </w:rPr>
        <w:t>4</w:t>
      </w:r>
      <w:r w:rsidRPr="00764B70">
        <w:rPr>
          <w:color w:val="000000"/>
          <w:sz w:val="24"/>
          <w:szCs w:val="24"/>
        </w:rPr>
        <w:t>, jeżeli zamawiający może je uzyskać za pomocą bezpłatnych i ogólnodostępnych</w:t>
      </w:r>
      <w:r w:rsidRPr="00764B70">
        <w:rPr>
          <w:sz w:val="24"/>
          <w:szCs w:val="24"/>
        </w:rPr>
        <w:t xml:space="preserve"> baz danych, o ile wykonawca wskazał dane umożliwiające dostęp do tych dokumentów. </w:t>
      </w:r>
    </w:p>
    <w:p w14:paraId="458178DC" w14:textId="77777777" w:rsidR="00FC5062" w:rsidRPr="00764B70" w:rsidRDefault="00FC5062" w:rsidP="009F5EBD">
      <w:pPr>
        <w:pStyle w:val="Akapitzlist"/>
        <w:numPr>
          <w:ilvl w:val="0"/>
          <w:numId w:val="30"/>
        </w:numPr>
        <w:autoSpaceDE w:val="0"/>
        <w:autoSpaceDN w:val="0"/>
        <w:adjustRightInd w:val="0"/>
        <w:spacing w:after="120"/>
        <w:ind w:left="426" w:hanging="426"/>
        <w:jc w:val="both"/>
        <w:rPr>
          <w:sz w:val="24"/>
          <w:szCs w:val="24"/>
        </w:rPr>
      </w:pPr>
      <w:r w:rsidRPr="00764B70">
        <w:rPr>
          <w:sz w:val="24"/>
          <w:szCs w:val="24"/>
        </w:rPr>
        <w:t xml:space="preserve">Jeżeli w imieniu wykonawcy działa osoba, której umocowanie do jego reprezentowania nie wynika z dokumentów, o których mowa w ust. 1, zamawiający może żądać od </w:t>
      </w:r>
      <w:r w:rsidRPr="00764B70">
        <w:rPr>
          <w:sz w:val="24"/>
          <w:szCs w:val="24"/>
        </w:rPr>
        <w:lastRenderedPageBreak/>
        <w:t xml:space="preserve">wykonawcy pełnomocnictwa lub innego dokumentu potwierdzającego umocowanie do reprezentowania wykonawcy. </w:t>
      </w:r>
    </w:p>
    <w:p w14:paraId="130663FF" w14:textId="77777777" w:rsidR="00FC5062" w:rsidRPr="00764B70" w:rsidRDefault="00FC5062" w:rsidP="009F5EBD">
      <w:pPr>
        <w:pStyle w:val="Akapitzlist"/>
        <w:numPr>
          <w:ilvl w:val="0"/>
          <w:numId w:val="30"/>
        </w:numPr>
        <w:autoSpaceDE w:val="0"/>
        <w:autoSpaceDN w:val="0"/>
        <w:adjustRightInd w:val="0"/>
        <w:spacing w:after="120"/>
        <w:ind w:left="426" w:hanging="426"/>
        <w:jc w:val="both"/>
        <w:rPr>
          <w:sz w:val="24"/>
          <w:szCs w:val="24"/>
        </w:rPr>
      </w:pPr>
      <w:r w:rsidRPr="00764B70">
        <w:rPr>
          <w:sz w:val="24"/>
          <w:szCs w:val="24"/>
        </w:rPr>
        <w:t xml:space="preserve">Przepis ust. </w:t>
      </w:r>
      <w:r w:rsidR="00A83847" w:rsidRPr="00764B70">
        <w:rPr>
          <w:sz w:val="24"/>
          <w:szCs w:val="24"/>
        </w:rPr>
        <w:t>6</w:t>
      </w:r>
      <w:r w:rsidRPr="00764B70">
        <w:rPr>
          <w:sz w:val="24"/>
          <w:szCs w:val="24"/>
        </w:rPr>
        <w:t xml:space="preserve"> stosuje się odpowiednio do osoby działającej w imieniu wykonawców wspólnie ubiegających się o udzielenie zamówienia publicznego. </w:t>
      </w:r>
    </w:p>
    <w:p w14:paraId="7736D977" w14:textId="77777777" w:rsidR="00FC5062" w:rsidRPr="00764B70" w:rsidRDefault="00FC5062" w:rsidP="009F5EBD">
      <w:pPr>
        <w:pStyle w:val="Akapitzlist"/>
        <w:numPr>
          <w:ilvl w:val="0"/>
          <w:numId w:val="30"/>
        </w:numPr>
        <w:autoSpaceDE w:val="0"/>
        <w:autoSpaceDN w:val="0"/>
        <w:adjustRightInd w:val="0"/>
        <w:spacing w:after="120"/>
        <w:ind w:left="426" w:hanging="426"/>
        <w:jc w:val="both"/>
        <w:rPr>
          <w:sz w:val="24"/>
          <w:szCs w:val="24"/>
        </w:rPr>
      </w:pPr>
      <w:r w:rsidRPr="00764B70">
        <w:rPr>
          <w:sz w:val="24"/>
          <w:szCs w:val="24"/>
        </w:rPr>
        <w:t xml:space="preserve">Przepisy ust. </w:t>
      </w:r>
      <w:r w:rsidR="00A83847" w:rsidRPr="00764B70">
        <w:rPr>
          <w:sz w:val="24"/>
          <w:szCs w:val="24"/>
        </w:rPr>
        <w:t>4</w:t>
      </w:r>
      <w:r w:rsidRPr="00764B70">
        <w:rPr>
          <w:sz w:val="24"/>
          <w:szCs w:val="24"/>
        </w:rPr>
        <w:t>-</w:t>
      </w:r>
      <w:r w:rsidR="00A83847" w:rsidRPr="00764B70">
        <w:rPr>
          <w:sz w:val="24"/>
          <w:szCs w:val="24"/>
        </w:rPr>
        <w:t>6</w:t>
      </w:r>
      <w:r w:rsidRPr="00764B70">
        <w:rPr>
          <w:sz w:val="24"/>
          <w:szCs w:val="24"/>
        </w:rPr>
        <w:t xml:space="preserve"> stosuje się odpowiednio do osoby działającej w imieniu podmiotu udostępniającego zasoby na zasadach określonych w art. 118 Pzp lub podwykonawcy niebędącego podmiotem udostępniającym zasoby na takich zasadach. </w:t>
      </w:r>
    </w:p>
    <w:bookmarkEnd w:id="18"/>
    <w:p w14:paraId="0E41B467" w14:textId="77777777" w:rsidR="00FC5062" w:rsidRDefault="00FC5062" w:rsidP="00FA05A5">
      <w:pPr>
        <w:pStyle w:val="Akapitzlist"/>
        <w:shd w:val="clear" w:color="auto" w:fill="FFFFFF"/>
        <w:tabs>
          <w:tab w:val="left" w:pos="1418"/>
        </w:tabs>
        <w:autoSpaceDE w:val="0"/>
        <w:autoSpaceDN w:val="0"/>
        <w:adjustRightInd w:val="0"/>
        <w:spacing w:after="120"/>
        <w:jc w:val="both"/>
        <w:rPr>
          <w:sz w:val="24"/>
          <w:szCs w:val="24"/>
        </w:rPr>
      </w:pPr>
    </w:p>
    <w:p w14:paraId="09B284CD" w14:textId="77777777" w:rsidR="002B5ACC" w:rsidRPr="00764B70" w:rsidRDefault="002B5ACC">
      <w:pPr>
        <w:numPr>
          <w:ilvl w:val="0"/>
          <w:numId w:val="74"/>
        </w:numPr>
        <w:tabs>
          <w:tab w:val="left" w:pos="1276"/>
        </w:tabs>
        <w:spacing w:after="120" w:line="276" w:lineRule="auto"/>
        <w:ind w:left="1276" w:hanging="850"/>
        <w:jc w:val="both"/>
        <w:rPr>
          <w:b/>
          <w:bCs/>
          <w:sz w:val="24"/>
          <w:szCs w:val="24"/>
        </w:rPr>
      </w:pPr>
      <w:r w:rsidRPr="00764B70">
        <w:rPr>
          <w:b/>
          <w:bCs/>
          <w:sz w:val="24"/>
          <w:szCs w:val="24"/>
        </w:rPr>
        <w:t>Sposób obliczenia ceny.</w:t>
      </w:r>
    </w:p>
    <w:p w14:paraId="209D547D" w14:textId="77777777" w:rsidR="00FC2A34" w:rsidRPr="00764B70" w:rsidRDefault="002B5ACC" w:rsidP="009F5EBD">
      <w:pPr>
        <w:numPr>
          <w:ilvl w:val="0"/>
          <w:numId w:val="31"/>
        </w:numPr>
        <w:tabs>
          <w:tab w:val="left" w:pos="567"/>
        </w:tabs>
        <w:spacing w:after="120" w:line="276" w:lineRule="auto"/>
        <w:ind w:left="567" w:hanging="567"/>
        <w:jc w:val="both"/>
        <w:rPr>
          <w:sz w:val="24"/>
          <w:szCs w:val="24"/>
        </w:rPr>
      </w:pPr>
      <w:r w:rsidRPr="00764B70">
        <w:rPr>
          <w:sz w:val="24"/>
          <w:szCs w:val="24"/>
        </w:rPr>
        <w:t>Wynagrodzenie wykonawcy jest wynagrodzeniem ryczałtowym.</w:t>
      </w:r>
    </w:p>
    <w:p w14:paraId="2519E003" w14:textId="77777777" w:rsidR="00565E93" w:rsidRPr="005C5CC3" w:rsidRDefault="00565E93" w:rsidP="00565E93">
      <w:pPr>
        <w:pStyle w:val="Akapitzlist"/>
        <w:numPr>
          <w:ilvl w:val="0"/>
          <w:numId w:val="31"/>
        </w:numPr>
        <w:shd w:val="clear" w:color="auto" w:fill="FFFFFF"/>
        <w:tabs>
          <w:tab w:val="left" w:pos="426"/>
          <w:tab w:val="left" w:pos="1418"/>
        </w:tabs>
        <w:autoSpaceDE w:val="0"/>
        <w:autoSpaceDN w:val="0"/>
        <w:adjustRightInd w:val="0"/>
        <w:spacing w:after="120" w:line="276" w:lineRule="auto"/>
        <w:ind w:left="426" w:hanging="426"/>
        <w:jc w:val="both"/>
        <w:rPr>
          <w:sz w:val="24"/>
          <w:szCs w:val="24"/>
        </w:rPr>
      </w:pPr>
      <w:r w:rsidRPr="005C5CC3">
        <w:rPr>
          <w:sz w:val="24"/>
          <w:szCs w:val="24"/>
        </w:rPr>
        <w:t>Wykonawca zobowiązany jest obliczyć cenę oferty na podstawie opisu przedmiotu zamówienia, ujmując wszystkie koszty związane z realizacją zamówienia oraz wszystkie inne koszty wynikające z realizacji przedmiotu zamówienia zgodnie ze specyfikacją i umową.</w:t>
      </w:r>
    </w:p>
    <w:p w14:paraId="6CB3A5BC" w14:textId="77777777" w:rsidR="00565E93" w:rsidRPr="005C5CC3" w:rsidRDefault="00565E93" w:rsidP="00565E93">
      <w:pPr>
        <w:pStyle w:val="Akapitzlist"/>
        <w:numPr>
          <w:ilvl w:val="0"/>
          <w:numId w:val="31"/>
        </w:numPr>
        <w:shd w:val="clear" w:color="auto" w:fill="FFFFFF"/>
        <w:tabs>
          <w:tab w:val="left" w:pos="426"/>
          <w:tab w:val="left" w:pos="1418"/>
        </w:tabs>
        <w:autoSpaceDE w:val="0"/>
        <w:autoSpaceDN w:val="0"/>
        <w:adjustRightInd w:val="0"/>
        <w:spacing w:after="120" w:line="276" w:lineRule="auto"/>
        <w:ind w:left="426" w:hanging="426"/>
        <w:jc w:val="both"/>
        <w:rPr>
          <w:sz w:val="24"/>
          <w:szCs w:val="24"/>
        </w:rPr>
      </w:pPr>
      <w:r w:rsidRPr="005C5CC3">
        <w:rPr>
          <w:sz w:val="24"/>
          <w:szCs w:val="24"/>
        </w:rPr>
        <w:t>Cena ofertowa powinna być podana następująco:</w:t>
      </w:r>
      <w:r>
        <w:rPr>
          <w:sz w:val="24"/>
          <w:szCs w:val="24"/>
        </w:rPr>
        <w:t xml:space="preserve"> cena netto w złotych i cena brutto (z podatkiem VAT) w złotych.</w:t>
      </w:r>
    </w:p>
    <w:p w14:paraId="42EA048C" w14:textId="77777777" w:rsidR="00565E93" w:rsidRPr="005C5CC3" w:rsidRDefault="00565E93" w:rsidP="00565E93">
      <w:pPr>
        <w:pStyle w:val="Akapitzlist"/>
        <w:numPr>
          <w:ilvl w:val="0"/>
          <w:numId w:val="31"/>
        </w:numPr>
        <w:shd w:val="clear" w:color="auto" w:fill="FFFFFF"/>
        <w:tabs>
          <w:tab w:val="left" w:pos="1418"/>
        </w:tabs>
        <w:autoSpaceDE w:val="0"/>
        <w:autoSpaceDN w:val="0"/>
        <w:adjustRightInd w:val="0"/>
        <w:spacing w:after="120" w:line="276" w:lineRule="auto"/>
        <w:ind w:left="426" w:hanging="426"/>
        <w:jc w:val="both"/>
        <w:rPr>
          <w:sz w:val="24"/>
          <w:szCs w:val="24"/>
        </w:rPr>
      </w:pPr>
      <w:r w:rsidRPr="005C5CC3">
        <w:rPr>
          <w:sz w:val="24"/>
          <w:szCs w:val="24"/>
        </w:rPr>
        <w:t>Do porównania ofert będzie brana pod uwagę cena całkowita brutto ( z VAT)</w:t>
      </w:r>
      <w:r>
        <w:rPr>
          <w:sz w:val="24"/>
          <w:szCs w:val="24"/>
        </w:rPr>
        <w:t>.</w:t>
      </w:r>
    </w:p>
    <w:p w14:paraId="26BD5464" w14:textId="77777777" w:rsidR="00565E93" w:rsidRPr="00764B70" w:rsidRDefault="00565E93" w:rsidP="00565E93">
      <w:pPr>
        <w:numPr>
          <w:ilvl w:val="0"/>
          <w:numId w:val="31"/>
        </w:numPr>
        <w:shd w:val="clear" w:color="auto" w:fill="FFFFFF"/>
        <w:tabs>
          <w:tab w:val="left" w:pos="426"/>
        </w:tabs>
        <w:spacing w:after="120" w:line="276" w:lineRule="auto"/>
        <w:ind w:left="426" w:hanging="426"/>
        <w:jc w:val="both"/>
        <w:rPr>
          <w:sz w:val="24"/>
          <w:szCs w:val="24"/>
        </w:rPr>
      </w:pPr>
      <w:r w:rsidRPr="00764B70">
        <w:rPr>
          <w:sz w:val="24"/>
          <w:szCs w:val="24"/>
        </w:rPr>
        <w:t>Jeżeli została złożona oferta, której wybór prowadziłby do powstania u zamawiającego obowiązku podatkowego zgodnie z ustawą z dnia 11 marca 2004 r. o podatku od towarów i usług (Dz. U. z 202</w:t>
      </w:r>
      <w:r>
        <w:rPr>
          <w:sz w:val="24"/>
          <w:szCs w:val="24"/>
        </w:rPr>
        <w:t xml:space="preserve">3 </w:t>
      </w:r>
      <w:r w:rsidRPr="00764B70">
        <w:rPr>
          <w:sz w:val="24"/>
          <w:szCs w:val="24"/>
        </w:rPr>
        <w:t xml:space="preserve">r. poz. </w:t>
      </w:r>
      <w:r>
        <w:rPr>
          <w:sz w:val="24"/>
          <w:szCs w:val="24"/>
        </w:rPr>
        <w:t>1570</w:t>
      </w:r>
      <w:r w:rsidRPr="00764B70">
        <w:rPr>
          <w:sz w:val="24"/>
          <w:szCs w:val="24"/>
        </w:rPr>
        <w:t>, z</w:t>
      </w:r>
      <w:r>
        <w:rPr>
          <w:sz w:val="24"/>
          <w:szCs w:val="24"/>
        </w:rPr>
        <w:t>e</w:t>
      </w:r>
      <w:r w:rsidRPr="00764B70">
        <w:rPr>
          <w:sz w:val="24"/>
          <w:szCs w:val="24"/>
        </w:rPr>
        <w:t xml:space="preserve"> zm.), dla celów zastosowania kryterium ceny lub kosztu zamawiający dolicza do przedstawionej w tej ofercie ceny kwotę podatku od towarów i usług, którą miałby obowiązek rozliczyć.</w:t>
      </w:r>
    </w:p>
    <w:p w14:paraId="485B3886" w14:textId="77777777" w:rsidR="00565E93" w:rsidRPr="006F1EDA" w:rsidRDefault="00565E93" w:rsidP="00565E93">
      <w:pPr>
        <w:numPr>
          <w:ilvl w:val="0"/>
          <w:numId w:val="31"/>
        </w:numPr>
        <w:shd w:val="clear" w:color="auto" w:fill="FFFFFF"/>
        <w:tabs>
          <w:tab w:val="left" w:pos="426"/>
        </w:tabs>
        <w:spacing w:after="120" w:line="276" w:lineRule="auto"/>
        <w:ind w:left="426" w:hanging="426"/>
        <w:jc w:val="both"/>
        <w:rPr>
          <w:sz w:val="24"/>
          <w:szCs w:val="24"/>
        </w:rPr>
      </w:pPr>
      <w:r w:rsidRPr="006F1EDA">
        <w:rPr>
          <w:sz w:val="24"/>
          <w:szCs w:val="24"/>
        </w:rPr>
        <w:t xml:space="preserve">W formularzu oferty stanowiącym </w:t>
      </w:r>
      <w:r w:rsidRPr="006F1EDA">
        <w:rPr>
          <w:b/>
          <w:bCs/>
          <w:sz w:val="24"/>
          <w:szCs w:val="24"/>
        </w:rPr>
        <w:t xml:space="preserve">Załącznik nr </w:t>
      </w:r>
      <w:r>
        <w:rPr>
          <w:b/>
          <w:bCs/>
          <w:sz w:val="24"/>
          <w:szCs w:val="24"/>
        </w:rPr>
        <w:t>2</w:t>
      </w:r>
      <w:r w:rsidRPr="006F1EDA">
        <w:rPr>
          <w:b/>
          <w:bCs/>
          <w:sz w:val="24"/>
          <w:szCs w:val="24"/>
        </w:rPr>
        <w:t xml:space="preserve"> do SWZ</w:t>
      </w:r>
      <w:r w:rsidRPr="006F1EDA">
        <w:rPr>
          <w:sz w:val="24"/>
          <w:szCs w:val="24"/>
        </w:rPr>
        <w:t xml:space="preserve">, </w:t>
      </w:r>
      <w:r w:rsidRPr="006F1EDA">
        <w:rPr>
          <w:sz w:val="24"/>
          <w:szCs w:val="24"/>
          <w:shd w:val="clear" w:color="auto" w:fill="FFFFFF"/>
        </w:rPr>
        <w:t>wykonawca</w:t>
      </w:r>
      <w:r w:rsidRPr="006F1EDA">
        <w:rPr>
          <w:sz w:val="24"/>
          <w:szCs w:val="24"/>
        </w:rPr>
        <w:t xml:space="preserve"> informuje zamawiającego, </w:t>
      </w:r>
      <w:r>
        <w:rPr>
          <w:sz w:val="24"/>
          <w:szCs w:val="24"/>
        </w:rPr>
        <w:t>czy</w:t>
      </w:r>
      <w:r w:rsidRPr="006F1EDA">
        <w:rPr>
          <w:sz w:val="24"/>
          <w:szCs w:val="24"/>
        </w:rPr>
        <w:t xml:space="preserve"> wybór jego oferty będzie prowadził do powstania u zamawiającego obowiązku podatkowego</w:t>
      </w:r>
      <w:r>
        <w:rPr>
          <w:sz w:val="24"/>
          <w:szCs w:val="24"/>
        </w:rPr>
        <w:t>. Jeżeli tak to</w:t>
      </w:r>
      <w:r w:rsidRPr="006F1EDA">
        <w:rPr>
          <w:sz w:val="24"/>
          <w:szCs w:val="24"/>
        </w:rPr>
        <w:t>;</w:t>
      </w:r>
    </w:p>
    <w:p w14:paraId="6E944F5C" w14:textId="77777777" w:rsidR="00565E93" w:rsidRPr="00764B70" w:rsidRDefault="00565E93" w:rsidP="00565E93">
      <w:pPr>
        <w:numPr>
          <w:ilvl w:val="0"/>
          <w:numId w:val="10"/>
        </w:numPr>
        <w:shd w:val="clear" w:color="auto" w:fill="FFFFFF"/>
        <w:spacing w:after="120"/>
        <w:ind w:left="993" w:hanging="426"/>
        <w:jc w:val="both"/>
        <w:rPr>
          <w:sz w:val="24"/>
          <w:szCs w:val="24"/>
        </w:rPr>
      </w:pPr>
      <w:r w:rsidRPr="00764B70">
        <w:rPr>
          <w:sz w:val="24"/>
          <w:szCs w:val="24"/>
        </w:rPr>
        <w:t>wskazuje nazwy (rodzaju) towaru lub usługi, których dostawa lub świadczenie będą prowadziły do powstania obowiązku podatkowego;</w:t>
      </w:r>
    </w:p>
    <w:p w14:paraId="4AB55EBA" w14:textId="77777777" w:rsidR="00565E93" w:rsidRPr="00764B70" w:rsidRDefault="00565E93" w:rsidP="00565E93">
      <w:pPr>
        <w:numPr>
          <w:ilvl w:val="0"/>
          <w:numId w:val="10"/>
        </w:numPr>
        <w:shd w:val="clear" w:color="auto" w:fill="FFFFFF"/>
        <w:spacing w:after="120"/>
        <w:ind w:left="993" w:hanging="426"/>
        <w:jc w:val="both"/>
        <w:rPr>
          <w:sz w:val="24"/>
          <w:szCs w:val="24"/>
        </w:rPr>
      </w:pPr>
      <w:r w:rsidRPr="00764B70">
        <w:rPr>
          <w:sz w:val="24"/>
          <w:szCs w:val="24"/>
        </w:rPr>
        <w:t>wskazuje wartości towaru lub usługi objętego obowiązkiem podatkowym zamawiającego, bez kwoty podatku;</w:t>
      </w:r>
    </w:p>
    <w:p w14:paraId="2AFFEB66" w14:textId="77777777" w:rsidR="00565E93" w:rsidRPr="00764B70" w:rsidRDefault="00565E93" w:rsidP="00565E93">
      <w:pPr>
        <w:numPr>
          <w:ilvl w:val="0"/>
          <w:numId w:val="10"/>
        </w:numPr>
        <w:shd w:val="clear" w:color="auto" w:fill="FFFFFF"/>
        <w:spacing w:after="120"/>
        <w:ind w:left="993" w:hanging="426"/>
        <w:jc w:val="both"/>
        <w:rPr>
          <w:sz w:val="24"/>
          <w:szCs w:val="24"/>
        </w:rPr>
      </w:pPr>
      <w:r w:rsidRPr="00764B70">
        <w:rPr>
          <w:sz w:val="24"/>
          <w:szCs w:val="24"/>
        </w:rPr>
        <w:t>wskazuje stawki podatku od towarów i usług, która zgodnie z wiedzą wykonawcy, będzie miała zastosowanie.</w:t>
      </w:r>
    </w:p>
    <w:p w14:paraId="7C2383E2" w14:textId="211AC4C4" w:rsidR="00FC5062" w:rsidRPr="00764B70" w:rsidRDefault="00565E93" w:rsidP="009D4615">
      <w:pPr>
        <w:pStyle w:val="Akapitzlist"/>
        <w:numPr>
          <w:ilvl w:val="0"/>
          <w:numId w:val="79"/>
        </w:numPr>
        <w:shd w:val="clear" w:color="auto" w:fill="FFFFFF"/>
        <w:tabs>
          <w:tab w:val="left" w:pos="426"/>
        </w:tabs>
        <w:autoSpaceDE w:val="0"/>
        <w:autoSpaceDN w:val="0"/>
        <w:adjustRightInd w:val="0"/>
        <w:spacing w:after="480" w:line="276" w:lineRule="auto"/>
        <w:ind w:left="426" w:hanging="426"/>
        <w:jc w:val="both"/>
        <w:rPr>
          <w:sz w:val="24"/>
          <w:szCs w:val="24"/>
        </w:rPr>
      </w:pPr>
      <w:r w:rsidRPr="008A3554">
        <w:rPr>
          <w:sz w:val="24"/>
          <w:szCs w:val="24"/>
        </w:rPr>
        <w:t>Zamawiający poprawi omyłki w ofercie w sposób określony w art. 223 ust. 2 ustawy Pzp</w:t>
      </w:r>
      <w:r>
        <w:rPr>
          <w:sz w:val="24"/>
          <w:szCs w:val="24"/>
        </w:rPr>
        <w:t>.</w:t>
      </w:r>
    </w:p>
    <w:p w14:paraId="79876D95" w14:textId="77777777" w:rsidR="007459AC" w:rsidRPr="00764B70" w:rsidRDefault="007459AC" w:rsidP="009D4615">
      <w:pPr>
        <w:numPr>
          <w:ilvl w:val="0"/>
          <w:numId w:val="74"/>
        </w:numPr>
        <w:tabs>
          <w:tab w:val="left" w:pos="1276"/>
        </w:tabs>
        <w:spacing w:after="240" w:line="276" w:lineRule="auto"/>
        <w:ind w:left="1276" w:hanging="850"/>
        <w:jc w:val="both"/>
        <w:rPr>
          <w:b/>
          <w:bCs/>
          <w:sz w:val="24"/>
          <w:szCs w:val="24"/>
        </w:rPr>
      </w:pPr>
      <w:r w:rsidRPr="00764B70">
        <w:rPr>
          <w:b/>
          <w:bCs/>
          <w:sz w:val="24"/>
          <w:szCs w:val="24"/>
        </w:rPr>
        <w:t>Opis kryteriów oceny ofert wraz z podaniem wag tych kryteriów i sposobu oceny ofert.</w:t>
      </w:r>
    </w:p>
    <w:p w14:paraId="5B83F054" w14:textId="51D472F5" w:rsidR="007459AC" w:rsidRPr="00764B70" w:rsidRDefault="007459AC" w:rsidP="008813EE">
      <w:pPr>
        <w:numPr>
          <w:ilvl w:val="0"/>
          <w:numId w:val="5"/>
        </w:numPr>
        <w:tabs>
          <w:tab w:val="left" w:pos="426"/>
        </w:tabs>
        <w:suppressAutoHyphens/>
        <w:spacing w:after="120"/>
        <w:ind w:left="709" w:hanging="709"/>
        <w:jc w:val="both"/>
        <w:rPr>
          <w:b/>
          <w:sz w:val="24"/>
          <w:szCs w:val="24"/>
        </w:rPr>
      </w:pPr>
      <w:r w:rsidRPr="00764B70">
        <w:rPr>
          <w:b/>
          <w:sz w:val="24"/>
          <w:szCs w:val="24"/>
        </w:rPr>
        <w:t>Kryterium „Cena”:</w:t>
      </w:r>
    </w:p>
    <w:p w14:paraId="6FA7A273" w14:textId="77777777" w:rsidR="007459AC" w:rsidRPr="00764B70" w:rsidRDefault="007459AC" w:rsidP="008813EE">
      <w:pPr>
        <w:numPr>
          <w:ilvl w:val="0"/>
          <w:numId w:val="33"/>
        </w:numPr>
        <w:tabs>
          <w:tab w:val="left" w:pos="851"/>
        </w:tabs>
        <w:suppressAutoHyphens/>
        <w:spacing w:after="120"/>
        <w:ind w:left="1134" w:hanging="425"/>
        <w:jc w:val="both"/>
        <w:rPr>
          <w:sz w:val="24"/>
          <w:szCs w:val="24"/>
        </w:rPr>
      </w:pPr>
      <w:r w:rsidRPr="00764B70">
        <w:rPr>
          <w:sz w:val="24"/>
          <w:szCs w:val="24"/>
        </w:rPr>
        <w:t xml:space="preserve">znaczenie kryterium </w:t>
      </w:r>
      <w:r w:rsidR="00EC1482" w:rsidRPr="00764B70">
        <w:rPr>
          <w:sz w:val="24"/>
          <w:szCs w:val="24"/>
        </w:rPr>
        <w:t>-</w:t>
      </w:r>
      <w:r w:rsidRPr="00764B70">
        <w:rPr>
          <w:sz w:val="24"/>
          <w:szCs w:val="24"/>
        </w:rPr>
        <w:t xml:space="preserve"> 60</w:t>
      </w:r>
      <w:r w:rsidR="00EC1482" w:rsidRPr="00764B70">
        <w:rPr>
          <w:sz w:val="24"/>
          <w:szCs w:val="24"/>
        </w:rPr>
        <w:t xml:space="preserve"> pkt</w:t>
      </w:r>
      <w:r w:rsidRPr="00764B70">
        <w:rPr>
          <w:sz w:val="24"/>
          <w:szCs w:val="24"/>
        </w:rPr>
        <w:t>;</w:t>
      </w:r>
    </w:p>
    <w:p w14:paraId="0D10111D" w14:textId="77777777" w:rsidR="00DA4505" w:rsidRPr="00764B70" w:rsidRDefault="007459AC" w:rsidP="008813EE">
      <w:pPr>
        <w:widowControl w:val="0"/>
        <w:numPr>
          <w:ilvl w:val="0"/>
          <w:numId w:val="33"/>
        </w:numPr>
        <w:tabs>
          <w:tab w:val="left" w:pos="397"/>
          <w:tab w:val="left" w:pos="851"/>
        </w:tabs>
        <w:suppressAutoHyphens/>
        <w:spacing w:after="120"/>
        <w:ind w:left="1134" w:hanging="425"/>
        <w:jc w:val="both"/>
        <w:rPr>
          <w:sz w:val="24"/>
          <w:szCs w:val="24"/>
        </w:rPr>
      </w:pPr>
      <w:r w:rsidRPr="00764B70">
        <w:rPr>
          <w:sz w:val="24"/>
          <w:szCs w:val="24"/>
        </w:rPr>
        <w:t xml:space="preserve">opis sposobu oceny ofert dla kryterium „Ceny”: </w:t>
      </w:r>
    </w:p>
    <w:p w14:paraId="3C6D3869" w14:textId="77777777" w:rsidR="007459AC" w:rsidRPr="00764B70" w:rsidRDefault="007459AC" w:rsidP="009F5EBD">
      <w:pPr>
        <w:widowControl w:val="0"/>
        <w:tabs>
          <w:tab w:val="left" w:pos="851"/>
          <w:tab w:val="left" w:pos="2835"/>
        </w:tabs>
        <w:suppressAutoHyphens/>
        <w:spacing w:line="276" w:lineRule="auto"/>
        <w:ind w:left="1701" w:hanging="1275"/>
        <w:jc w:val="both"/>
        <w:rPr>
          <w:b/>
          <w:bCs/>
          <w:sz w:val="24"/>
          <w:szCs w:val="24"/>
        </w:rPr>
      </w:pPr>
      <w:r w:rsidRPr="00764B70">
        <w:rPr>
          <w:b/>
          <w:bCs/>
          <w:sz w:val="24"/>
          <w:szCs w:val="24"/>
        </w:rPr>
        <w:lastRenderedPageBreak/>
        <w:t xml:space="preserve">Lcena = (Cmin / C) x </w:t>
      </w:r>
      <w:r w:rsidR="00EC1482" w:rsidRPr="00764B70">
        <w:rPr>
          <w:b/>
          <w:bCs/>
          <w:sz w:val="24"/>
          <w:szCs w:val="24"/>
        </w:rPr>
        <w:t>60 pkt</w:t>
      </w:r>
    </w:p>
    <w:p w14:paraId="4519FACC" w14:textId="77777777" w:rsidR="007459AC" w:rsidRPr="00764B70" w:rsidRDefault="007459AC" w:rsidP="009F5EBD">
      <w:pPr>
        <w:widowControl w:val="0"/>
        <w:tabs>
          <w:tab w:val="left" w:pos="851"/>
          <w:tab w:val="left" w:pos="2127"/>
          <w:tab w:val="left" w:pos="2694"/>
        </w:tabs>
        <w:suppressAutoHyphens/>
        <w:spacing w:line="276" w:lineRule="auto"/>
        <w:ind w:left="1701" w:hanging="1275"/>
        <w:jc w:val="both"/>
        <w:rPr>
          <w:sz w:val="24"/>
          <w:szCs w:val="24"/>
        </w:rPr>
      </w:pPr>
      <w:r w:rsidRPr="00764B70">
        <w:rPr>
          <w:sz w:val="24"/>
          <w:szCs w:val="24"/>
        </w:rPr>
        <w:t>gdzie:</w:t>
      </w:r>
    </w:p>
    <w:p w14:paraId="10B7381B" w14:textId="77777777" w:rsidR="007459AC" w:rsidRPr="00764B70" w:rsidRDefault="007459AC" w:rsidP="009F5EBD">
      <w:pPr>
        <w:widowControl w:val="0"/>
        <w:numPr>
          <w:ilvl w:val="0"/>
          <w:numId w:val="34"/>
        </w:numPr>
        <w:tabs>
          <w:tab w:val="left" w:pos="851"/>
        </w:tabs>
        <w:suppressAutoHyphens/>
        <w:spacing w:line="276" w:lineRule="auto"/>
        <w:ind w:left="1276" w:hanging="567"/>
        <w:jc w:val="both"/>
        <w:rPr>
          <w:sz w:val="24"/>
          <w:szCs w:val="24"/>
        </w:rPr>
      </w:pPr>
      <w:r w:rsidRPr="00764B70">
        <w:rPr>
          <w:sz w:val="24"/>
          <w:szCs w:val="24"/>
        </w:rPr>
        <w:t>Lcena - liczba uzyskanych punktów dla kryterium „Cena” ocenianej oferty;</w:t>
      </w:r>
    </w:p>
    <w:p w14:paraId="5FF02F09" w14:textId="77777777" w:rsidR="007459AC" w:rsidRPr="00764B70" w:rsidRDefault="007459AC" w:rsidP="009F5EBD">
      <w:pPr>
        <w:widowControl w:val="0"/>
        <w:numPr>
          <w:ilvl w:val="0"/>
          <w:numId w:val="34"/>
        </w:numPr>
        <w:tabs>
          <w:tab w:val="left" w:pos="851"/>
        </w:tabs>
        <w:suppressAutoHyphens/>
        <w:spacing w:line="276" w:lineRule="auto"/>
        <w:ind w:left="1276" w:hanging="567"/>
        <w:jc w:val="both"/>
        <w:rPr>
          <w:sz w:val="24"/>
          <w:szCs w:val="24"/>
        </w:rPr>
      </w:pPr>
      <w:r w:rsidRPr="00764B70">
        <w:rPr>
          <w:sz w:val="24"/>
          <w:szCs w:val="24"/>
        </w:rPr>
        <w:t>Cmin - cena w ofercie z najniższą ceną;</w:t>
      </w:r>
    </w:p>
    <w:p w14:paraId="1C495433" w14:textId="77777777" w:rsidR="007459AC" w:rsidRPr="00764B70" w:rsidRDefault="007459AC" w:rsidP="009F5EBD">
      <w:pPr>
        <w:widowControl w:val="0"/>
        <w:numPr>
          <w:ilvl w:val="0"/>
          <w:numId w:val="34"/>
        </w:numPr>
        <w:tabs>
          <w:tab w:val="left" w:pos="851"/>
        </w:tabs>
        <w:suppressAutoHyphens/>
        <w:spacing w:after="120" w:line="276" w:lineRule="auto"/>
        <w:ind w:left="1276" w:hanging="567"/>
        <w:jc w:val="both"/>
        <w:rPr>
          <w:sz w:val="24"/>
          <w:szCs w:val="24"/>
        </w:rPr>
      </w:pPr>
      <w:r w:rsidRPr="00764B70">
        <w:rPr>
          <w:sz w:val="24"/>
          <w:szCs w:val="24"/>
        </w:rPr>
        <w:t>C - cena w ofercie ocenianej.</w:t>
      </w:r>
    </w:p>
    <w:p w14:paraId="442FD988" w14:textId="77777777" w:rsidR="007459AC" w:rsidRPr="00764B70" w:rsidRDefault="007459AC" w:rsidP="009F5EBD">
      <w:pPr>
        <w:numPr>
          <w:ilvl w:val="0"/>
          <w:numId w:val="5"/>
        </w:numPr>
        <w:tabs>
          <w:tab w:val="left" w:pos="426"/>
        </w:tabs>
        <w:suppressAutoHyphens/>
        <w:spacing w:after="120" w:line="276" w:lineRule="auto"/>
        <w:ind w:left="426" w:hanging="426"/>
        <w:jc w:val="both"/>
        <w:rPr>
          <w:b/>
          <w:sz w:val="24"/>
          <w:szCs w:val="24"/>
        </w:rPr>
      </w:pPr>
      <w:r w:rsidRPr="00764B70">
        <w:rPr>
          <w:b/>
          <w:sz w:val="24"/>
          <w:szCs w:val="24"/>
        </w:rPr>
        <w:t>Kryterium „</w:t>
      </w:r>
      <w:r w:rsidR="00FB14A8" w:rsidRPr="00764B70">
        <w:rPr>
          <w:b/>
          <w:sz w:val="24"/>
          <w:szCs w:val="24"/>
        </w:rPr>
        <w:t>Okres gwarancji</w:t>
      </w:r>
      <w:r w:rsidR="00F56E39" w:rsidRPr="00764B70">
        <w:rPr>
          <w:b/>
          <w:sz w:val="24"/>
          <w:szCs w:val="24"/>
        </w:rPr>
        <w:t xml:space="preserve">, o którym </w:t>
      </w:r>
      <w:r w:rsidR="00F56E39" w:rsidRPr="008A4376">
        <w:rPr>
          <w:b/>
          <w:sz w:val="24"/>
          <w:szCs w:val="24"/>
        </w:rPr>
        <w:t xml:space="preserve">mowa w § </w:t>
      </w:r>
      <w:r w:rsidR="00C04A07" w:rsidRPr="008A4376">
        <w:rPr>
          <w:b/>
          <w:sz w:val="24"/>
          <w:szCs w:val="24"/>
        </w:rPr>
        <w:t>14</w:t>
      </w:r>
      <w:r w:rsidR="00EC1482" w:rsidRPr="008A4376">
        <w:rPr>
          <w:b/>
          <w:sz w:val="24"/>
          <w:szCs w:val="24"/>
        </w:rPr>
        <w:t xml:space="preserve"> </w:t>
      </w:r>
      <w:r w:rsidR="00F56E39" w:rsidRPr="008A4376">
        <w:rPr>
          <w:b/>
          <w:sz w:val="24"/>
          <w:szCs w:val="24"/>
        </w:rPr>
        <w:t>umowy</w:t>
      </w:r>
      <w:r w:rsidR="003D49CE" w:rsidRPr="00764B70">
        <w:rPr>
          <w:b/>
          <w:sz w:val="24"/>
          <w:szCs w:val="24"/>
        </w:rPr>
        <w:t>”</w:t>
      </w:r>
      <w:r w:rsidRPr="00764B70">
        <w:rPr>
          <w:b/>
          <w:sz w:val="24"/>
          <w:szCs w:val="24"/>
        </w:rPr>
        <w:t xml:space="preserve"> </w:t>
      </w:r>
      <w:r w:rsidR="00F56E39" w:rsidRPr="00764B70">
        <w:rPr>
          <w:b/>
          <w:sz w:val="24"/>
          <w:szCs w:val="24"/>
        </w:rPr>
        <w:t xml:space="preserve">(w skrócie „Okres gwarancji” </w:t>
      </w:r>
      <w:r w:rsidRPr="00764B70">
        <w:rPr>
          <w:b/>
          <w:sz w:val="24"/>
          <w:szCs w:val="24"/>
        </w:rPr>
        <w:t xml:space="preserve">w </w:t>
      </w:r>
      <w:r w:rsidR="00FB14A8" w:rsidRPr="00764B70">
        <w:rPr>
          <w:b/>
          <w:sz w:val="24"/>
          <w:szCs w:val="24"/>
        </w:rPr>
        <w:t>miesiącach</w:t>
      </w:r>
      <w:r w:rsidRPr="00764B70">
        <w:rPr>
          <w:b/>
          <w:sz w:val="24"/>
          <w:szCs w:val="24"/>
        </w:rPr>
        <w:t>:</w:t>
      </w:r>
    </w:p>
    <w:p w14:paraId="7AB9084D" w14:textId="77777777" w:rsidR="007459AC" w:rsidRPr="00764B70" w:rsidRDefault="007459AC" w:rsidP="00274B7C">
      <w:pPr>
        <w:numPr>
          <w:ilvl w:val="0"/>
          <w:numId w:val="35"/>
        </w:numPr>
        <w:tabs>
          <w:tab w:val="left" w:pos="851"/>
          <w:tab w:val="left" w:pos="1134"/>
          <w:tab w:val="left" w:pos="1985"/>
        </w:tabs>
        <w:suppressAutoHyphens/>
        <w:spacing w:line="276" w:lineRule="auto"/>
        <w:ind w:left="851" w:hanging="142"/>
        <w:jc w:val="both"/>
        <w:rPr>
          <w:sz w:val="24"/>
          <w:szCs w:val="24"/>
        </w:rPr>
      </w:pPr>
      <w:r w:rsidRPr="00764B70">
        <w:rPr>
          <w:sz w:val="24"/>
          <w:szCs w:val="24"/>
        </w:rPr>
        <w:t xml:space="preserve">znaczenie kryterium </w:t>
      </w:r>
      <w:r w:rsidR="00EC1482" w:rsidRPr="00764B70">
        <w:rPr>
          <w:sz w:val="24"/>
          <w:szCs w:val="24"/>
        </w:rPr>
        <w:t>-</w:t>
      </w:r>
      <w:r w:rsidRPr="00764B70">
        <w:rPr>
          <w:sz w:val="24"/>
          <w:szCs w:val="24"/>
        </w:rPr>
        <w:t xml:space="preserve"> 40</w:t>
      </w:r>
      <w:r w:rsidR="00EC1482" w:rsidRPr="00764B70">
        <w:rPr>
          <w:sz w:val="24"/>
          <w:szCs w:val="24"/>
        </w:rPr>
        <w:t xml:space="preserve"> pkt</w:t>
      </w:r>
      <w:r w:rsidRPr="00764B70">
        <w:rPr>
          <w:sz w:val="24"/>
          <w:szCs w:val="24"/>
        </w:rPr>
        <w:t>;</w:t>
      </w:r>
    </w:p>
    <w:p w14:paraId="27806045" w14:textId="77777777" w:rsidR="007459AC" w:rsidRPr="00764B70" w:rsidRDefault="007459AC" w:rsidP="00274B7C">
      <w:pPr>
        <w:widowControl w:val="0"/>
        <w:numPr>
          <w:ilvl w:val="0"/>
          <w:numId w:val="35"/>
        </w:numPr>
        <w:tabs>
          <w:tab w:val="left" w:pos="851"/>
          <w:tab w:val="left" w:pos="1134"/>
        </w:tabs>
        <w:suppressAutoHyphens/>
        <w:spacing w:line="276" w:lineRule="auto"/>
        <w:ind w:left="851" w:hanging="142"/>
        <w:jc w:val="both"/>
        <w:rPr>
          <w:sz w:val="24"/>
          <w:szCs w:val="24"/>
        </w:rPr>
      </w:pPr>
      <w:r w:rsidRPr="00764B70">
        <w:rPr>
          <w:sz w:val="24"/>
          <w:szCs w:val="24"/>
        </w:rPr>
        <w:t>opis sposobu oceny ofert dla kryterium „</w:t>
      </w:r>
      <w:r w:rsidR="00FB14A8" w:rsidRPr="00764B70">
        <w:rPr>
          <w:sz w:val="24"/>
          <w:szCs w:val="24"/>
        </w:rPr>
        <w:t>Okres gwarancji</w:t>
      </w:r>
      <w:r w:rsidRPr="00764B70">
        <w:rPr>
          <w:sz w:val="24"/>
          <w:szCs w:val="24"/>
        </w:rPr>
        <w:t xml:space="preserve">”: </w:t>
      </w:r>
    </w:p>
    <w:p w14:paraId="02F9F8EF" w14:textId="77777777" w:rsidR="007459AC" w:rsidRPr="00764B70" w:rsidRDefault="007459AC" w:rsidP="00E453AD">
      <w:pPr>
        <w:widowControl w:val="0"/>
        <w:tabs>
          <w:tab w:val="left" w:pos="851"/>
        </w:tabs>
        <w:suppressAutoHyphens/>
        <w:spacing w:line="276" w:lineRule="auto"/>
        <w:ind w:left="1985" w:hanging="992"/>
        <w:jc w:val="both"/>
        <w:rPr>
          <w:sz w:val="24"/>
          <w:szCs w:val="24"/>
        </w:rPr>
      </w:pPr>
      <w:r w:rsidRPr="00764B70">
        <w:rPr>
          <w:sz w:val="24"/>
          <w:szCs w:val="24"/>
        </w:rPr>
        <w:t>L</w:t>
      </w:r>
      <w:r w:rsidR="00FB14A8" w:rsidRPr="00764B70">
        <w:rPr>
          <w:sz w:val="24"/>
          <w:szCs w:val="24"/>
        </w:rPr>
        <w:t>OG</w:t>
      </w:r>
      <w:r w:rsidRPr="00764B70">
        <w:rPr>
          <w:sz w:val="24"/>
          <w:szCs w:val="24"/>
        </w:rPr>
        <w:t xml:space="preserve"> = (</w:t>
      </w:r>
      <w:r w:rsidR="00FB14A8" w:rsidRPr="00764B70">
        <w:rPr>
          <w:sz w:val="24"/>
          <w:szCs w:val="24"/>
        </w:rPr>
        <w:t>OG</w:t>
      </w:r>
      <w:r w:rsidRPr="00764B70">
        <w:rPr>
          <w:sz w:val="24"/>
          <w:szCs w:val="24"/>
        </w:rPr>
        <w:t xml:space="preserve"> / </w:t>
      </w:r>
      <w:r w:rsidR="00FB14A8" w:rsidRPr="00764B70">
        <w:rPr>
          <w:sz w:val="24"/>
          <w:szCs w:val="24"/>
        </w:rPr>
        <w:t>OG</w:t>
      </w:r>
      <w:r w:rsidRPr="00764B70">
        <w:rPr>
          <w:sz w:val="24"/>
          <w:szCs w:val="24"/>
        </w:rPr>
        <w:t xml:space="preserve">max) x </w:t>
      </w:r>
      <w:r w:rsidR="00EC1482" w:rsidRPr="00764B70">
        <w:rPr>
          <w:sz w:val="24"/>
          <w:szCs w:val="24"/>
        </w:rPr>
        <w:t>40 pkt</w:t>
      </w:r>
    </w:p>
    <w:p w14:paraId="4ACF8F56" w14:textId="77777777" w:rsidR="007459AC" w:rsidRPr="00764B70" w:rsidRDefault="007459AC" w:rsidP="00E453AD">
      <w:pPr>
        <w:widowControl w:val="0"/>
        <w:tabs>
          <w:tab w:val="left" w:pos="1843"/>
        </w:tabs>
        <w:suppressAutoHyphens/>
        <w:spacing w:line="276" w:lineRule="auto"/>
        <w:ind w:left="1985" w:hanging="992"/>
        <w:jc w:val="both"/>
        <w:rPr>
          <w:sz w:val="24"/>
          <w:szCs w:val="24"/>
        </w:rPr>
      </w:pPr>
      <w:r w:rsidRPr="00764B70">
        <w:rPr>
          <w:sz w:val="24"/>
          <w:szCs w:val="24"/>
        </w:rPr>
        <w:t>gdzie:</w:t>
      </w:r>
    </w:p>
    <w:p w14:paraId="17BABE06" w14:textId="77777777" w:rsidR="007459AC" w:rsidRPr="00764B70" w:rsidRDefault="007459AC" w:rsidP="009F5EBD">
      <w:pPr>
        <w:widowControl w:val="0"/>
        <w:numPr>
          <w:ilvl w:val="0"/>
          <w:numId w:val="36"/>
        </w:numPr>
        <w:suppressAutoHyphens/>
        <w:spacing w:line="276" w:lineRule="auto"/>
        <w:ind w:left="1418" w:hanging="425"/>
        <w:jc w:val="both"/>
        <w:rPr>
          <w:sz w:val="24"/>
          <w:szCs w:val="24"/>
        </w:rPr>
      </w:pPr>
      <w:r w:rsidRPr="00764B70">
        <w:rPr>
          <w:sz w:val="24"/>
          <w:szCs w:val="24"/>
        </w:rPr>
        <w:t>L</w:t>
      </w:r>
      <w:r w:rsidR="00FB14A8" w:rsidRPr="00764B70">
        <w:rPr>
          <w:sz w:val="24"/>
          <w:szCs w:val="24"/>
        </w:rPr>
        <w:t>OG</w:t>
      </w:r>
      <w:r w:rsidRPr="00764B70">
        <w:rPr>
          <w:sz w:val="24"/>
          <w:szCs w:val="24"/>
        </w:rPr>
        <w:t xml:space="preserve"> - liczba uzyskanych punktów dla kryterium „</w:t>
      </w:r>
      <w:r w:rsidR="00FB14A8" w:rsidRPr="00764B70">
        <w:rPr>
          <w:sz w:val="24"/>
          <w:szCs w:val="24"/>
        </w:rPr>
        <w:t>Okres gwarancji</w:t>
      </w:r>
      <w:r w:rsidRPr="00764B70">
        <w:rPr>
          <w:sz w:val="24"/>
          <w:szCs w:val="24"/>
        </w:rPr>
        <w:t>” ocenianej oferty;</w:t>
      </w:r>
    </w:p>
    <w:p w14:paraId="7218A63F" w14:textId="77777777" w:rsidR="007459AC" w:rsidRPr="00764B70" w:rsidRDefault="00FB14A8" w:rsidP="009F5EBD">
      <w:pPr>
        <w:widowControl w:val="0"/>
        <w:numPr>
          <w:ilvl w:val="0"/>
          <w:numId w:val="36"/>
        </w:numPr>
        <w:suppressAutoHyphens/>
        <w:spacing w:line="276" w:lineRule="auto"/>
        <w:ind w:left="1418" w:hanging="425"/>
        <w:jc w:val="both"/>
        <w:rPr>
          <w:sz w:val="24"/>
          <w:szCs w:val="24"/>
        </w:rPr>
      </w:pPr>
      <w:r w:rsidRPr="00764B70">
        <w:rPr>
          <w:sz w:val="24"/>
          <w:szCs w:val="24"/>
        </w:rPr>
        <w:t>OG</w:t>
      </w:r>
      <w:r w:rsidR="007459AC" w:rsidRPr="00764B70">
        <w:rPr>
          <w:sz w:val="24"/>
          <w:szCs w:val="24"/>
        </w:rPr>
        <w:t xml:space="preserve"> </w:t>
      </w:r>
      <w:r w:rsidRPr="00764B70">
        <w:rPr>
          <w:sz w:val="24"/>
          <w:szCs w:val="24"/>
        </w:rPr>
        <w:t>-</w:t>
      </w:r>
      <w:r w:rsidR="007459AC" w:rsidRPr="00764B70">
        <w:rPr>
          <w:sz w:val="24"/>
          <w:szCs w:val="24"/>
        </w:rPr>
        <w:t xml:space="preserve"> </w:t>
      </w:r>
      <w:r w:rsidRPr="00764B70">
        <w:rPr>
          <w:sz w:val="24"/>
          <w:szCs w:val="24"/>
        </w:rPr>
        <w:t xml:space="preserve">okres gwarancji </w:t>
      </w:r>
      <w:r w:rsidR="00D94C51" w:rsidRPr="00764B70">
        <w:rPr>
          <w:sz w:val="24"/>
          <w:szCs w:val="24"/>
        </w:rPr>
        <w:t>w ofercie ocenianej</w:t>
      </w:r>
    </w:p>
    <w:p w14:paraId="6795564E" w14:textId="0B18E74D" w:rsidR="00E510B4" w:rsidRPr="008813EE" w:rsidRDefault="00FB14A8" w:rsidP="008813EE">
      <w:pPr>
        <w:widowControl w:val="0"/>
        <w:numPr>
          <w:ilvl w:val="0"/>
          <w:numId w:val="36"/>
        </w:numPr>
        <w:suppressAutoHyphens/>
        <w:spacing w:after="240" w:line="276" w:lineRule="auto"/>
        <w:ind w:left="1418" w:hanging="425"/>
        <w:jc w:val="both"/>
        <w:rPr>
          <w:sz w:val="24"/>
          <w:szCs w:val="24"/>
        </w:rPr>
      </w:pPr>
      <w:r w:rsidRPr="00764B70">
        <w:rPr>
          <w:sz w:val="24"/>
          <w:szCs w:val="24"/>
        </w:rPr>
        <w:t>OG</w:t>
      </w:r>
      <w:r w:rsidR="007459AC" w:rsidRPr="00764B70">
        <w:rPr>
          <w:sz w:val="24"/>
          <w:szCs w:val="24"/>
        </w:rPr>
        <w:t xml:space="preserve">max </w:t>
      </w:r>
      <w:r w:rsidR="0070222F" w:rsidRPr="00764B70">
        <w:rPr>
          <w:sz w:val="24"/>
          <w:szCs w:val="24"/>
        </w:rPr>
        <w:t>-</w:t>
      </w:r>
      <w:r w:rsidR="007459AC" w:rsidRPr="00764B70">
        <w:rPr>
          <w:sz w:val="24"/>
          <w:szCs w:val="24"/>
        </w:rPr>
        <w:t xml:space="preserve"> </w:t>
      </w:r>
      <w:r w:rsidRPr="00764B70">
        <w:rPr>
          <w:sz w:val="24"/>
          <w:szCs w:val="24"/>
        </w:rPr>
        <w:t xml:space="preserve">okres gwarancji </w:t>
      </w:r>
      <w:r w:rsidR="007459AC" w:rsidRPr="00764B70">
        <w:rPr>
          <w:sz w:val="24"/>
          <w:szCs w:val="24"/>
        </w:rPr>
        <w:t xml:space="preserve">w ofercie z najdłuższym </w:t>
      </w:r>
      <w:r w:rsidRPr="00764B70">
        <w:rPr>
          <w:sz w:val="24"/>
          <w:szCs w:val="24"/>
        </w:rPr>
        <w:t>okresem gwarancji</w:t>
      </w:r>
    </w:p>
    <w:p w14:paraId="671CEB77" w14:textId="77777777" w:rsidR="00604E80" w:rsidRPr="00764B70" w:rsidRDefault="00604E80" w:rsidP="009F5EBD">
      <w:pPr>
        <w:widowControl w:val="0"/>
        <w:tabs>
          <w:tab w:val="left" w:pos="1134"/>
        </w:tabs>
        <w:suppressAutoHyphens/>
        <w:spacing w:after="120" w:line="276" w:lineRule="auto"/>
        <w:ind w:left="426"/>
        <w:jc w:val="both"/>
        <w:rPr>
          <w:b/>
          <w:bCs/>
          <w:color w:val="000000"/>
          <w:sz w:val="24"/>
          <w:szCs w:val="24"/>
        </w:rPr>
      </w:pPr>
      <w:r w:rsidRPr="00764B70">
        <w:rPr>
          <w:b/>
          <w:bCs/>
          <w:color w:val="000000"/>
          <w:sz w:val="24"/>
          <w:szCs w:val="24"/>
        </w:rPr>
        <w:t>UWAGA:</w:t>
      </w:r>
    </w:p>
    <w:p w14:paraId="5B821B1B" w14:textId="77777777" w:rsidR="007459AC" w:rsidRPr="00764B70" w:rsidRDefault="007459AC" w:rsidP="009F5EBD">
      <w:pPr>
        <w:widowControl w:val="0"/>
        <w:tabs>
          <w:tab w:val="left" w:pos="1134"/>
          <w:tab w:val="left" w:pos="1560"/>
        </w:tabs>
        <w:suppressAutoHyphens/>
        <w:spacing w:after="120" w:line="276" w:lineRule="auto"/>
        <w:ind w:left="426"/>
        <w:jc w:val="both"/>
        <w:rPr>
          <w:sz w:val="24"/>
          <w:szCs w:val="24"/>
        </w:rPr>
      </w:pPr>
      <w:r w:rsidRPr="00764B70">
        <w:rPr>
          <w:sz w:val="24"/>
          <w:szCs w:val="24"/>
        </w:rPr>
        <w:t xml:space="preserve">Wykonawca podaje </w:t>
      </w:r>
      <w:r w:rsidR="0070222F" w:rsidRPr="00764B70">
        <w:rPr>
          <w:sz w:val="24"/>
          <w:szCs w:val="24"/>
        </w:rPr>
        <w:t xml:space="preserve">okres gwarancji </w:t>
      </w:r>
      <w:r w:rsidRPr="00764B70">
        <w:rPr>
          <w:sz w:val="24"/>
          <w:szCs w:val="24"/>
        </w:rPr>
        <w:t xml:space="preserve">w </w:t>
      </w:r>
      <w:r w:rsidR="0070222F" w:rsidRPr="00764B70">
        <w:rPr>
          <w:sz w:val="24"/>
          <w:szCs w:val="24"/>
        </w:rPr>
        <w:t>miesiącach</w:t>
      </w:r>
      <w:r w:rsidR="00FB5C3A" w:rsidRPr="00764B70">
        <w:rPr>
          <w:sz w:val="24"/>
          <w:szCs w:val="24"/>
        </w:rPr>
        <w:t xml:space="preserve">, </w:t>
      </w:r>
      <w:r w:rsidRPr="00764B70">
        <w:rPr>
          <w:sz w:val="24"/>
          <w:szCs w:val="24"/>
        </w:rPr>
        <w:t>liczbach całkowitych</w:t>
      </w:r>
      <w:r w:rsidR="00FB5C3A" w:rsidRPr="00764B70">
        <w:rPr>
          <w:sz w:val="24"/>
          <w:szCs w:val="24"/>
        </w:rPr>
        <w:t xml:space="preserve">, cyfrowo </w:t>
      </w:r>
      <w:r w:rsidR="00604E80" w:rsidRPr="00764B70">
        <w:rPr>
          <w:sz w:val="24"/>
          <w:szCs w:val="24"/>
        </w:rPr>
        <w:t xml:space="preserve">i słownie </w:t>
      </w:r>
      <w:r w:rsidRPr="00764B70">
        <w:rPr>
          <w:sz w:val="24"/>
          <w:szCs w:val="24"/>
        </w:rPr>
        <w:t xml:space="preserve">w formularzu oferty stanowiącym </w:t>
      </w:r>
      <w:r w:rsidRPr="00764B70">
        <w:rPr>
          <w:b/>
          <w:bCs/>
          <w:sz w:val="24"/>
          <w:szCs w:val="24"/>
        </w:rPr>
        <w:t>Załącznik nr</w:t>
      </w:r>
      <w:r w:rsidR="006F1EDA">
        <w:rPr>
          <w:b/>
          <w:bCs/>
          <w:sz w:val="24"/>
          <w:szCs w:val="24"/>
        </w:rPr>
        <w:t xml:space="preserve"> 2</w:t>
      </w:r>
      <w:r w:rsidR="000D0417" w:rsidRPr="00764B70">
        <w:rPr>
          <w:b/>
          <w:bCs/>
          <w:sz w:val="24"/>
          <w:szCs w:val="24"/>
        </w:rPr>
        <w:t xml:space="preserve"> </w:t>
      </w:r>
      <w:r w:rsidRPr="00764B70">
        <w:rPr>
          <w:b/>
          <w:bCs/>
          <w:sz w:val="24"/>
          <w:szCs w:val="24"/>
        </w:rPr>
        <w:t>do SWZ.</w:t>
      </w:r>
      <w:r w:rsidRPr="00764B70">
        <w:rPr>
          <w:sz w:val="24"/>
          <w:szCs w:val="24"/>
        </w:rPr>
        <w:t xml:space="preserve"> </w:t>
      </w:r>
    </w:p>
    <w:p w14:paraId="2956C3B6" w14:textId="77777777" w:rsidR="007459AC" w:rsidRPr="00216A36" w:rsidRDefault="0070222F" w:rsidP="009F5EBD">
      <w:pPr>
        <w:widowControl w:val="0"/>
        <w:tabs>
          <w:tab w:val="left" w:pos="1134"/>
          <w:tab w:val="left" w:pos="1560"/>
        </w:tabs>
        <w:suppressAutoHyphens/>
        <w:spacing w:after="120" w:line="276" w:lineRule="auto"/>
        <w:ind w:left="426"/>
        <w:jc w:val="both"/>
        <w:rPr>
          <w:b/>
          <w:bCs/>
          <w:sz w:val="24"/>
          <w:szCs w:val="24"/>
        </w:rPr>
      </w:pPr>
      <w:r w:rsidRPr="00216A36">
        <w:rPr>
          <w:b/>
          <w:bCs/>
          <w:sz w:val="24"/>
          <w:szCs w:val="24"/>
        </w:rPr>
        <w:t xml:space="preserve">Okres gwarancji </w:t>
      </w:r>
      <w:r w:rsidR="007459AC" w:rsidRPr="00216A36">
        <w:rPr>
          <w:b/>
          <w:bCs/>
          <w:sz w:val="24"/>
          <w:szCs w:val="24"/>
        </w:rPr>
        <w:t xml:space="preserve">nie może być krótszy niż </w:t>
      </w:r>
      <w:r w:rsidR="00C04A07" w:rsidRPr="00216A36">
        <w:rPr>
          <w:b/>
          <w:bCs/>
          <w:sz w:val="24"/>
          <w:szCs w:val="24"/>
        </w:rPr>
        <w:t>48</w:t>
      </w:r>
      <w:r w:rsidRPr="00216A36">
        <w:rPr>
          <w:b/>
          <w:bCs/>
          <w:sz w:val="24"/>
          <w:szCs w:val="24"/>
        </w:rPr>
        <w:t xml:space="preserve"> miesięcy </w:t>
      </w:r>
      <w:r w:rsidR="007459AC" w:rsidRPr="00216A36">
        <w:rPr>
          <w:b/>
          <w:bCs/>
          <w:sz w:val="24"/>
          <w:szCs w:val="24"/>
        </w:rPr>
        <w:t xml:space="preserve">oraz </w:t>
      </w:r>
      <w:r w:rsidR="007459AC" w:rsidRPr="00A8635E">
        <w:rPr>
          <w:b/>
          <w:bCs/>
          <w:sz w:val="24"/>
          <w:szCs w:val="24"/>
        </w:rPr>
        <w:t xml:space="preserve">dłuższy niż </w:t>
      </w:r>
      <w:r w:rsidR="00C04A07" w:rsidRPr="00A8635E">
        <w:rPr>
          <w:b/>
          <w:bCs/>
          <w:sz w:val="24"/>
          <w:szCs w:val="24"/>
        </w:rPr>
        <w:t>72</w:t>
      </w:r>
      <w:r w:rsidRPr="00A8635E">
        <w:rPr>
          <w:b/>
          <w:bCs/>
          <w:sz w:val="24"/>
          <w:szCs w:val="24"/>
        </w:rPr>
        <w:t xml:space="preserve"> miesi</w:t>
      </w:r>
      <w:r w:rsidR="00C04A07" w:rsidRPr="00A8635E">
        <w:rPr>
          <w:b/>
          <w:bCs/>
          <w:sz w:val="24"/>
          <w:szCs w:val="24"/>
        </w:rPr>
        <w:t>ą</w:t>
      </w:r>
      <w:r w:rsidR="000861F4" w:rsidRPr="00A8635E">
        <w:rPr>
          <w:b/>
          <w:bCs/>
          <w:sz w:val="24"/>
          <w:szCs w:val="24"/>
        </w:rPr>
        <w:t>c</w:t>
      </w:r>
      <w:r w:rsidR="00C04A07" w:rsidRPr="00A8635E">
        <w:rPr>
          <w:b/>
          <w:bCs/>
          <w:sz w:val="24"/>
          <w:szCs w:val="24"/>
        </w:rPr>
        <w:t>e</w:t>
      </w:r>
      <w:r w:rsidR="007459AC" w:rsidRPr="00216A36">
        <w:rPr>
          <w:b/>
          <w:bCs/>
          <w:sz w:val="24"/>
          <w:szCs w:val="24"/>
        </w:rPr>
        <w:t xml:space="preserve">. </w:t>
      </w:r>
    </w:p>
    <w:p w14:paraId="009EDBFC" w14:textId="77777777" w:rsidR="007459AC" w:rsidRPr="00764B70" w:rsidRDefault="007459AC" w:rsidP="009F5EBD">
      <w:pPr>
        <w:widowControl w:val="0"/>
        <w:tabs>
          <w:tab w:val="left" w:pos="1134"/>
          <w:tab w:val="left" w:pos="1560"/>
        </w:tabs>
        <w:suppressAutoHyphens/>
        <w:spacing w:after="120" w:line="276" w:lineRule="auto"/>
        <w:ind w:left="426"/>
        <w:jc w:val="both"/>
        <w:rPr>
          <w:sz w:val="24"/>
          <w:szCs w:val="24"/>
        </w:rPr>
      </w:pPr>
      <w:r w:rsidRPr="00764B70">
        <w:rPr>
          <w:sz w:val="24"/>
          <w:szCs w:val="24"/>
        </w:rPr>
        <w:t xml:space="preserve">W przypadku podania przez wykonawcę w formularzu oferty </w:t>
      </w:r>
      <w:r w:rsidR="0070222F" w:rsidRPr="00764B70">
        <w:rPr>
          <w:sz w:val="24"/>
          <w:szCs w:val="24"/>
        </w:rPr>
        <w:t>okresu gwarancji</w:t>
      </w:r>
      <w:r w:rsidR="00DF5CD3" w:rsidRPr="00764B70">
        <w:rPr>
          <w:sz w:val="24"/>
          <w:szCs w:val="24"/>
        </w:rPr>
        <w:t xml:space="preserve"> </w:t>
      </w:r>
      <w:r w:rsidRPr="00764B70">
        <w:rPr>
          <w:sz w:val="24"/>
          <w:szCs w:val="24"/>
        </w:rPr>
        <w:t xml:space="preserve">krótszego niż </w:t>
      </w:r>
      <w:r w:rsidR="00C04A07">
        <w:rPr>
          <w:sz w:val="24"/>
          <w:szCs w:val="24"/>
        </w:rPr>
        <w:t>48</w:t>
      </w:r>
      <w:r w:rsidR="0070222F" w:rsidRPr="00764B70">
        <w:rPr>
          <w:sz w:val="24"/>
          <w:szCs w:val="24"/>
        </w:rPr>
        <w:t xml:space="preserve"> miesięcy </w:t>
      </w:r>
      <w:r w:rsidRPr="00764B70">
        <w:rPr>
          <w:sz w:val="24"/>
          <w:szCs w:val="24"/>
        </w:rPr>
        <w:t>oferta tego wykonawcy zostanie odrzucona na podstawie art. 226 ust. 1 pkt 5 Pzp</w:t>
      </w:r>
      <w:r w:rsidR="009A75C6" w:rsidRPr="00764B70">
        <w:rPr>
          <w:sz w:val="24"/>
          <w:szCs w:val="24"/>
        </w:rPr>
        <w:t>.</w:t>
      </w:r>
    </w:p>
    <w:p w14:paraId="696A153B" w14:textId="77777777" w:rsidR="0070222F" w:rsidRPr="00764B70" w:rsidRDefault="0070222F" w:rsidP="009F5EBD">
      <w:pPr>
        <w:widowControl w:val="0"/>
        <w:tabs>
          <w:tab w:val="left" w:pos="1134"/>
          <w:tab w:val="left" w:pos="1560"/>
        </w:tabs>
        <w:suppressAutoHyphens/>
        <w:spacing w:after="120" w:line="276" w:lineRule="auto"/>
        <w:ind w:left="426"/>
        <w:jc w:val="both"/>
        <w:rPr>
          <w:sz w:val="24"/>
          <w:szCs w:val="24"/>
        </w:rPr>
      </w:pPr>
      <w:r w:rsidRPr="00764B70">
        <w:rPr>
          <w:sz w:val="24"/>
          <w:szCs w:val="24"/>
        </w:rPr>
        <w:t xml:space="preserve">W przypadku podania przez wykonawcę w formularzu oferty okresu gwarancji dłuższego niż </w:t>
      </w:r>
      <w:r w:rsidR="00C04A07">
        <w:rPr>
          <w:sz w:val="24"/>
          <w:szCs w:val="24"/>
        </w:rPr>
        <w:t>72</w:t>
      </w:r>
      <w:r w:rsidRPr="00764B70">
        <w:rPr>
          <w:sz w:val="24"/>
          <w:szCs w:val="24"/>
        </w:rPr>
        <w:t xml:space="preserve"> miesi</w:t>
      </w:r>
      <w:r w:rsidR="00C04A07">
        <w:rPr>
          <w:sz w:val="24"/>
          <w:szCs w:val="24"/>
        </w:rPr>
        <w:t>ą</w:t>
      </w:r>
      <w:r w:rsidR="000861F4" w:rsidRPr="00764B70">
        <w:rPr>
          <w:sz w:val="24"/>
          <w:szCs w:val="24"/>
        </w:rPr>
        <w:t>c</w:t>
      </w:r>
      <w:r w:rsidR="00C04A07">
        <w:rPr>
          <w:sz w:val="24"/>
          <w:szCs w:val="24"/>
        </w:rPr>
        <w:t>e</w:t>
      </w:r>
      <w:r w:rsidRPr="00764B70">
        <w:rPr>
          <w:sz w:val="24"/>
          <w:szCs w:val="24"/>
        </w:rPr>
        <w:t xml:space="preserve"> do oceny ofert zostanie przyjęty okres gwarancji wynoszący </w:t>
      </w:r>
      <w:r w:rsidR="00C04A07">
        <w:rPr>
          <w:sz w:val="24"/>
          <w:szCs w:val="24"/>
        </w:rPr>
        <w:t>72</w:t>
      </w:r>
      <w:r w:rsidRPr="00764B70">
        <w:rPr>
          <w:sz w:val="24"/>
          <w:szCs w:val="24"/>
        </w:rPr>
        <w:t xml:space="preserve"> miesi</w:t>
      </w:r>
      <w:r w:rsidR="00C04A07">
        <w:rPr>
          <w:sz w:val="24"/>
          <w:szCs w:val="24"/>
        </w:rPr>
        <w:t>ą</w:t>
      </w:r>
      <w:r w:rsidR="000861F4" w:rsidRPr="00764B70">
        <w:rPr>
          <w:sz w:val="24"/>
          <w:szCs w:val="24"/>
        </w:rPr>
        <w:t>c</w:t>
      </w:r>
      <w:r w:rsidR="00C04A07">
        <w:rPr>
          <w:sz w:val="24"/>
          <w:szCs w:val="24"/>
        </w:rPr>
        <w:t>e</w:t>
      </w:r>
      <w:r w:rsidR="00A67F36" w:rsidRPr="00764B70">
        <w:rPr>
          <w:sz w:val="24"/>
          <w:szCs w:val="24"/>
        </w:rPr>
        <w:t>, a do umowy okres gwarancji podany przez wykonawcę w formularzu oferty.</w:t>
      </w:r>
    </w:p>
    <w:p w14:paraId="25BD6B9A" w14:textId="77777777" w:rsidR="00CC447F" w:rsidRDefault="00CC447F" w:rsidP="009F5EBD">
      <w:pPr>
        <w:widowControl w:val="0"/>
        <w:tabs>
          <w:tab w:val="left" w:pos="1134"/>
          <w:tab w:val="left" w:pos="1560"/>
        </w:tabs>
        <w:suppressAutoHyphens/>
        <w:spacing w:after="120" w:line="276" w:lineRule="auto"/>
        <w:ind w:left="426"/>
        <w:jc w:val="both"/>
        <w:rPr>
          <w:b/>
          <w:sz w:val="24"/>
          <w:szCs w:val="24"/>
        </w:rPr>
      </w:pPr>
      <w:r w:rsidRPr="00764B70">
        <w:rPr>
          <w:bCs/>
          <w:sz w:val="24"/>
          <w:szCs w:val="24"/>
        </w:rPr>
        <w:t xml:space="preserve">Bieg </w:t>
      </w:r>
      <w:bookmarkStart w:id="19" w:name="_Hlk50373255"/>
      <w:r w:rsidRPr="00764B70">
        <w:rPr>
          <w:bCs/>
          <w:sz w:val="24"/>
          <w:szCs w:val="24"/>
        </w:rPr>
        <w:t>okresu gwarancji rozpoczyna się następnego dnia po odbiorze końcowym</w:t>
      </w:r>
      <w:bookmarkEnd w:id="19"/>
      <w:r w:rsidRPr="00764B70">
        <w:rPr>
          <w:bCs/>
          <w:sz w:val="24"/>
          <w:szCs w:val="24"/>
        </w:rPr>
        <w:t xml:space="preserve">, z uwzględnieniem </w:t>
      </w:r>
      <w:r w:rsidRPr="008A4376">
        <w:rPr>
          <w:bCs/>
          <w:sz w:val="24"/>
          <w:szCs w:val="24"/>
        </w:rPr>
        <w:t xml:space="preserve">postanowień </w:t>
      </w:r>
      <w:r w:rsidR="00540F7F" w:rsidRPr="008A4376">
        <w:rPr>
          <w:bCs/>
          <w:sz w:val="24"/>
          <w:szCs w:val="24"/>
        </w:rPr>
        <w:t xml:space="preserve">§ </w:t>
      </w:r>
      <w:r w:rsidR="00C04A07" w:rsidRPr="008A4376">
        <w:rPr>
          <w:bCs/>
          <w:sz w:val="24"/>
          <w:szCs w:val="24"/>
        </w:rPr>
        <w:t xml:space="preserve">14 </w:t>
      </w:r>
      <w:r w:rsidR="00540F7F" w:rsidRPr="008A4376">
        <w:rPr>
          <w:bCs/>
          <w:sz w:val="24"/>
          <w:szCs w:val="24"/>
        </w:rPr>
        <w:t>wzoru</w:t>
      </w:r>
      <w:r w:rsidR="00540F7F" w:rsidRPr="00764B70">
        <w:rPr>
          <w:bCs/>
          <w:sz w:val="24"/>
          <w:szCs w:val="24"/>
        </w:rPr>
        <w:t xml:space="preserve"> umowy stanowiącego </w:t>
      </w:r>
      <w:r w:rsidR="00540F7F" w:rsidRPr="00764B70">
        <w:rPr>
          <w:b/>
          <w:sz w:val="24"/>
          <w:szCs w:val="24"/>
        </w:rPr>
        <w:t xml:space="preserve">Załącznik nr </w:t>
      </w:r>
      <w:r w:rsidR="00C04A07">
        <w:rPr>
          <w:b/>
          <w:sz w:val="24"/>
          <w:szCs w:val="24"/>
        </w:rPr>
        <w:t>1</w:t>
      </w:r>
      <w:r w:rsidR="00540F7F" w:rsidRPr="00764B70">
        <w:rPr>
          <w:b/>
          <w:sz w:val="24"/>
          <w:szCs w:val="24"/>
        </w:rPr>
        <w:t xml:space="preserve"> do SWZ.</w:t>
      </w:r>
    </w:p>
    <w:p w14:paraId="1D35CBC1" w14:textId="77777777" w:rsidR="00274B7C" w:rsidRPr="003632E3" w:rsidRDefault="00274B7C" w:rsidP="00274B7C">
      <w:pPr>
        <w:pStyle w:val="Akapitzlist"/>
        <w:widowControl w:val="0"/>
        <w:numPr>
          <w:ilvl w:val="0"/>
          <w:numId w:val="60"/>
        </w:numPr>
        <w:tabs>
          <w:tab w:val="left" w:pos="1134"/>
        </w:tabs>
        <w:suppressAutoHyphens/>
        <w:spacing w:after="120" w:line="276" w:lineRule="auto"/>
        <w:ind w:left="426" w:hanging="426"/>
        <w:jc w:val="both"/>
        <w:rPr>
          <w:sz w:val="24"/>
          <w:szCs w:val="24"/>
        </w:rPr>
      </w:pPr>
      <w:r w:rsidRPr="003632E3">
        <w:rPr>
          <w:sz w:val="24"/>
          <w:szCs w:val="24"/>
        </w:rPr>
        <w:t>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w:t>
      </w:r>
    </w:p>
    <w:p w14:paraId="33D673DF" w14:textId="77777777" w:rsidR="00274B7C" w:rsidRPr="003632E3" w:rsidRDefault="00274B7C" w:rsidP="00274B7C">
      <w:pPr>
        <w:pStyle w:val="Akapitzlist"/>
        <w:widowControl w:val="0"/>
        <w:numPr>
          <w:ilvl w:val="0"/>
          <w:numId w:val="60"/>
        </w:numPr>
        <w:tabs>
          <w:tab w:val="left" w:pos="1134"/>
        </w:tabs>
        <w:suppressAutoHyphens/>
        <w:spacing w:after="120" w:line="276" w:lineRule="auto"/>
        <w:ind w:left="426" w:hanging="426"/>
        <w:jc w:val="both"/>
        <w:rPr>
          <w:sz w:val="24"/>
          <w:szCs w:val="24"/>
        </w:rPr>
      </w:pPr>
      <w:r w:rsidRPr="003632E3">
        <w:rPr>
          <w:sz w:val="24"/>
          <w:szCs w:val="24"/>
        </w:rPr>
        <w:t>Jeżeli oferty otrzymały taką samą ocenę w kryterium o najwyższej wadze, zamawiający wybiera ofertę z najniższą ceną lub najniższym kosztem.</w:t>
      </w:r>
    </w:p>
    <w:p w14:paraId="4527F3CC" w14:textId="77777777" w:rsidR="00274B7C" w:rsidRPr="003632E3" w:rsidRDefault="00274B7C" w:rsidP="00274B7C">
      <w:pPr>
        <w:pStyle w:val="Akapitzlist"/>
        <w:widowControl w:val="0"/>
        <w:numPr>
          <w:ilvl w:val="0"/>
          <w:numId w:val="60"/>
        </w:numPr>
        <w:tabs>
          <w:tab w:val="left" w:pos="1134"/>
        </w:tabs>
        <w:suppressAutoHyphens/>
        <w:spacing w:after="120" w:line="276" w:lineRule="auto"/>
        <w:ind w:left="426" w:hanging="426"/>
        <w:jc w:val="both"/>
        <w:rPr>
          <w:sz w:val="24"/>
          <w:szCs w:val="24"/>
        </w:rPr>
      </w:pPr>
      <w:r w:rsidRPr="003632E3">
        <w:rPr>
          <w:sz w:val="24"/>
          <w:szCs w:val="24"/>
        </w:rPr>
        <w:t>Jeżeli nie można dokonać wyboru oferty w sposób, o którym mowa wyżej, zamawiający wzywa wykonawców, którzy złożyli te oferty, do złożenia w terminie określonym przez zamawiającego ofert dodatkowych zawierających nową cenę lub koszt.</w:t>
      </w:r>
    </w:p>
    <w:p w14:paraId="4DBFE549" w14:textId="657F574D" w:rsidR="00274B7C" w:rsidRPr="00274B7C" w:rsidRDefault="00274B7C" w:rsidP="00274B7C">
      <w:pPr>
        <w:pStyle w:val="Akapitzlist"/>
        <w:widowControl w:val="0"/>
        <w:numPr>
          <w:ilvl w:val="0"/>
          <w:numId w:val="60"/>
        </w:numPr>
        <w:tabs>
          <w:tab w:val="left" w:pos="426"/>
          <w:tab w:val="left" w:pos="1134"/>
        </w:tabs>
        <w:suppressAutoHyphens/>
        <w:spacing w:after="120" w:line="276" w:lineRule="auto"/>
        <w:ind w:left="426" w:hanging="426"/>
        <w:jc w:val="both"/>
        <w:rPr>
          <w:sz w:val="24"/>
          <w:szCs w:val="24"/>
        </w:rPr>
      </w:pPr>
      <w:r w:rsidRPr="003632E3">
        <w:rPr>
          <w:sz w:val="24"/>
          <w:szCs w:val="24"/>
        </w:rPr>
        <w:t>Wykonawcy, składając oferty dodatkowe, nie mogą oferować cen lub kosztów wyższych niż zaoferowane w uprzednio złożonych przez nich ofertach</w:t>
      </w:r>
      <w:r>
        <w:rPr>
          <w:sz w:val="24"/>
          <w:szCs w:val="24"/>
        </w:rPr>
        <w:t>.</w:t>
      </w:r>
    </w:p>
    <w:p w14:paraId="18216F18" w14:textId="77777777" w:rsidR="0051283A" w:rsidRPr="00764B70" w:rsidRDefault="006A4A82">
      <w:pPr>
        <w:numPr>
          <w:ilvl w:val="0"/>
          <w:numId w:val="74"/>
        </w:numPr>
        <w:tabs>
          <w:tab w:val="left" w:pos="1134"/>
        </w:tabs>
        <w:spacing w:after="120" w:line="276" w:lineRule="auto"/>
        <w:ind w:left="1134" w:hanging="708"/>
        <w:jc w:val="both"/>
        <w:rPr>
          <w:b/>
          <w:bCs/>
          <w:sz w:val="24"/>
          <w:szCs w:val="24"/>
        </w:rPr>
      </w:pPr>
      <w:r w:rsidRPr="00764B70">
        <w:rPr>
          <w:b/>
          <w:bCs/>
          <w:sz w:val="24"/>
          <w:szCs w:val="24"/>
        </w:rPr>
        <w:lastRenderedPageBreak/>
        <w:t>W</w:t>
      </w:r>
      <w:r w:rsidR="00726AF5" w:rsidRPr="00764B70">
        <w:rPr>
          <w:b/>
          <w:bCs/>
          <w:sz w:val="24"/>
          <w:szCs w:val="24"/>
        </w:rPr>
        <w:t>ymagania dotyczące wadium, w tym jego kwota</w:t>
      </w:r>
      <w:r w:rsidRPr="00764B70">
        <w:rPr>
          <w:b/>
          <w:bCs/>
          <w:sz w:val="24"/>
          <w:szCs w:val="24"/>
        </w:rPr>
        <w:t>.</w:t>
      </w:r>
    </w:p>
    <w:p w14:paraId="55AFB4C6" w14:textId="10195CBC" w:rsidR="001548DB" w:rsidRPr="00764B70" w:rsidRDefault="00EF5425" w:rsidP="009F5EBD">
      <w:pPr>
        <w:numPr>
          <w:ilvl w:val="0"/>
          <w:numId w:val="37"/>
        </w:numPr>
        <w:spacing w:after="120" w:line="276" w:lineRule="auto"/>
        <w:ind w:left="426" w:hanging="426"/>
        <w:jc w:val="both"/>
        <w:rPr>
          <w:sz w:val="24"/>
          <w:szCs w:val="24"/>
        </w:rPr>
      </w:pPr>
      <w:bookmarkStart w:id="20" w:name="_Hlk157678971"/>
      <w:r w:rsidRPr="00764B70">
        <w:rPr>
          <w:sz w:val="24"/>
          <w:szCs w:val="24"/>
        </w:rPr>
        <w:t xml:space="preserve">Zamawiający żąda wniesienia </w:t>
      </w:r>
      <w:r w:rsidRPr="008B7A67">
        <w:rPr>
          <w:b/>
          <w:bCs/>
          <w:sz w:val="24"/>
          <w:szCs w:val="24"/>
        </w:rPr>
        <w:t xml:space="preserve">wadium w </w:t>
      </w:r>
      <w:r w:rsidRPr="00AD3383">
        <w:rPr>
          <w:b/>
          <w:bCs/>
          <w:sz w:val="24"/>
          <w:szCs w:val="24"/>
        </w:rPr>
        <w:t>kwocie</w:t>
      </w:r>
      <w:r w:rsidRPr="00AD3383">
        <w:rPr>
          <w:sz w:val="24"/>
          <w:szCs w:val="24"/>
        </w:rPr>
        <w:t xml:space="preserve"> </w:t>
      </w:r>
      <w:r w:rsidR="00076FA9">
        <w:rPr>
          <w:b/>
          <w:bCs/>
          <w:sz w:val="24"/>
          <w:szCs w:val="24"/>
        </w:rPr>
        <w:t>28</w:t>
      </w:r>
      <w:r w:rsidR="00C34B43" w:rsidRPr="00AD3383">
        <w:rPr>
          <w:b/>
          <w:bCs/>
          <w:sz w:val="24"/>
          <w:szCs w:val="24"/>
        </w:rPr>
        <w:t xml:space="preserve"> 000</w:t>
      </w:r>
      <w:r w:rsidR="00C34B43" w:rsidRPr="00A8635E">
        <w:rPr>
          <w:b/>
          <w:bCs/>
          <w:sz w:val="24"/>
          <w:szCs w:val="24"/>
        </w:rPr>
        <w:t>,00</w:t>
      </w:r>
      <w:r w:rsidRPr="00A8635E">
        <w:rPr>
          <w:b/>
          <w:bCs/>
          <w:sz w:val="24"/>
          <w:szCs w:val="24"/>
        </w:rPr>
        <w:t xml:space="preserve"> </w:t>
      </w:r>
      <w:r w:rsidR="00421501" w:rsidRPr="00A8635E">
        <w:rPr>
          <w:b/>
          <w:bCs/>
          <w:sz w:val="24"/>
          <w:szCs w:val="24"/>
        </w:rPr>
        <w:t>PLN</w:t>
      </w:r>
      <w:r w:rsidR="008B7A67">
        <w:rPr>
          <w:b/>
          <w:bCs/>
          <w:sz w:val="24"/>
          <w:szCs w:val="24"/>
        </w:rPr>
        <w:t xml:space="preserve"> </w:t>
      </w:r>
      <w:r w:rsidR="008B7A67" w:rsidRPr="008B7A67">
        <w:rPr>
          <w:sz w:val="24"/>
          <w:szCs w:val="24"/>
        </w:rPr>
        <w:t xml:space="preserve">(słownie: </w:t>
      </w:r>
      <w:r w:rsidR="00076FA9">
        <w:rPr>
          <w:sz w:val="24"/>
          <w:szCs w:val="24"/>
        </w:rPr>
        <w:t>dwadzieścia osiem</w:t>
      </w:r>
      <w:r w:rsidR="00065E65">
        <w:rPr>
          <w:sz w:val="24"/>
          <w:szCs w:val="24"/>
        </w:rPr>
        <w:t xml:space="preserve"> </w:t>
      </w:r>
      <w:r w:rsidR="008B7A67" w:rsidRPr="008B7A67">
        <w:rPr>
          <w:sz w:val="24"/>
          <w:szCs w:val="24"/>
        </w:rPr>
        <w:t>tysi</w:t>
      </w:r>
      <w:r w:rsidR="00C050BB">
        <w:rPr>
          <w:sz w:val="24"/>
          <w:szCs w:val="24"/>
        </w:rPr>
        <w:t>ęcy</w:t>
      </w:r>
      <w:r w:rsidR="008B7A67" w:rsidRPr="008B7A67">
        <w:rPr>
          <w:sz w:val="24"/>
          <w:szCs w:val="24"/>
        </w:rPr>
        <w:t xml:space="preserve"> złotych)</w:t>
      </w:r>
      <w:r w:rsidRPr="008B7A67">
        <w:rPr>
          <w:sz w:val="24"/>
          <w:szCs w:val="24"/>
        </w:rPr>
        <w:t>.</w:t>
      </w:r>
    </w:p>
    <w:p w14:paraId="50B6ED97" w14:textId="77777777" w:rsidR="00EF5425" w:rsidRPr="00764B70" w:rsidRDefault="00AE00EE" w:rsidP="009F5EBD">
      <w:pPr>
        <w:numPr>
          <w:ilvl w:val="0"/>
          <w:numId w:val="37"/>
        </w:numPr>
        <w:spacing w:after="120" w:line="276" w:lineRule="auto"/>
        <w:ind w:left="426" w:hanging="426"/>
        <w:jc w:val="both"/>
        <w:rPr>
          <w:sz w:val="24"/>
          <w:szCs w:val="24"/>
        </w:rPr>
      </w:pPr>
      <w:r w:rsidRPr="00764B70">
        <w:rPr>
          <w:sz w:val="24"/>
          <w:szCs w:val="24"/>
        </w:rPr>
        <w:t xml:space="preserve">Zgodnie z art. 97 ust. 7 </w:t>
      </w:r>
      <w:r w:rsidR="00C65733" w:rsidRPr="00764B70">
        <w:rPr>
          <w:sz w:val="24"/>
          <w:szCs w:val="24"/>
        </w:rPr>
        <w:t>P</w:t>
      </w:r>
      <w:r w:rsidRPr="00764B70">
        <w:rPr>
          <w:sz w:val="24"/>
          <w:szCs w:val="24"/>
        </w:rPr>
        <w:t>zp w</w:t>
      </w:r>
      <w:r w:rsidR="00EF5425" w:rsidRPr="00764B70">
        <w:rPr>
          <w:sz w:val="24"/>
          <w:szCs w:val="24"/>
        </w:rPr>
        <w:t>adium może być wnoszone według wyboru wykonawcy w jednej lub kilku następujących formach:</w:t>
      </w:r>
    </w:p>
    <w:p w14:paraId="14C595A5" w14:textId="77777777" w:rsidR="00EF5425" w:rsidRPr="00764B70" w:rsidRDefault="00EF5425" w:rsidP="009F5EBD">
      <w:pPr>
        <w:numPr>
          <w:ilvl w:val="1"/>
          <w:numId w:val="38"/>
        </w:numPr>
        <w:tabs>
          <w:tab w:val="left" w:pos="709"/>
        </w:tabs>
        <w:ind w:left="1985" w:hanging="1701"/>
        <w:jc w:val="both"/>
        <w:rPr>
          <w:sz w:val="24"/>
          <w:szCs w:val="24"/>
        </w:rPr>
      </w:pPr>
      <w:r w:rsidRPr="00764B70">
        <w:rPr>
          <w:sz w:val="24"/>
          <w:szCs w:val="24"/>
        </w:rPr>
        <w:t>pieniądzu;</w:t>
      </w:r>
    </w:p>
    <w:p w14:paraId="7B0AA1F8" w14:textId="77777777" w:rsidR="00EF5425" w:rsidRPr="00764B70" w:rsidRDefault="00EF5425" w:rsidP="009F5EBD">
      <w:pPr>
        <w:numPr>
          <w:ilvl w:val="1"/>
          <w:numId w:val="38"/>
        </w:numPr>
        <w:tabs>
          <w:tab w:val="left" w:pos="709"/>
        </w:tabs>
        <w:ind w:left="1985" w:hanging="1701"/>
        <w:jc w:val="both"/>
        <w:rPr>
          <w:sz w:val="24"/>
          <w:szCs w:val="24"/>
        </w:rPr>
      </w:pPr>
      <w:r w:rsidRPr="00764B70">
        <w:rPr>
          <w:sz w:val="24"/>
          <w:szCs w:val="24"/>
        </w:rPr>
        <w:t>gwarancjach bankowych;</w:t>
      </w:r>
    </w:p>
    <w:p w14:paraId="61F4AECA" w14:textId="77777777" w:rsidR="00EF5425" w:rsidRPr="00764B70" w:rsidRDefault="00EF5425" w:rsidP="009F5EBD">
      <w:pPr>
        <w:numPr>
          <w:ilvl w:val="1"/>
          <w:numId w:val="38"/>
        </w:numPr>
        <w:tabs>
          <w:tab w:val="left" w:pos="709"/>
        </w:tabs>
        <w:ind w:left="1985" w:hanging="1701"/>
        <w:jc w:val="both"/>
        <w:rPr>
          <w:sz w:val="24"/>
          <w:szCs w:val="24"/>
        </w:rPr>
      </w:pPr>
      <w:r w:rsidRPr="00764B70">
        <w:rPr>
          <w:sz w:val="24"/>
          <w:szCs w:val="24"/>
        </w:rPr>
        <w:t>gwarancjach ubezpieczeniowych;</w:t>
      </w:r>
    </w:p>
    <w:p w14:paraId="02E2536D" w14:textId="77777777" w:rsidR="00EF5425" w:rsidRPr="00764B70" w:rsidRDefault="00EF5425" w:rsidP="009F5EBD">
      <w:pPr>
        <w:numPr>
          <w:ilvl w:val="1"/>
          <w:numId w:val="38"/>
        </w:numPr>
        <w:tabs>
          <w:tab w:val="left" w:pos="709"/>
        </w:tabs>
        <w:spacing w:after="120"/>
        <w:ind w:left="709" w:hanging="425"/>
        <w:jc w:val="both"/>
        <w:rPr>
          <w:sz w:val="24"/>
          <w:szCs w:val="24"/>
        </w:rPr>
      </w:pPr>
      <w:r w:rsidRPr="00764B70">
        <w:rPr>
          <w:sz w:val="24"/>
          <w:szCs w:val="24"/>
        </w:rPr>
        <w:t xml:space="preserve">poręczeniach udzielanych przez podmioty, o których mowa w </w:t>
      </w:r>
      <w:r w:rsidRPr="00764B70">
        <w:rPr>
          <w:rFonts w:eastAsia="MS Gothic"/>
          <w:sz w:val="24"/>
          <w:szCs w:val="24"/>
        </w:rPr>
        <w:t>art. 6b ust. 5 pkt 2</w:t>
      </w:r>
      <w:r w:rsidRPr="00764B70">
        <w:rPr>
          <w:sz w:val="24"/>
          <w:szCs w:val="24"/>
        </w:rPr>
        <w:t xml:space="preserve"> ustawy z dnia 9 listopada 2000 r. o utworzeniu Polskiej Agencji Rozwoju Przedsiębiorczości (Dz. U. z 20</w:t>
      </w:r>
      <w:r w:rsidR="009A294D" w:rsidRPr="00764B70">
        <w:rPr>
          <w:sz w:val="24"/>
          <w:szCs w:val="24"/>
        </w:rPr>
        <w:t>20</w:t>
      </w:r>
      <w:r w:rsidRPr="00764B70">
        <w:rPr>
          <w:sz w:val="24"/>
          <w:szCs w:val="24"/>
        </w:rPr>
        <w:t xml:space="preserve"> r. poz. </w:t>
      </w:r>
      <w:r w:rsidR="009A294D" w:rsidRPr="00764B70">
        <w:rPr>
          <w:sz w:val="24"/>
          <w:szCs w:val="24"/>
        </w:rPr>
        <w:t>299</w:t>
      </w:r>
      <w:r w:rsidRPr="00764B70">
        <w:rPr>
          <w:sz w:val="24"/>
          <w:szCs w:val="24"/>
        </w:rPr>
        <w:t>).</w:t>
      </w:r>
    </w:p>
    <w:p w14:paraId="3FA7407C" w14:textId="77777777" w:rsidR="00092B15" w:rsidRPr="00764B70" w:rsidRDefault="00092B15" w:rsidP="009F5EBD">
      <w:pPr>
        <w:suppressAutoHyphens/>
        <w:spacing w:after="120" w:line="276" w:lineRule="auto"/>
        <w:ind w:left="426"/>
        <w:jc w:val="both"/>
        <w:rPr>
          <w:sz w:val="24"/>
          <w:szCs w:val="24"/>
        </w:rPr>
      </w:pPr>
      <w:r w:rsidRPr="00764B70">
        <w:rPr>
          <w:sz w:val="24"/>
          <w:szCs w:val="24"/>
        </w:rPr>
        <w:t xml:space="preserve">Jeżeli wadium jest wnoszone w formach gwarancji lub poręczeń, o których mowa w art. 97 ust. 7 pkt 2-4 Pzp, jako Beneficjenta należy wskazać Zamawiającego </w:t>
      </w:r>
      <w:r w:rsidR="00C34B43">
        <w:rPr>
          <w:sz w:val="24"/>
          <w:szCs w:val="24"/>
        </w:rPr>
        <w:t>–</w:t>
      </w:r>
      <w:r w:rsidR="00537EB9" w:rsidRPr="00764B70">
        <w:rPr>
          <w:sz w:val="24"/>
          <w:szCs w:val="24"/>
        </w:rPr>
        <w:t xml:space="preserve"> </w:t>
      </w:r>
      <w:r w:rsidR="00C34B43">
        <w:rPr>
          <w:sz w:val="24"/>
          <w:szCs w:val="24"/>
        </w:rPr>
        <w:t>Powiatowy Zarząd Dróg w Grudziądzu.</w:t>
      </w:r>
    </w:p>
    <w:p w14:paraId="0E619E42" w14:textId="04641774" w:rsidR="00DC3144" w:rsidRPr="00764B70" w:rsidRDefault="00C3147A" w:rsidP="009F5EBD">
      <w:pPr>
        <w:numPr>
          <w:ilvl w:val="0"/>
          <w:numId w:val="37"/>
        </w:numPr>
        <w:shd w:val="clear" w:color="auto" w:fill="FFFFFF"/>
        <w:autoSpaceDE w:val="0"/>
        <w:autoSpaceDN w:val="0"/>
        <w:spacing w:after="120" w:line="276" w:lineRule="auto"/>
        <w:ind w:left="426" w:right="92" w:hanging="426"/>
        <w:jc w:val="both"/>
        <w:rPr>
          <w:sz w:val="24"/>
          <w:szCs w:val="24"/>
        </w:rPr>
      </w:pPr>
      <w:r w:rsidRPr="00C3147A">
        <w:rPr>
          <w:sz w:val="24"/>
          <w:szCs w:val="24"/>
        </w:rPr>
        <w:t xml:space="preserve">Wadium wnoszone w pieniądzu wpłaca się przelewem na rachunek bankowy zamawiającego nr 53 9500 0008 0007 1794 2000 0005. z dopiskiem „wadium w postępowaniu na wykonanie zadania: </w:t>
      </w:r>
      <w:bookmarkStart w:id="21" w:name="_Hlk190869256"/>
      <w:r w:rsidR="000D53A6" w:rsidRPr="000D53A6">
        <w:rPr>
          <w:b/>
          <w:bCs/>
          <w:color w:val="000000"/>
          <w:sz w:val="24"/>
        </w:rPr>
        <w:t xml:space="preserve">Przebudowa </w:t>
      </w:r>
      <w:r w:rsidR="00D21020">
        <w:rPr>
          <w:b/>
          <w:bCs/>
          <w:color w:val="000000"/>
          <w:sz w:val="24"/>
        </w:rPr>
        <w:t>z rozbudową d</w:t>
      </w:r>
      <w:r w:rsidR="000D53A6" w:rsidRPr="000D53A6">
        <w:rPr>
          <w:b/>
          <w:bCs/>
          <w:color w:val="000000"/>
          <w:sz w:val="24"/>
        </w:rPr>
        <w:t>rogi powiatowej nr 13</w:t>
      </w:r>
      <w:r w:rsidR="00D21020">
        <w:rPr>
          <w:b/>
          <w:bCs/>
          <w:color w:val="000000"/>
          <w:sz w:val="24"/>
        </w:rPr>
        <w:t>8</w:t>
      </w:r>
      <w:r w:rsidR="000D53A6" w:rsidRPr="000D53A6">
        <w:rPr>
          <w:b/>
          <w:bCs/>
          <w:color w:val="000000"/>
          <w:sz w:val="24"/>
        </w:rPr>
        <w:t xml:space="preserve">8C </w:t>
      </w:r>
      <w:r w:rsidR="00D21020">
        <w:rPr>
          <w:b/>
          <w:bCs/>
          <w:color w:val="000000"/>
          <w:sz w:val="24"/>
        </w:rPr>
        <w:t>Łasin-Mędrzyce-Lisnowo</w:t>
      </w:r>
      <w:bookmarkEnd w:id="21"/>
      <w:r w:rsidRPr="00C3147A">
        <w:rPr>
          <w:sz w:val="24"/>
          <w:szCs w:val="24"/>
        </w:rPr>
        <w:t>” (a potwierdzenie wpłaty należy załączyć do oferty).</w:t>
      </w:r>
      <w:bookmarkEnd w:id="20"/>
      <w:r w:rsidRPr="00C3147A">
        <w:rPr>
          <w:sz w:val="24"/>
          <w:szCs w:val="24"/>
        </w:rPr>
        <w:t xml:space="preserve"> </w:t>
      </w:r>
    </w:p>
    <w:p w14:paraId="5200FFD9" w14:textId="77777777" w:rsidR="00575012" w:rsidRPr="00764B70" w:rsidRDefault="00575012" w:rsidP="009F5EBD">
      <w:pPr>
        <w:numPr>
          <w:ilvl w:val="0"/>
          <w:numId w:val="37"/>
        </w:numPr>
        <w:autoSpaceDE w:val="0"/>
        <w:autoSpaceDN w:val="0"/>
        <w:spacing w:after="120" w:line="276" w:lineRule="auto"/>
        <w:ind w:left="426" w:hanging="567"/>
        <w:jc w:val="both"/>
        <w:rPr>
          <w:sz w:val="24"/>
          <w:szCs w:val="24"/>
        </w:rPr>
      </w:pPr>
      <w:r w:rsidRPr="00764B70">
        <w:rPr>
          <w:sz w:val="24"/>
          <w:szCs w:val="24"/>
        </w:rPr>
        <w:t>Wniesienie wadium w pieniądzu będzie skuteczne z chwilą uznania tego rachunku bankowego kwotą wadium (jeżeli wpływ środków pieniężnych na rachunek bankowy wskazany przez zamawiającego nastąpi przed upływem terminu składania ofert).</w:t>
      </w:r>
    </w:p>
    <w:p w14:paraId="0B6418AD" w14:textId="7173026D" w:rsidR="00421501" w:rsidRPr="008A4376" w:rsidRDefault="00BA4C85" w:rsidP="009F5EBD">
      <w:pPr>
        <w:numPr>
          <w:ilvl w:val="0"/>
          <w:numId w:val="37"/>
        </w:numPr>
        <w:autoSpaceDE w:val="0"/>
        <w:autoSpaceDN w:val="0"/>
        <w:spacing w:after="120" w:line="276" w:lineRule="auto"/>
        <w:ind w:left="426" w:hanging="426"/>
        <w:jc w:val="both"/>
        <w:rPr>
          <w:sz w:val="24"/>
          <w:szCs w:val="24"/>
        </w:rPr>
      </w:pPr>
      <w:r w:rsidRPr="00764B70">
        <w:rPr>
          <w:sz w:val="24"/>
          <w:szCs w:val="24"/>
        </w:rPr>
        <w:t xml:space="preserve">Z </w:t>
      </w:r>
      <w:r w:rsidR="00B6065B" w:rsidRPr="00764B70">
        <w:rPr>
          <w:sz w:val="24"/>
          <w:szCs w:val="24"/>
        </w:rPr>
        <w:t xml:space="preserve">treści gwarancji i poręczeń, o których mowa w </w:t>
      </w:r>
      <w:r w:rsidR="00575012" w:rsidRPr="00764B70">
        <w:rPr>
          <w:sz w:val="24"/>
          <w:szCs w:val="24"/>
        </w:rPr>
        <w:t>art. 97 ust. 7 pkt 2-4 Pzp</w:t>
      </w:r>
      <w:r w:rsidR="00B6065B" w:rsidRPr="00764B70">
        <w:rPr>
          <w:sz w:val="24"/>
          <w:szCs w:val="24"/>
        </w:rPr>
        <w:t xml:space="preserve">, musi wynikać, że wadium zabezpiecza ofertę wykonawcy złożoną w postępowaniu o udzielenie zamówienia publicznego </w:t>
      </w:r>
      <w:r w:rsidR="00944864" w:rsidRPr="00764B70">
        <w:rPr>
          <w:sz w:val="24"/>
          <w:szCs w:val="24"/>
        </w:rPr>
        <w:t xml:space="preserve">pn. </w:t>
      </w:r>
      <w:r w:rsidR="00813912" w:rsidRPr="00764B70">
        <w:rPr>
          <w:sz w:val="24"/>
          <w:szCs w:val="24"/>
        </w:rPr>
        <w:t>„</w:t>
      </w:r>
      <w:r w:rsidR="00D21020" w:rsidRPr="00D21020">
        <w:rPr>
          <w:b/>
          <w:bCs/>
          <w:color w:val="000000"/>
          <w:sz w:val="24"/>
        </w:rPr>
        <w:t>Przebudowa z rozbudową drogi powiatowej nr 1388C Łasin-Mędrzyce-Lisnowo</w:t>
      </w:r>
      <w:r w:rsidR="00813912" w:rsidRPr="00764B70">
        <w:rPr>
          <w:sz w:val="24"/>
          <w:szCs w:val="24"/>
        </w:rPr>
        <w:t>”</w:t>
      </w:r>
      <w:r w:rsidR="00B74B02" w:rsidRPr="00764B70">
        <w:rPr>
          <w:iCs/>
          <w:sz w:val="24"/>
          <w:szCs w:val="24"/>
        </w:rPr>
        <w:t xml:space="preserve">, </w:t>
      </w:r>
      <w:r w:rsidR="00421501" w:rsidRPr="00764B70">
        <w:rPr>
          <w:sz w:val="24"/>
          <w:szCs w:val="24"/>
        </w:rPr>
        <w:t xml:space="preserve">prowadzonym przez Zamawiającego </w:t>
      </w:r>
      <w:r w:rsidR="00E13D91">
        <w:rPr>
          <w:sz w:val="24"/>
          <w:szCs w:val="24"/>
        </w:rPr>
        <w:t>–</w:t>
      </w:r>
      <w:r w:rsidR="00F0710A" w:rsidRPr="00764B70">
        <w:rPr>
          <w:sz w:val="24"/>
          <w:szCs w:val="24"/>
        </w:rPr>
        <w:t xml:space="preserve"> </w:t>
      </w:r>
      <w:r w:rsidR="00E13D91">
        <w:rPr>
          <w:sz w:val="24"/>
          <w:szCs w:val="24"/>
        </w:rPr>
        <w:t>Powiatowy Zarząd Dróg w Grudziądzu</w:t>
      </w:r>
      <w:r w:rsidR="00F022D8">
        <w:rPr>
          <w:sz w:val="24"/>
          <w:szCs w:val="24"/>
        </w:rPr>
        <w:t>.</w:t>
      </w:r>
      <w:r w:rsidR="00E069C9" w:rsidRPr="00764B70">
        <w:rPr>
          <w:sz w:val="24"/>
          <w:szCs w:val="24"/>
        </w:rPr>
        <w:t xml:space="preserve"> </w:t>
      </w:r>
      <w:bookmarkStart w:id="22" w:name="_Hlk124166945"/>
      <w:r w:rsidR="00520D5D" w:rsidRPr="00764B70">
        <w:rPr>
          <w:sz w:val="24"/>
          <w:szCs w:val="24"/>
        </w:rPr>
        <w:t xml:space="preserve">W </w:t>
      </w:r>
      <w:r w:rsidR="00E069C9" w:rsidRPr="00764B70">
        <w:rPr>
          <w:sz w:val="24"/>
          <w:szCs w:val="24"/>
        </w:rPr>
        <w:t>tytu</w:t>
      </w:r>
      <w:r w:rsidR="00520D5D" w:rsidRPr="00764B70">
        <w:rPr>
          <w:sz w:val="24"/>
          <w:szCs w:val="24"/>
        </w:rPr>
        <w:t>le</w:t>
      </w:r>
      <w:r w:rsidR="00E069C9" w:rsidRPr="00764B70">
        <w:rPr>
          <w:sz w:val="24"/>
          <w:szCs w:val="24"/>
        </w:rPr>
        <w:t xml:space="preserve"> przelewu, o którym mowa w ust. 3 można użyć skrótu </w:t>
      </w:r>
      <w:r w:rsidR="00CA4060" w:rsidRPr="008A4376">
        <w:rPr>
          <w:sz w:val="24"/>
          <w:szCs w:val="24"/>
        </w:rPr>
        <w:t>„</w:t>
      </w:r>
      <w:r w:rsidR="00E069C9" w:rsidRPr="008A4376">
        <w:rPr>
          <w:sz w:val="24"/>
          <w:szCs w:val="24"/>
        </w:rPr>
        <w:t xml:space="preserve">wadium wniesione </w:t>
      </w:r>
      <w:r w:rsidR="00CA4060" w:rsidRPr="008A4376">
        <w:rPr>
          <w:sz w:val="24"/>
          <w:szCs w:val="24"/>
        </w:rPr>
        <w:t xml:space="preserve">w postępowaniu oznaczenie sprawy: </w:t>
      </w:r>
      <w:r w:rsidR="00C3147A" w:rsidRPr="008A4376">
        <w:rPr>
          <w:sz w:val="24"/>
          <w:szCs w:val="24"/>
        </w:rPr>
        <w:t>ZP.271.3.</w:t>
      </w:r>
      <w:r w:rsidR="00D21020">
        <w:rPr>
          <w:sz w:val="24"/>
          <w:szCs w:val="24"/>
        </w:rPr>
        <w:t>11</w:t>
      </w:r>
      <w:r w:rsidR="00C3147A" w:rsidRPr="008A4376">
        <w:rPr>
          <w:sz w:val="24"/>
          <w:szCs w:val="24"/>
        </w:rPr>
        <w:t>.202</w:t>
      </w:r>
      <w:r w:rsidR="002F43B0">
        <w:rPr>
          <w:sz w:val="24"/>
          <w:szCs w:val="24"/>
        </w:rPr>
        <w:t>5</w:t>
      </w:r>
      <w:r w:rsidR="00CA4060" w:rsidRPr="008A4376">
        <w:rPr>
          <w:sz w:val="24"/>
          <w:szCs w:val="24"/>
          <w:shd w:val="clear" w:color="auto" w:fill="FFFFFF"/>
        </w:rPr>
        <w:t>”.</w:t>
      </w:r>
    </w:p>
    <w:bookmarkEnd w:id="22"/>
    <w:p w14:paraId="1A136D75" w14:textId="77777777" w:rsidR="00B6065B" w:rsidRPr="00764B70" w:rsidRDefault="00604E80" w:rsidP="009F5EBD">
      <w:pPr>
        <w:numPr>
          <w:ilvl w:val="0"/>
          <w:numId w:val="37"/>
        </w:numPr>
        <w:autoSpaceDE w:val="0"/>
        <w:autoSpaceDN w:val="0"/>
        <w:spacing w:after="120" w:line="276" w:lineRule="auto"/>
        <w:ind w:left="426" w:hanging="426"/>
        <w:jc w:val="both"/>
        <w:rPr>
          <w:sz w:val="24"/>
          <w:szCs w:val="24"/>
        </w:rPr>
      </w:pPr>
      <w:r w:rsidRPr="00764B70">
        <w:rPr>
          <w:sz w:val="24"/>
          <w:szCs w:val="24"/>
        </w:rPr>
        <w:t>Wykonawca mo</w:t>
      </w:r>
      <w:r w:rsidR="00B6065B" w:rsidRPr="00764B70">
        <w:rPr>
          <w:sz w:val="24"/>
          <w:szCs w:val="24"/>
        </w:rPr>
        <w:t xml:space="preserve">że dokonać zmiany formy wadium na jedną lub kilka form, o których mowa w </w:t>
      </w:r>
      <w:r w:rsidR="009B5D86" w:rsidRPr="00764B70">
        <w:rPr>
          <w:sz w:val="24"/>
          <w:szCs w:val="24"/>
        </w:rPr>
        <w:t>art. 97 ust. 7 pkt 2-4 Pzp</w:t>
      </w:r>
      <w:r w:rsidR="00B6065B" w:rsidRPr="00764B70">
        <w:rPr>
          <w:sz w:val="24"/>
          <w:szCs w:val="24"/>
        </w:rPr>
        <w:t xml:space="preserve">. Zmiana formy wadium musi być dokonana z zachowaniem ciągłości zabezpieczenia oferty wadium. </w:t>
      </w:r>
    </w:p>
    <w:p w14:paraId="765AD55A" w14:textId="77777777" w:rsidR="009B5D86" w:rsidRPr="00764B70" w:rsidRDefault="005D42BB" w:rsidP="009F5EBD">
      <w:pPr>
        <w:numPr>
          <w:ilvl w:val="0"/>
          <w:numId w:val="37"/>
        </w:numPr>
        <w:tabs>
          <w:tab w:val="left" w:pos="426"/>
        </w:tabs>
        <w:autoSpaceDE w:val="0"/>
        <w:autoSpaceDN w:val="0"/>
        <w:spacing w:after="120" w:line="276" w:lineRule="auto"/>
        <w:ind w:left="426" w:hanging="426"/>
        <w:jc w:val="both"/>
        <w:rPr>
          <w:sz w:val="24"/>
          <w:szCs w:val="24"/>
        </w:rPr>
      </w:pPr>
      <w:r w:rsidRPr="00764B70">
        <w:rPr>
          <w:sz w:val="24"/>
          <w:szCs w:val="24"/>
        </w:rPr>
        <w:t>Zgodnie z art. 9</w:t>
      </w:r>
      <w:r w:rsidR="0029583E" w:rsidRPr="00764B70">
        <w:rPr>
          <w:sz w:val="24"/>
          <w:szCs w:val="24"/>
        </w:rPr>
        <w:t>8</w:t>
      </w:r>
      <w:r w:rsidRPr="00764B70">
        <w:rPr>
          <w:sz w:val="24"/>
          <w:szCs w:val="24"/>
        </w:rPr>
        <w:t xml:space="preserve"> ust. 6 Pzp z</w:t>
      </w:r>
      <w:r w:rsidR="009B5D86" w:rsidRPr="00764B70">
        <w:rPr>
          <w:sz w:val="24"/>
          <w:szCs w:val="24"/>
        </w:rPr>
        <w:t>amawiający zatrzymuje wadium wraz z odsetkami, a w przypadku wadium wniesionego w formie gwarancji lub poręczenia, o których mowa w art. 97 ust. 7 pkt 2-4 Pzp, występuje odpowiednio do gwaranta lub poręczyciela z żądaniem zapłaty wadium, jeżeli:</w:t>
      </w:r>
    </w:p>
    <w:p w14:paraId="15B7D236" w14:textId="77777777" w:rsidR="009B5D86" w:rsidRPr="00764B70" w:rsidRDefault="009B5D86" w:rsidP="009F5EBD">
      <w:pPr>
        <w:numPr>
          <w:ilvl w:val="1"/>
          <w:numId w:val="39"/>
        </w:numPr>
        <w:tabs>
          <w:tab w:val="left" w:pos="851"/>
        </w:tabs>
        <w:spacing w:after="120" w:line="276" w:lineRule="auto"/>
        <w:ind w:left="851" w:hanging="425"/>
        <w:jc w:val="both"/>
        <w:rPr>
          <w:sz w:val="24"/>
          <w:szCs w:val="24"/>
        </w:rPr>
      </w:pPr>
      <w:r w:rsidRPr="00764B70">
        <w:rPr>
          <w:sz w:val="24"/>
          <w:szCs w:val="24"/>
        </w:rPr>
        <w:t xml:space="preserve">wykonawca w odpowiedzi na wezwanie, o którym mowa w art. 107 ust. 2 lub art. 128 ust. 1 Pzp, z przyczyn leżących po jego stronie, nie złożył podmiotowych środków dowodowych lub przedmiotowych środków dowodowych potwierdzających okoliczności, o których mowa w art. 57 lub art. 106 ust. 1 Pzp, oświadczenia, o którym mowa w art. 125 ust. 1 Pzp, innych dokumentów lub oświadczeń lub nie wyraził zgody na poprawienie omyłki, o której mowa w art. 223 ust. 2 pkt 3 Pzp, co </w:t>
      </w:r>
      <w:r w:rsidRPr="00764B70">
        <w:rPr>
          <w:sz w:val="24"/>
          <w:szCs w:val="24"/>
        </w:rPr>
        <w:lastRenderedPageBreak/>
        <w:t>spowodowało brak możliwości wybrania oferty złożonej przez wykonawcę jako najkorzystniejszej;</w:t>
      </w:r>
    </w:p>
    <w:p w14:paraId="4808267A" w14:textId="77777777" w:rsidR="009B5D86" w:rsidRPr="00764B70" w:rsidRDefault="009B5D86" w:rsidP="009F5EBD">
      <w:pPr>
        <w:numPr>
          <w:ilvl w:val="1"/>
          <w:numId w:val="39"/>
        </w:numPr>
        <w:tabs>
          <w:tab w:val="left" w:pos="851"/>
        </w:tabs>
        <w:spacing w:after="120" w:line="276" w:lineRule="auto"/>
        <w:ind w:left="851" w:hanging="425"/>
        <w:jc w:val="both"/>
        <w:rPr>
          <w:sz w:val="24"/>
          <w:szCs w:val="24"/>
        </w:rPr>
      </w:pPr>
      <w:r w:rsidRPr="00764B70">
        <w:rPr>
          <w:sz w:val="24"/>
          <w:szCs w:val="24"/>
        </w:rPr>
        <w:t>wykonawca, którego oferta została wybrana:</w:t>
      </w:r>
    </w:p>
    <w:p w14:paraId="7BB8ED62" w14:textId="77777777" w:rsidR="009B5D86" w:rsidRPr="00764B70" w:rsidRDefault="009B5D86" w:rsidP="009F5EBD">
      <w:pPr>
        <w:numPr>
          <w:ilvl w:val="2"/>
          <w:numId w:val="40"/>
        </w:numPr>
        <w:tabs>
          <w:tab w:val="left" w:pos="1418"/>
          <w:tab w:val="left" w:pos="2410"/>
        </w:tabs>
        <w:spacing w:after="120" w:line="276" w:lineRule="auto"/>
        <w:ind w:left="1418" w:hanging="425"/>
        <w:jc w:val="both"/>
        <w:rPr>
          <w:sz w:val="24"/>
          <w:szCs w:val="24"/>
        </w:rPr>
      </w:pPr>
      <w:r w:rsidRPr="00764B70">
        <w:rPr>
          <w:sz w:val="24"/>
          <w:szCs w:val="24"/>
        </w:rPr>
        <w:t>odmówił podpisania umowy w sprawie zamówienia publicznego na warunkach określonych w ofercie,</w:t>
      </w:r>
    </w:p>
    <w:p w14:paraId="0077CB5B" w14:textId="77777777" w:rsidR="009B5D86" w:rsidRPr="00764B70" w:rsidRDefault="009B5D86" w:rsidP="009F5EBD">
      <w:pPr>
        <w:numPr>
          <w:ilvl w:val="2"/>
          <w:numId w:val="40"/>
        </w:numPr>
        <w:tabs>
          <w:tab w:val="left" w:pos="1418"/>
          <w:tab w:val="left" w:pos="2410"/>
        </w:tabs>
        <w:spacing w:after="120" w:line="276" w:lineRule="auto"/>
        <w:ind w:left="1418" w:hanging="425"/>
        <w:jc w:val="both"/>
        <w:rPr>
          <w:sz w:val="24"/>
          <w:szCs w:val="24"/>
        </w:rPr>
      </w:pPr>
      <w:r w:rsidRPr="00764B70">
        <w:rPr>
          <w:sz w:val="24"/>
          <w:szCs w:val="24"/>
        </w:rPr>
        <w:t>nie wniósł wymaganego zabezpieczenia należytego wykonania umowy;</w:t>
      </w:r>
    </w:p>
    <w:p w14:paraId="0EC11430" w14:textId="77777777" w:rsidR="009B5D86" w:rsidRPr="00764B70" w:rsidRDefault="00EE55D2" w:rsidP="009F5EBD">
      <w:pPr>
        <w:numPr>
          <w:ilvl w:val="1"/>
          <w:numId w:val="39"/>
        </w:numPr>
        <w:tabs>
          <w:tab w:val="left" w:pos="851"/>
        </w:tabs>
        <w:spacing w:after="120" w:line="276" w:lineRule="auto"/>
        <w:ind w:left="851" w:hanging="425"/>
        <w:jc w:val="both"/>
        <w:rPr>
          <w:sz w:val="24"/>
          <w:szCs w:val="24"/>
        </w:rPr>
      </w:pPr>
      <w:r w:rsidRPr="00764B70">
        <w:rPr>
          <w:sz w:val="24"/>
          <w:szCs w:val="24"/>
        </w:rPr>
        <w:t>z</w:t>
      </w:r>
      <w:r w:rsidR="009B5D86" w:rsidRPr="00764B70">
        <w:rPr>
          <w:sz w:val="24"/>
          <w:szCs w:val="24"/>
        </w:rPr>
        <w:t>awarcie umowy w sprawie zamówienia publicznego stało się niemożliwe z przyczyn leżących po stronie wykonawcy, którego oferta została wybrana.</w:t>
      </w:r>
    </w:p>
    <w:p w14:paraId="20303CC6" w14:textId="77777777" w:rsidR="002556C1" w:rsidRPr="00764B70" w:rsidRDefault="002556C1" w:rsidP="009F5EBD">
      <w:pPr>
        <w:numPr>
          <w:ilvl w:val="0"/>
          <w:numId w:val="37"/>
        </w:numPr>
        <w:autoSpaceDE w:val="0"/>
        <w:autoSpaceDN w:val="0"/>
        <w:adjustRightInd w:val="0"/>
        <w:spacing w:after="120" w:line="276" w:lineRule="auto"/>
        <w:ind w:left="426" w:hanging="426"/>
        <w:jc w:val="both"/>
        <w:rPr>
          <w:sz w:val="24"/>
          <w:szCs w:val="24"/>
        </w:rPr>
      </w:pPr>
      <w:r w:rsidRPr="00764B70">
        <w:rPr>
          <w:sz w:val="24"/>
          <w:szCs w:val="24"/>
        </w:rPr>
        <w:t xml:space="preserve">Z treści gwarancji i poręczeń, o których mowa w </w:t>
      </w:r>
      <w:r w:rsidR="005D42BB" w:rsidRPr="00764B70">
        <w:rPr>
          <w:sz w:val="24"/>
          <w:szCs w:val="24"/>
        </w:rPr>
        <w:t xml:space="preserve">art. 97 ust. 7 pkt 2-4 Pzp </w:t>
      </w:r>
      <w:r w:rsidRPr="00764B70">
        <w:rPr>
          <w:sz w:val="24"/>
          <w:szCs w:val="24"/>
        </w:rPr>
        <w:t xml:space="preserve">musi wynikać bezwarunkowe, nieodwołalne i na pierwsze pisemne żądanie zamawiającego, zobowiązanie gwaranta </w:t>
      </w:r>
      <w:r w:rsidR="005D42BB" w:rsidRPr="00764B70">
        <w:rPr>
          <w:sz w:val="24"/>
          <w:szCs w:val="24"/>
        </w:rPr>
        <w:t xml:space="preserve">lub poręczyciela </w:t>
      </w:r>
      <w:r w:rsidRPr="00764B70">
        <w:rPr>
          <w:sz w:val="24"/>
          <w:szCs w:val="24"/>
        </w:rPr>
        <w:t>do zapłaty na rzecz zamawiającego kwoty określonej w gwarancji</w:t>
      </w:r>
      <w:r w:rsidR="005D42BB" w:rsidRPr="00764B70">
        <w:rPr>
          <w:sz w:val="24"/>
          <w:szCs w:val="24"/>
        </w:rPr>
        <w:t xml:space="preserve"> lub poręczeniu, w okolicznościach, o których mowa w art. 98 ust. 6 Pzp</w:t>
      </w:r>
      <w:r w:rsidR="001575D1" w:rsidRPr="00764B70">
        <w:rPr>
          <w:sz w:val="24"/>
          <w:szCs w:val="24"/>
        </w:rPr>
        <w:t>.</w:t>
      </w:r>
    </w:p>
    <w:p w14:paraId="759833E8" w14:textId="77777777" w:rsidR="00566D87" w:rsidRPr="00764B70" w:rsidRDefault="00566D87" w:rsidP="009F5EBD">
      <w:pPr>
        <w:numPr>
          <w:ilvl w:val="0"/>
          <w:numId w:val="37"/>
        </w:numPr>
        <w:autoSpaceDE w:val="0"/>
        <w:autoSpaceDN w:val="0"/>
        <w:adjustRightInd w:val="0"/>
        <w:spacing w:after="120" w:line="276" w:lineRule="auto"/>
        <w:ind w:left="426" w:hanging="426"/>
        <w:jc w:val="both"/>
        <w:rPr>
          <w:sz w:val="24"/>
          <w:szCs w:val="24"/>
        </w:rPr>
      </w:pPr>
      <w:r w:rsidRPr="00764B70">
        <w:rPr>
          <w:sz w:val="24"/>
          <w:szCs w:val="24"/>
        </w:rPr>
        <w:t>W przypadku wniesienia wadium w pieniądzu wykonawca może wyrazić zgodę na zaliczenie kwoty wadium na poczet zabezpieczenia.</w:t>
      </w:r>
    </w:p>
    <w:p w14:paraId="6B0C47C6" w14:textId="3FEAF917" w:rsidR="00EC6860" w:rsidRPr="00764B70" w:rsidRDefault="00EC6860" w:rsidP="009F5EBD">
      <w:pPr>
        <w:numPr>
          <w:ilvl w:val="0"/>
          <w:numId w:val="37"/>
        </w:numPr>
        <w:autoSpaceDE w:val="0"/>
        <w:autoSpaceDN w:val="0"/>
        <w:adjustRightInd w:val="0"/>
        <w:spacing w:after="120" w:line="276" w:lineRule="auto"/>
        <w:ind w:left="426" w:hanging="426"/>
        <w:jc w:val="both"/>
        <w:rPr>
          <w:sz w:val="24"/>
          <w:szCs w:val="24"/>
          <w:lang w:eastAsia="ar-SA"/>
        </w:rPr>
      </w:pPr>
      <w:r w:rsidRPr="00764B70">
        <w:rPr>
          <w:sz w:val="24"/>
          <w:szCs w:val="24"/>
        </w:rPr>
        <w:t xml:space="preserve">W przypadku wnoszenia wadium w gwarancjach lub poręczeniach, </w:t>
      </w:r>
      <w:r w:rsidRPr="00764B70">
        <w:rPr>
          <w:sz w:val="24"/>
          <w:szCs w:val="24"/>
          <w:lang w:eastAsia="ar-SA"/>
        </w:rPr>
        <w:t xml:space="preserve">o których mowa w art. </w:t>
      </w:r>
      <w:r w:rsidRPr="00764B70">
        <w:rPr>
          <w:sz w:val="24"/>
          <w:szCs w:val="24"/>
        </w:rPr>
        <w:t>97 ust. 7 pkt 2-4 Pzp</w:t>
      </w:r>
      <w:r w:rsidRPr="00764B70">
        <w:rPr>
          <w:sz w:val="24"/>
          <w:szCs w:val="24"/>
          <w:lang w:eastAsia="ar-SA"/>
        </w:rPr>
        <w:t xml:space="preserve">, </w:t>
      </w:r>
      <w:r w:rsidRPr="00764B70">
        <w:rPr>
          <w:sz w:val="24"/>
          <w:szCs w:val="24"/>
        </w:rPr>
        <w:t xml:space="preserve">przez wykonawców wspólnie ubiegających się o udzielenie zamówienia, w </w:t>
      </w:r>
      <w:r w:rsidRPr="00764B70">
        <w:rPr>
          <w:sz w:val="24"/>
          <w:szCs w:val="24"/>
          <w:lang w:eastAsia="ar-SA"/>
        </w:rPr>
        <w:t xml:space="preserve">treści tych gwarancji i poręczeń muszą </w:t>
      </w:r>
      <w:r w:rsidRPr="00764B70">
        <w:rPr>
          <w:sz w:val="24"/>
          <w:szCs w:val="24"/>
        </w:rPr>
        <w:t>być wymienieni wszyscy wykonawcy wspólnie ubiegający się o udzielenie zamówienia w postępowaniu pn. „</w:t>
      </w:r>
      <w:r w:rsidR="00D21020" w:rsidRPr="00D21020">
        <w:rPr>
          <w:b/>
          <w:bCs/>
          <w:color w:val="000000"/>
          <w:sz w:val="24"/>
        </w:rPr>
        <w:t>Przebudowa z rozbudową drogi powiatowej nr 1388C Łasin-Mędrzyce-Lisnowo</w:t>
      </w:r>
      <w:r w:rsidRPr="00764B70">
        <w:rPr>
          <w:sz w:val="24"/>
          <w:szCs w:val="24"/>
        </w:rPr>
        <w:t>” lub treść tych gwarancji lub poręczeń musi wskazywać, że wykonawca wymieniony w tych gwarancjach lub poręczeniach działa także w imieniu i na rzecz pozostałych wykonawców wspólnie ubiegających się o udzielenie zamówienia, którzy wspólnie złożyli lub złożą ofertę w postępowaniu</w:t>
      </w:r>
      <w:r w:rsidRPr="00764B70">
        <w:rPr>
          <w:color w:val="222222"/>
          <w:sz w:val="24"/>
          <w:szCs w:val="24"/>
          <w:shd w:val="clear" w:color="auto" w:fill="FFFFFF"/>
        </w:rPr>
        <w:t xml:space="preserve"> </w:t>
      </w:r>
      <w:r w:rsidRPr="00764B70">
        <w:rPr>
          <w:sz w:val="24"/>
          <w:szCs w:val="24"/>
        </w:rPr>
        <w:t>po to, aby gwarant lub poręczyciel mógł prawidłowo zidentyfikować, kto jest wykonawcą w postępowaniu</w:t>
      </w:r>
      <w:r w:rsidR="00C3147A">
        <w:rPr>
          <w:sz w:val="24"/>
          <w:szCs w:val="24"/>
        </w:rPr>
        <w:t>.</w:t>
      </w:r>
    </w:p>
    <w:p w14:paraId="512A5C28" w14:textId="77777777" w:rsidR="00663B61" w:rsidRPr="00764B70" w:rsidRDefault="00E269C8" w:rsidP="00445777">
      <w:pPr>
        <w:numPr>
          <w:ilvl w:val="0"/>
          <w:numId w:val="37"/>
        </w:numPr>
        <w:shd w:val="clear" w:color="auto" w:fill="FFFFFF"/>
        <w:autoSpaceDE w:val="0"/>
        <w:autoSpaceDN w:val="0"/>
        <w:adjustRightInd w:val="0"/>
        <w:spacing w:after="120" w:line="276" w:lineRule="auto"/>
        <w:ind w:left="426" w:hanging="426"/>
        <w:jc w:val="both"/>
        <w:rPr>
          <w:sz w:val="24"/>
          <w:szCs w:val="24"/>
        </w:rPr>
      </w:pPr>
      <w:r w:rsidRPr="00764B70">
        <w:rPr>
          <w:sz w:val="24"/>
          <w:szCs w:val="24"/>
        </w:rPr>
        <w:t xml:space="preserve">Zgodnie z art. 98 ust. 1 Pzp </w:t>
      </w:r>
      <w:r w:rsidR="00663B61" w:rsidRPr="00764B70">
        <w:rPr>
          <w:sz w:val="24"/>
          <w:szCs w:val="24"/>
        </w:rPr>
        <w:t>Zamawiający zwraca wadium niezwłocznie, nie później jednak niż w terminie 7 dni od dnia wystąpienia jednej z okoliczności:</w:t>
      </w:r>
    </w:p>
    <w:p w14:paraId="611E53A7" w14:textId="77777777" w:rsidR="00663B61" w:rsidRPr="00764B70" w:rsidRDefault="00663B61" w:rsidP="00445777">
      <w:pPr>
        <w:numPr>
          <w:ilvl w:val="0"/>
          <w:numId w:val="41"/>
        </w:numPr>
        <w:shd w:val="clear" w:color="auto" w:fill="FFFFFF"/>
        <w:spacing w:after="120" w:line="276" w:lineRule="auto"/>
        <w:ind w:left="993" w:hanging="426"/>
        <w:jc w:val="both"/>
        <w:rPr>
          <w:sz w:val="24"/>
          <w:szCs w:val="24"/>
        </w:rPr>
      </w:pPr>
      <w:r w:rsidRPr="00764B70">
        <w:rPr>
          <w:sz w:val="24"/>
          <w:szCs w:val="24"/>
        </w:rPr>
        <w:t>upływu terminu związania ofertą;</w:t>
      </w:r>
    </w:p>
    <w:p w14:paraId="637C27CD" w14:textId="77777777" w:rsidR="00663B61" w:rsidRPr="00764B70" w:rsidRDefault="00663B61" w:rsidP="00445777">
      <w:pPr>
        <w:numPr>
          <w:ilvl w:val="0"/>
          <w:numId w:val="41"/>
        </w:numPr>
        <w:shd w:val="clear" w:color="auto" w:fill="FFFFFF"/>
        <w:spacing w:after="120" w:line="276" w:lineRule="auto"/>
        <w:ind w:left="993" w:hanging="426"/>
        <w:jc w:val="both"/>
        <w:rPr>
          <w:sz w:val="24"/>
          <w:szCs w:val="24"/>
        </w:rPr>
      </w:pPr>
      <w:r w:rsidRPr="00764B70">
        <w:rPr>
          <w:sz w:val="24"/>
          <w:szCs w:val="24"/>
        </w:rPr>
        <w:t>zawarcia umowy w sprawie zamówienia publicznego;</w:t>
      </w:r>
    </w:p>
    <w:p w14:paraId="2D0FC029" w14:textId="77777777" w:rsidR="00663B61" w:rsidRPr="00764B70" w:rsidRDefault="00663B61" w:rsidP="00445777">
      <w:pPr>
        <w:numPr>
          <w:ilvl w:val="0"/>
          <w:numId w:val="41"/>
        </w:numPr>
        <w:shd w:val="clear" w:color="auto" w:fill="FFFFFF"/>
        <w:spacing w:after="120" w:line="276" w:lineRule="auto"/>
        <w:ind w:left="993" w:hanging="426"/>
        <w:jc w:val="both"/>
        <w:rPr>
          <w:sz w:val="24"/>
          <w:szCs w:val="24"/>
        </w:rPr>
      </w:pPr>
      <w:r w:rsidRPr="00764B70">
        <w:rPr>
          <w:sz w:val="24"/>
          <w:szCs w:val="24"/>
        </w:rPr>
        <w:t>unieważnienia postępowania o udzielenie zamówienia, z wyjątkiem sytuacji</w:t>
      </w:r>
      <w:r w:rsidR="00E04C97" w:rsidRPr="00764B70">
        <w:rPr>
          <w:sz w:val="24"/>
          <w:szCs w:val="24"/>
        </w:rPr>
        <w:t>,</w:t>
      </w:r>
      <w:r w:rsidRPr="00764B70">
        <w:rPr>
          <w:sz w:val="24"/>
          <w:szCs w:val="24"/>
        </w:rPr>
        <w:t xml:space="preserve"> gdy nie zostało rozstrzygnięte odwołanie na czynność unieważnienia albo nie upłynął termin do jego wniesienia.</w:t>
      </w:r>
    </w:p>
    <w:p w14:paraId="504BB2D2" w14:textId="77777777" w:rsidR="00663B61" w:rsidRPr="00764B70" w:rsidRDefault="00E269C8" w:rsidP="00445777">
      <w:pPr>
        <w:numPr>
          <w:ilvl w:val="0"/>
          <w:numId w:val="37"/>
        </w:numPr>
        <w:shd w:val="clear" w:color="auto" w:fill="FFFFFF"/>
        <w:autoSpaceDE w:val="0"/>
        <w:autoSpaceDN w:val="0"/>
        <w:adjustRightInd w:val="0"/>
        <w:spacing w:after="120" w:line="276" w:lineRule="auto"/>
        <w:ind w:left="426" w:hanging="426"/>
        <w:jc w:val="both"/>
        <w:rPr>
          <w:sz w:val="24"/>
          <w:szCs w:val="24"/>
        </w:rPr>
      </w:pPr>
      <w:r w:rsidRPr="00764B70">
        <w:rPr>
          <w:sz w:val="24"/>
          <w:szCs w:val="24"/>
        </w:rPr>
        <w:t>Zgodnie z art. 98 ust. 2 Pzp z</w:t>
      </w:r>
      <w:r w:rsidR="00663B61" w:rsidRPr="00764B70">
        <w:rPr>
          <w:sz w:val="24"/>
          <w:szCs w:val="24"/>
        </w:rPr>
        <w:t>amawiający, niezwłocznie, nie później jednak niż w terminie 7 dni od dnia złożenia wniosku zwraca wadium wykonawcy:</w:t>
      </w:r>
    </w:p>
    <w:p w14:paraId="0317F889" w14:textId="77777777" w:rsidR="00663B61" w:rsidRPr="00764B70" w:rsidRDefault="00663B61" w:rsidP="00445777">
      <w:pPr>
        <w:numPr>
          <w:ilvl w:val="0"/>
          <w:numId w:val="42"/>
        </w:numPr>
        <w:shd w:val="clear" w:color="auto" w:fill="FFFFFF"/>
        <w:spacing w:after="120" w:line="276" w:lineRule="auto"/>
        <w:ind w:left="993" w:hanging="426"/>
        <w:jc w:val="both"/>
        <w:rPr>
          <w:sz w:val="24"/>
          <w:szCs w:val="24"/>
        </w:rPr>
      </w:pPr>
      <w:r w:rsidRPr="00764B70">
        <w:rPr>
          <w:sz w:val="24"/>
          <w:szCs w:val="24"/>
        </w:rPr>
        <w:t>który wycofał ofertę przed upływem terminu składania ofert;</w:t>
      </w:r>
    </w:p>
    <w:p w14:paraId="49A655DE" w14:textId="77777777" w:rsidR="00663B61" w:rsidRPr="00764B70" w:rsidRDefault="00663B61" w:rsidP="00445777">
      <w:pPr>
        <w:numPr>
          <w:ilvl w:val="0"/>
          <w:numId w:val="42"/>
        </w:numPr>
        <w:shd w:val="clear" w:color="auto" w:fill="FFFFFF"/>
        <w:spacing w:after="120" w:line="276" w:lineRule="auto"/>
        <w:ind w:left="993" w:hanging="426"/>
        <w:jc w:val="both"/>
        <w:rPr>
          <w:sz w:val="24"/>
          <w:szCs w:val="24"/>
        </w:rPr>
      </w:pPr>
      <w:r w:rsidRPr="00764B70">
        <w:rPr>
          <w:sz w:val="24"/>
          <w:szCs w:val="24"/>
        </w:rPr>
        <w:t>którego oferta została odrzucona;</w:t>
      </w:r>
    </w:p>
    <w:p w14:paraId="0D39050A" w14:textId="77777777" w:rsidR="00663B61" w:rsidRPr="00764B70" w:rsidRDefault="00663B61" w:rsidP="00445777">
      <w:pPr>
        <w:numPr>
          <w:ilvl w:val="0"/>
          <w:numId w:val="42"/>
        </w:numPr>
        <w:shd w:val="clear" w:color="auto" w:fill="FFFFFF"/>
        <w:spacing w:after="120" w:line="276" w:lineRule="auto"/>
        <w:ind w:left="993" w:hanging="426"/>
        <w:jc w:val="both"/>
        <w:rPr>
          <w:sz w:val="24"/>
          <w:szCs w:val="24"/>
        </w:rPr>
      </w:pPr>
      <w:r w:rsidRPr="00764B70">
        <w:rPr>
          <w:sz w:val="24"/>
          <w:szCs w:val="24"/>
        </w:rPr>
        <w:t>po wyborze najkorzystniejszej oferty, z wyjątkiem wykonawcy, którego oferta została wybrana jako najkorzystniejsza;</w:t>
      </w:r>
    </w:p>
    <w:p w14:paraId="5F82FD83" w14:textId="77777777" w:rsidR="00663B61" w:rsidRPr="00764B70" w:rsidRDefault="00663B61" w:rsidP="00445777">
      <w:pPr>
        <w:numPr>
          <w:ilvl w:val="0"/>
          <w:numId w:val="42"/>
        </w:numPr>
        <w:shd w:val="clear" w:color="auto" w:fill="FFFFFF"/>
        <w:spacing w:after="120" w:line="276" w:lineRule="auto"/>
        <w:ind w:left="993" w:hanging="426"/>
        <w:jc w:val="both"/>
        <w:rPr>
          <w:sz w:val="24"/>
          <w:szCs w:val="24"/>
        </w:rPr>
      </w:pPr>
      <w:r w:rsidRPr="00764B70">
        <w:rPr>
          <w:sz w:val="24"/>
          <w:szCs w:val="24"/>
        </w:rPr>
        <w:lastRenderedPageBreak/>
        <w:t>po unieważnieniu postępowania, w przypadku</w:t>
      </w:r>
      <w:r w:rsidR="004E74F4" w:rsidRPr="00764B70">
        <w:rPr>
          <w:sz w:val="24"/>
          <w:szCs w:val="24"/>
        </w:rPr>
        <w:t>,</w:t>
      </w:r>
      <w:r w:rsidRPr="00764B70">
        <w:rPr>
          <w:sz w:val="24"/>
          <w:szCs w:val="24"/>
        </w:rPr>
        <w:t xml:space="preserve"> gdy nie zostało rozstrzygnięte odwołanie na czynność unieważnienia albo nie upłynął termin do jego wniesienia.</w:t>
      </w:r>
    </w:p>
    <w:p w14:paraId="3F44833A" w14:textId="77777777" w:rsidR="00663B61" w:rsidRPr="00764B70" w:rsidRDefault="00663B61" w:rsidP="00445777">
      <w:pPr>
        <w:numPr>
          <w:ilvl w:val="0"/>
          <w:numId w:val="37"/>
        </w:numPr>
        <w:shd w:val="clear" w:color="auto" w:fill="FFFFFF"/>
        <w:autoSpaceDE w:val="0"/>
        <w:autoSpaceDN w:val="0"/>
        <w:adjustRightInd w:val="0"/>
        <w:spacing w:after="120" w:line="276" w:lineRule="auto"/>
        <w:ind w:left="567" w:hanging="567"/>
        <w:jc w:val="both"/>
        <w:rPr>
          <w:sz w:val="24"/>
          <w:szCs w:val="24"/>
        </w:rPr>
      </w:pPr>
      <w:r w:rsidRPr="00764B70">
        <w:rPr>
          <w:sz w:val="24"/>
          <w:szCs w:val="24"/>
        </w:rPr>
        <w:t>Złożenie wniosku o zwrot wadium, o którym mowa w ust. 1</w:t>
      </w:r>
      <w:r w:rsidR="00EE55D2" w:rsidRPr="00764B70">
        <w:rPr>
          <w:sz w:val="24"/>
          <w:szCs w:val="24"/>
        </w:rPr>
        <w:t>4</w:t>
      </w:r>
      <w:r w:rsidRPr="00764B70">
        <w:rPr>
          <w:sz w:val="24"/>
          <w:szCs w:val="24"/>
        </w:rPr>
        <w:t>, powoduje rozwiązanie stosunku prawnego z wykonawcą wraz z utratą przez niego prawa do korzystania ze środków ochrony prawnej, o których mowa w dziale IX Pzp.</w:t>
      </w:r>
    </w:p>
    <w:p w14:paraId="426B0C7B" w14:textId="77777777" w:rsidR="00663B61" w:rsidRPr="00764B70" w:rsidRDefault="00663B61" w:rsidP="00445777">
      <w:pPr>
        <w:numPr>
          <w:ilvl w:val="0"/>
          <w:numId w:val="37"/>
        </w:numPr>
        <w:shd w:val="clear" w:color="auto" w:fill="FFFFFF"/>
        <w:autoSpaceDE w:val="0"/>
        <w:autoSpaceDN w:val="0"/>
        <w:adjustRightInd w:val="0"/>
        <w:spacing w:after="120" w:line="276" w:lineRule="auto"/>
        <w:ind w:left="567" w:hanging="567"/>
        <w:jc w:val="both"/>
        <w:rPr>
          <w:sz w:val="24"/>
          <w:szCs w:val="24"/>
        </w:rPr>
      </w:pPr>
      <w:r w:rsidRPr="00764B70">
        <w:rPr>
          <w:sz w:val="24"/>
          <w:szCs w:val="24"/>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1FCA9E4E" w14:textId="77777777" w:rsidR="00663B61" w:rsidRPr="00764B70" w:rsidRDefault="00663B61" w:rsidP="00445777">
      <w:pPr>
        <w:numPr>
          <w:ilvl w:val="0"/>
          <w:numId w:val="37"/>
        </w:numPr>
        <w:shd w:val="clear" w:color="auto" w:fill="FFFFFF"/>
        <w:autoSpaceDE w:val="0"/>
        <w:autoSpaceDN w:val="0"/>
        <w:adjustRightInd w:val="0"/>
        <w:spacing w:after="120" w:line="276" w:lineRule="auto"/>
        <w:ind w:left="567" w:hanging="567"/>
        <w:jc w:val="both"/>
        <w:rPr>
          <w:sz w:val="24"/>
          <w:szCs w:val="24"/>
        </w:rPr>
      </w:pPr>
      <w:r w:rsidRPr="00764B70">
        <w:rPr>
          <w:sz w:val="24"/>
          <w:szCs w:val="24"/>
        </w:rPr>
        <w:t>Zamawiający zwraca wadium wniesione w innej formie niż w pieniądzu poprzez złożenie gwarantowi lub poręczycielowi oświadczenia o zwolnieniu wadium.</w:t>
      </w:r>
    </w:p>
    <w:p w14:paraId="3B27E516" w14:textId="77777777" w:rsidR="00E269C8" w:rsidRPr="00764B70" w:rsidRDefault="00E269C8" w:rsidP="00445777">
      <w:pPr>
        <w:numPr>
          <w:ilvl w:val="0"/>
          <w:numId w:val="37"/>
        </w:numPr>
        <w:shd w:val="clear" w:color="auto" w:fill="FFFFFF"/>
        <w:autoSpaceDE w:val="0"/>
        <w:autoSpaceDN w:val="0"/>
        <w:adjustRightInd w:val="0"/>
        <w:spacing w:after="120" w:line="276" w:lineRule="auto"/>
        <w:ind w:left="567" w:hanging="567"/>
        <w:jc w:val="both"/>
        <w:rPr>
          <w:sz w:val="24"/>
          <w:szCs w:val="24"/>
        </w:rPr>
      </w:pPr>
      <w:r w:rsidRPr="00764B70">
        <w:rPr>
          <w:sz w:val="24"/>
          <w:szCs w:val="24"/>
        </w:rPr>
        <w:t>Zgodnie z art. 226 ust. 1 pkt 14 Pzp z</w:t>
      </w:r>
      <w:r w:rsidRPr="00764B70">
        <w:rPr>
          <w:sz w:val="24"/>
          <w:szCs w:val="24"/>
          <w:shd w:val="clear" w:color="auto" w:fill="FFFFFF"/>
        </w:rPr>
        <w:t>amawiający odrzuca ofertę, jeżeli wykonawca nie wniósł wadium lub wniósł w sposób nieprawidłowy lub nie utrzymywał wadium nieprzerwanie do upływu terminu związania ofertą lub złożył wniosek o zwrot wadium w przypadku, o którym mowa w art. 98 ust. 2 pkt 3 Pzp.</w:t>
      </w:r>
    </w:p>
    <w:p w14:paraId="048C532A" w14:textId="77777777" w:rsidR="00167817" w:rsidRPr="00764B70" w:rsidRDefault="00167817" w:rsidP="00445777">
      <w:pPr>
        <w:numPr>
          <w:ilvl w:val="0"/>
          <w:numId w:val="37"/>
        </w:numPr>
        <w:shd w:val="clear" w:color="auto" w:fill="FFFFFF"/>
        <w:autoSpaceDE w:val="0"/>
        <w:autoSpaceDN w:val="0"/>
        <w:adjustRightInd w:val="0"/>
        <w:spacing w:after="120" w:line="276" w:lineRule="auto"/>
        <w:ind w:left="567" w:hanging="567"/>
        <w:jc w:val="both"/>
        <w:rPr>
          <w:sz w:val="24"/>
          <w:szCs w:val="24"/>
        </w:rPr>
      </w:pPr>
      <w:r w:rsidRPr="00764B70">
        <w:rPr>
          <w:sz w:val="24"/>
          <w:szCs w:val="24"/>
          <w:shd w:val="clear" w:color="auto" w:fill="FFFFFF"/>
        </w:rPr>
        <w:t xml:space="preserve">W </w:t>
      </w:r>
      <w:r w:rsidRPr="00764B70">
        <w:rPr>
          <w:sz w:val="24"/>
          <w:szCs w:val="24"/>
        </w:rPr>
        <w:t xml:space="preserve">przypadku, gdy wykonawca wnosi wadium w gwarancjach lub poręczeniach, </w:t>
      </w:r>
      <w:r w:rsidRPr="00764B70">
        <w:rPr>
          <w:sz w:val="24"/>
          <w:szCs w:val="24"/>
          <w:lang w:eastAsia="ar-SA"/>
        </w:rPr>
        <w:t xml:space="preserve">o których mowa w art. </w:t>
      </w:r>
      <w:r w:rsidRPr="00764B70">
        <w:rPr>
          <w:sz w:val="24"/>
          <w:szCs w:val="24"/>
        </w:rPr>
        <w:t>97 ust. 7 pkt 2-4 Pzp, w języku innym niż język polski, dokument gwarancji lub poręczenia należy złożyć wraz z tłumaczeniem na język polski.</w:t>
      </w:r>
    </w:p>
    <w:p w14:paraId="165F2164" w14:textId="77777777" w:rsidR="00167817" w:rsidRPr="00764B70" w:rsidRDefault="00167817" w:rsidP="00445777">
      <w:pPr>
        <w:numPr>
          <w:ilvl w:val="0"/>
          <w:numId w:val="37"/>
        </w:numPr>
        <w:shd w:val="clear" w:color="auto" w:fill="FFFFFF"/>
        <w:tabs>
          <w:tab w:val="left" w:pos="567"/>
        </w:tabs>
        <w:autoSpaceDE w:val="0"/>
        <w:autoSpaceDN w:val="0"/>
        <w:adjustRightInd w:val="0"/>
        <w:spacing w:after="120" w:line="276" w:lineRule="auto"/>
        <w:ind w:left="567" w:hanging="567"/>
        <w:contextualSpacing/>
        <w:jc w:val="both"/>
        <w:rPr>
          <w:sz w:val="24"/>
          <w:szCs w:val="24"/>
        </w:rPr>
      </w:pPr>
      <w:r w:rsidRPr="00764B70">
        <w:rPr>
          <w:sz w:val="24"/>
          <w:szCs w:val="24"/>
          <w:shd w:val="clear" w:color="auto" w:fill="FFFFFF"/>
        </w:rPr>
        <w:t>G</w:t>
      </w:r>
      <w:r w:rsidRPr="00764B70">
        <w:rPr>
          <w:sz w:val="24"/>
          <w:szCs w:val="24"/>
        </w:rPr>
        <w:t>warancje i poręczenia, o</w:t>
      </w:r>
      <w:r w:rsidR="00EC47E4" w:rsidRPr="00764B70">
        <w:rPr>
          <w:sz w:val="24"/>
          <w:szCs w:val="24"/>
        </w:rPr>
        <w:t xml:space="preserve"> </w:t>
      </w:r>
      <w:r w:rsidRPr="00764B70">
        <w:rPr>
          <w:sz w:val="24"/>
          <w:szCs w:val="24"/>
        </w:rPr>
        <w:t xml:space="preserve">których mowa w </w:t>
      </w:r>
      <w:r w:rsidRPr="00764B70">
        <w:rPr>
          <w:sz w:val="24"/>
          <w:szCs w:val="24"/>
          <w:lang w:eastAsia="ar-SA"/>
        </w:rPr>
        <w:t xml:space="preserve">art. </w:t>
      </w:r>
      <w:r w:rsidRPr="00764B70">
        <w:rPr>
          <w:sz w:val="24"/>
          <w:szCs w:val="24"/>
        </w:rPr>
        <w:t xml:space="preserve">97 ust. 7 pkt 2-4 Pzp podlegać muszą prawu polskiemu, a wszystkie spory odnośnie </w:t>
      </w:r>
      <w:r w:rsidR="00EB40E5" w:rsidRPr="00764B70">
        <w:rPr>
          <w:sz w:val="24"/>
          <w:szCs w:val="24"/>
        </w:rPr>
        <w:t xml:space="preserve">tych </w:t>
      </w:r>
      <w:r w:rsidRPr="00764B70">
        <w:rPr>
          <w:sz w:val="24"/>
          <w:szCs w:val="24"/>
        </w:rPr>
        <w:t xml:space="preserve">gwarancji </w:t>
      </w:r>
      <w:r w:rsidR="00BB5903" w:rsidRPr="00764B70">
        <w:rPr>
          <w:sz w:val="24"/>
          <w:szCs w:val="24"/>
        </w:rPr>
        <w:t xml:space="preserve">i </w:t>
      </w:r>
      <w:r w:rsidRPr="00764B70">
        <w:rPr>
          <w:sz w:val="24"/>
          <w:szCs w:val="24"/>
        </w:rPr>
        <w:t>poręczeń będą rozstrzygane zgodnie z prawem polskim i poddane jurysdykcji sądu właściwego dla siedziby zamawiającego.</w:t>
      </w:r>
    </w:p>
    <w:p w14:paraId="5A90B678" w14:textId="77777777" w:rsidR="00167817" w:rsidRPr="00764B70" w:rsidRDefault="00167817" w:rsidP="00F80555">
      <w:pPr>
        <w:tabs>
          <w:tab w:val="left" w:pos="1560"/>
        </w:tabs>
        <w:autoSpaceDE w:val="0"/>
        <w:autoSpaceDN w:val="0"/>
        <w:adjustRightInd w:val="0"/>
        <w:spacing w:after="120" w:line="276" w:lineRule="auto"/>
        <w:ind w:left="1559"/>
        <w:jc w:val="both"/>
        <w:rPr>
          <w:b/>
          <w:bCs/>
          <w:sz w:val="24"/>
          <w:szCs w:val="24"/>
        </w:rPr>
      </w:pPr>
    </w:p>
    <w:p w14:paraId="7CB4FBD2" w14:textId="77777777" w:rsidR="0051283A" w:rsidRPr="00764B70" w:rsidRDefault="006A4A82" w:rsidP="00E656E5">
      <w:pPr>
        <w:numPr>
          <w:ilvl w:val="0"/>
          <w:numId w:val="74"/>
        </w:numPr>
        <w:tabs>
          <w:tab w:val="left" w:pos="1134"/>
        </w:tabs>
        <w:spacing w:after="240" w:line="276" w:lineRule="auto"/>
        <w:ind w:left="1134" w:hanging="708"/>
        <w:jc w:val="both"/>
        <w:rPr>
          <w:b/>
          <w:bCs/>
          <w:sz w:val="24"/>
          <w:szCs w:val="24"/>
        </w:rPr>
      </w:pPr>
      <w:r w:rsidRPr="00764B70">
        <w:rPr>
          <w:b/>
          <w:bCs/>
          <w:sz w:val="24"/>
          <w:szCs w:val="24"/>
        </w:rPr>
        <w:t>I</w:t>
      </w:r>
      <w:r w:rsidR="0051283A" w:rsidRPr="00764B70">
        <w:rPr>
          <w:b/>
          <w:bCs/>
          <w:sz w:val="24"/>
          <w:szCs w:val="24"/>
        </w:rPr>
        <w:t>nformacje dotyczące zabezpieczenia należytego wykonania umowy, jeżeli zamawiający przewiduje obowiązek jego wniesienia</w:t>
      </w:r>
      <w:r w:rsidRPr="00764B70">
        <w:rPr>
          <w:b/>
          <w:bCs/>
          <w:sz w:val="24"/>
          <w:szCs w:val="24"/>
        </w:rPr>
        <w:t>.</w:t>
      </w:r>
    </w:p>
    <w:p w14:paraId="462DAC83" w14:textId="77777777" w:rsidR="00A2082C" w:rsidRPr="00764B70" w:rsidRDefault="00513B05" w:rsidP="00445777">
      <w:pPr>
        <w:numPr>
          <w:ilvl w:val="0"/>
          <w:numId w:val="43"/>
        </w:numPr>
        <w:tabs>
          <w:tab w:val="left" w:pos="426"/>
        </w:tabs>
        <w:spacing w:after="120" w:line="276" w:lineRule="auto"/>
        <w:ind w:left="426" w:hanging="426"/>
        <w:jc w:val="both"/>
        <w:rPr>
          <w:sz w:val="24"/>
          <w:szCs w:val="24"/>
        </w:rPr>
      </w:pPr>
      <w:r w:rsidRPr="00764B70">
        <w:rPr>
          <w:sz w:val="24"/>
          <w:szCs w:val="24"/>
        </w:rPr>
        <w:t xml:space="preserve">Zabezpieczenie </w:t>
      </w:r>
      <w:r w:rsidR="00FD322E" w:rsidRPr="00764B70">
        <w:rPr>
          <w:sz w:val="24"/>
          <w:szCs w:val="24"/>
        </w:rPr>
        <w:t xml:space="preserve">należytego wykonania umowy </w:t>
      </w:r>
      <w:r w:rsidRPr="00764B70">
        <w:rPr>
          <w:sz w:val="24"/>
          <w:szCs w:val="24"/>
        </w:rPr>
        <w:t>ustala się w wysokości 5% ceny całkowitej podanej w ofercie.</w:t>
      </w:r>
      <w:r w:rsidR="00073894" w:rsidRPr="00764B70">
        <w:rPr>
          <w:sz w:val="24"/>
          <w:szCs w:val="24"/>
        </w:rPr>
        <w:t xml:space="preserve"> </w:t>
      </w:r>
      <w:r w:rsidR="00073894" w:rsidRPr="00764B70">
        <w:rPr>
          <w:b/>
          <w:bCs/>
          <w:sz w:val="24"/>
          <w:szCs w:val="24"/>
          <w:shd w:val="clear" w:color="auto" w:fill="FFFFFF"/>
        </w:rPr>
        <w:t>Zabezpieczenie wnosi się przed zawarciem umowy.</w:t>
      </w:r>
      <w:r w:rsidR="00284064" w:rsidRPr="00764B70">
        <w:rPr>
          <w:b/>
          <w:bCs/>
          <w:sz w:val="24"/>
          <w:szCs w:val="24"/>
          <w:shd w:val="clear" w:color="auto" w:fill="FFFFFF"/>
        </w:rPr>
        <w:t xml:space="preserve"> </w:t>
      </w:r>
    </w:p>
    <w:p w14:paraId="613FF5EE" w14:textId="77777777" w:rsidR="00850159" w:rsidRPr="00764B70" w:rsidRDefault="00513B05" w:rsidP="00445777">
      <w:pPr>
        <w:numPr>
          <w:ilvl w:val="0"/>
          <w:numId w:val="43"/>
        </w:numPr>
        <w:tabs>
          <w:tab w:val="left" w:pos="426"/>
        </w:tabs>
        <w:spacing w:after="120" w:line="276" w:lineRule="auto"/>
        <w:ind w:left="426" w:hanging="426"/>
        <w:jc w:val="both"/>
        <w:rPr>
          <w:sz w:val="24"/>
          <w:szCs w:val="24"/>
        </w:rPr>
      </w:pPr>
      <w:r w:rsidRPr="00764B70">
        <w:rPr>
          <w:sz w:val="24"/>
          <w:szCs w:val="24"/>
        </w:rPr>
        <w:t>Zgodnie z art. 450 ust. 1 Pzp, z</w:t>
      </w:r>
      <w:r w:rsidR="00850159" w:rsidRPr="00764B70">
        <w:rPr>
          <w:sz w:val="24"/>
          <w:szCs w:val="24"/>
        </w:rPr>
        <w:t>abezpieczenie może być wnoszone, według wyboru wykonawcy, w jednej lub w kilku następujących formach:</w:t>
      </w:r>
    </w:p>
    <w:p w14:paraId="6DCA8B38" w14:textId="77777777" w:rsidR="00850159" w:rsidRPr="00764B70" w:rsidRDefault="00850159" w:rsidP="00445777">
      <w:pPr>
        <w:numPr>
          <w:ilvl w:val="1"/>
          <w:numId w:val="44"/>
        </w:numPr>
        <w:tabs>
          <w:tab w:val="left" w:pos="851"/>
        </w:tabs>
        <w:spacing w:after="120"/>
        <w:ind w:left="851" w:hanging="425"/>
        <w:jc w:val="both"/>
        <w:rPr>
          <w:sz w:val="24"/>
          <w:szCs w:val="24"/>
        </w:rPr>
      </w:pPr>
      <w:r w:rsidRPr="00764B70">
        <w:rPr>
          <w:sz w:val="24"/>
          <w:szCs w:val="24"/>
        </w:rPr>
        <w:t>pieniądzu;</w:t>
      </w:r>
    </w:p>
    <w:p w14:paraId="0E4BC26E" w14:textId="77777777" w:rsidR="00850159" w:rsidRPr="00764B70" w:rsidRDefault="00850159" w:rsidP="00445777">
      <w:pPr>
        <w:numPr>
          <w:ilvl w:val="1"/>
          <w:numId w:val="44"/>
        </w:numPr>
        <w:tabs>
          <w:tab w:val="left" w:pos="851"/>
        </w:tabs>
        <w:spacing w:after="120"/>
        <w:ind w:left="851" w:hanging="425"/>
        <w:jc w:val="both"/>
        <w:rPr>
          <w:sz w:val="24"/>
          <w:szCs w:val="24"/>
        </w:rPr>
      </w:pPr>
      <w:r w:rsidRPr="00764B70">
        <w:rPr>
          <w:sz w:val="24"/>
          <w:szCs w:val="24"/>
        </w:rPr>
        <w:t>poręczeniach bankowych lub poręczeniach spółdzielczej kasy oszczędnościowo-kredytowej, z tym</w:t>
      </w:r>
      <w:r w:rsidR="007B6662" w:rsidRPr="00764B70">
        <w:rPr>
          <w:sz w:val="24"/>
          <w:szCs w:val="24"/>
        </w:rPr>
        <w:t>,</w:t>
      </w:r>
      <w:r w:rsidRPr="00764B70">
        <w:rPr>
          <w:sz w:val="24"/>
          <w:szCs w:val="24"/>
        </w:rPr>
        <w:t xml:space="preserve"> że zobowiązanie kasy jest zawsze zobowiązaniem pieniężnym;</w:t>
      </w:r>
    </w:p>
    <w:p w14:paraId="0B6EBCC6" w14:textId="77777777" w:rsidR="00850159" w:rsidRPr="00764B70" w:rsidRDefault="00850159" w:rsidP="00445777">
      <w:pPr>
        <w:numPr>
          <w:ilvl w:val="1"/>
          <w:numId w:val="44"/>
        </w:numPr>
        <w:tabs>
          <w:tab w:val="left" w:pos="851"/>
        </w:tabs>
        <w:spacing w:after="120"/>
        <w:ind w:left="851" w:hanging="425"/>
        <w:jc w:val="both"/>
        <w:rPr>
          <w:sz w:val="24"/>
          <w:szCs w:val="24"/>
        </w:rPr>
      </w:pPr>
      <w:r w:rsidRPr="00764B70">
        <w:rPr>
          <w:sz w:val="24"/>
          <w:szCs w:val="24"/>
        </w:rPr>
        <w:t>gwarancjach bankowych;</w:t>
      </w:r>
    </w:p>
    <w:p w14:paraId="324C9DFF" w14:textId="77777777" w:rsidR="00850159" w:rsidRPr="00764B70" w:rsidRDefault="00850159" w:rsidP="00445777">
      <w:pPr>
        <w:numPr>
          <w:ilvl w:val="1"/>
          <w:numId w:val="44"/>
        </w:numPr>
        <w:tabs>
          <w:tab w:val="left" w:pos="851"/>
        </w:tabs>
        <w:spacing w:after="120"/>
        <w:ind w:left="851" w:hanging="425"/>
        <w:jc w:val="both"/>
        <w:rPr>
          <w:sz w:val="24"/>
          <w:szCs w:val="24"/>
        </w:rPr>
      </w:pPr>
      <w:r w:rsidRPr="00764B70">
        <w:rPr>
          <w:sz w:val="24"/>
          <w:szCs w:val="24"/>
        </w:rPr>
        <w:t>gwarancjach ubezpieczeniowych;</w:t>
      </w:r>
    </w:p>
    <w:p w14:paraId="4055FD9A" w14:textId="77777777" w:rsidR="00850159" w:rsidRPr="00764B70" w:rsidRDefault="00850159" w:rsidP="00445777">
      <w:pPr>
        <w:numPr>
          <w:ilvl w:val="1"/>
          <w:numId w:val="44"/>
        </w:numPr>
        <w:tabs>
          <w:tab w:val="left" w:pos="851"/>
        </w:tabs>
        <w:spacing w:after="120"/>
        <w:ind w:left="851" w:hanging="425"/>
        <w:jc w:val="both"/>
        <w:rPr>
          <w:sz w:val="24"/>
          <w:szCs w:val="24"/>
        </w:rPr>
      </w:pPr>
      <w:r w:rsidRPr="00764B70">
        <w:rPr>
          <w:sz w:val="24"/>
          <w:szCs w:val="24"/>
        </w:rPr>
        <w:t>poręczeniach udzielanych przez podmioty, o których mowa w art. 6b ust. 5 pkt 2 ustawy z dnia 9 listopada 2000 r. o utworzeniu Polskiej Agencji Rozwoju Przedsiębiorczości.</w:t>
      </w:r>
    </w:p>
    <w:p w14:paraId="3DEEDF1A" w14:textId="77777777" w:rsidR="00092B15" w:rsidRPr="00764B70" w:rsidRDefault="00092B15" w:rsidP="00445777">
      <w:pPr>
        <w:suppressAutoHyphens/>
        <w:spacing w:after="120" w:line="276" w:lineRule="auto"/>
        <w:ind w:left="426"/>
        <w:jc w:val="both"/>
        <w:rPr>
          <w:sz w:val="24"/>
          <w:szCs w:val="24"/>
        </w:rPr>
      </w:pPr>
      <w:r w:rsidRPr="00764B70">
        <w:rPr>
          <w:sz w:val="24"/>
          <w:szCs w:val="24"/>
        </w:rPr>
        <w:lastRenderedPageBreak/>
        <w:t xml:space="preserve">Jeżeli zabezpieczenie jest wnoszone w formach gwarancji lub poręczeń, o których mowa w art. </w:t>
      </w:r>
      <w:r w:rsidR="00C70217" w:rsidRPr="00764B70">
        <w:rPr>
          <w:sz w:val="24"/>
          <w:szCs w:val="24"/>
        </w:rPr>
        <w:t xml:space="preserve">450 ust. 1 pkt 2-5 Pzp, </w:t>
      </w:r>
      <w:r w:rsidRPr="00764B70">
        <w:rPr>
          <w:sz w:val="24"/>
          <w:szCs w:val="24"/>
        </w:rPr>
        <w:t xml:space="preserve">jako Beneficjenta należy wskazać Zamawiającego </w:t>
      </w:r>
      <w:r w:rsidR="006F1EDA">
        <w:rPr>
          <w:sz w:val="24"/>
          <w:szCs w:val="24"/>
        </w:rPr>
        <w:t>–</w:t>
      </w:r>
      <w:r w:rsidRPr="00764B70">
        <w:rPr>
          <w:sz w:val="24"/>
          <w:szCs w:val="24"/>
        </w:rPr>
        <w:t xml:space="preserve"> </w:t>
      </w:r>
      <w:r w:rsidR="006F1EDA">
        <w:rPr>
          <w:sz w:val="24"/>
          <w:szCs w:val="24"/>
        </w:rPr>
        <w:t>Powiatowy zarząd Dróg w Grudziądzu.</w:t>
      </w:r>
    </w:p>
    <w:p w14:paraId="0FF1C057" w14:textId="77777777" w:rsidR="00DC3144" w:rsidRPr="00764B70" w:rsidRDefault="00577130" w:rsidP="00445777">
      <w:pPr>
        <w:numPr>
          <w:ilvl w:val="0"/>
          <w:numId w:val="43"/>
        </w:numPr>
        <w:shd w:val="clear" w:color="auto" w:fill="FFFFFF"/>
        <w:tabs>
          <w:tab w:val="left" w:pos="426"/>
        </w:tabs>
        <w:spacing w:after="120" w:line="276" w:lineRule="auto"/>
        <w:ind w:left="426" w:right="92" w:hanging="426"/>
        <w:jc w:val="both"/>
        <w:rPr>
          <w:color w:val="222222"/>
          <w:sz w:val="24"/>
          <w:szCs w:val="24"/>
        </w:rPr>
      </w:pPr>
      <w:r w:rsidRPr="00764B70">
        <w:rPr>
          <w:sz w:val="24"/>
          <w:szCs w:val="24"/>
        </w:rPr>
        <w:t xml:space="preserve">Zabezpieczenie wnoszone w pieniądzu wykonawca wpłaca przelewem na rachunek bankowy </w:t>
      </w:r>
      <w:r w:rsidR="00F0710A" w:rsidRPr="00764B70">
        <w:rPr>
          <w:sz w:val="24"/>
          <w:szCs w:val="24"/>
        </w:rPr>
        <w:t>z</w:t>
      </w:r>
      <w:r w:rsidR="00DC3144" w:rsidRPr="00764B70">
        <w:rPr>
          <w:color w:val="222222"/>
          <w:sz w:val="24"/>
          <w:szCs w:val="24"/>
        </w:rPr>
        <w:t>amawiającego</w:t>
      </w:r>
      <w:r w:rsidR="006F1EDA">
        <w:rPr>
          <w:color w:val="222222"/>
          <w:sz w:val="24"/>
          <w:szCs w:val="24"/>
        </w:rPr>
        <w:t xml:space="preserve"> </w:t>
      </w:r>
      <w:r w:rsidR="006F1EDA" w:rsidRPr="006F1EDA">
        <w:rPr>
          <w:color w:val="222222"/>
          <w:sz w:val="24"/>
          <w:szCs w:val="24"/>
        </w:rPr>
        <w:t>nr 53 9500 0008 0007 1794 2000 0005</w:t>
      </w:r>
      <w:r w:rsidR="00DC3144" w:rsidRPr="00764B70">
        <w:rPr>
          <w:b/>
          <w:bCs/>
          <w:color w:val="222222"/>
          <w:sz w:val="24"/>
          <w:szCs w:val="24"/>
        </w:rPr>
        <w:t>.</w:t>
      </w:r>
      <w:r w:rsidR="00EC7FD1" w:rsidRPr="00764B70">
        <w:rPr>
          <w:b/>
          <w:bCs/>
          <w:color w:val="222222"/>
          <w:sz w:val="24"/>
          <w:szCs w:val="24"/>
        </w:rPr>
        <w:t xml:space="preserve"> </w:t>
      </w:r>
      <w:r w:rsidR="00EC7FD1" w:rsidRPr="00764B70">
        <w:rPr>
          <w:sz w:val="24"/>
          <w:szCs w:val="24"/>
        </w:rPr>
        <w:t>W przypadku zabezpieczenia wniesionego w pieniądzu, treść przelewu musi wskazywać wnoszącego zabezpieczenie.</w:t>
      </w:r>
    </w:p>
    <w:p w14:paraId="486C7F8E" w14:textId="77777777" w:rsidR="00577130" w:rsidRPr="00764B70" w:rsidRDefault="00577130" w:rsidP="00445777">
      <w:pPr>
        <w:numPr>
          <w:ilvl w:val="0"/>
          <w:numId w:val="43"/>
        </w:numPr>
        <w:tabs>
          <w:tab w:val="left" w:pos="426"/>
        </w:tabs>
        <w:spacing w:after="120" w:line="276" w:lineRule="auto"/>
        <w:ind w:left="426" w:hanging="426"/>
        <w:jc w:val="both"/>
        <w:rPr>
          <w:sz w:val="24"/>
          <w:szCs w:val="24"/>
        </w:rPr>
      </w:pPr>
      <w:r w:rsidRPr="00764B70">
        <w:rPr>
          <w:sz w:val="24"/>
          <w:szCs w:val="24"/>
        </w:rPr>
        <w:t xml:space="preserve">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 </w:t>
      </w:r>
    </w:p>
    <w:p w14:paraId="05663C09" w14:textId="4B69FF51" w:rsidR="00577130" w:rsidRPr="00764B70" w:rsidRDefault="00577130" w:rsidP="00445777">
      <w:pPr>
        <w:numPr>
          <w:ilvl w:val="0"/>
          <w:numId w:val="43"/>
        </w:numPr>
        <w:tabs>
          <w:tab w:val="left" w:pos="426"/>
        </w:tabs>
        <w:spacing w:after="120" w:line="276" w:lineRule="auto"/>
        <w:ind w:left="426" w:hanging="426"/>
        <w:jc w:val="both"/>
        <w:rPr>
          <w:sz w:val="24"/>
          <w:szCs w:val="24"/>
        </w:rPr>
      </w:pPr>
      <w:r w:rsidRPr="00764B70">
        <w:rPr>
          <w:sz w:val="24"/>
          <w:szCs w:val="24"/>
        </w:rPr>
        <w:t xml:space="preserve">Z treści tytułu przelewu, o którym mowa w ust. 3, musi wynikać, że zabezpieczenie wniesione w pieniądzu </w:t>
      </w:r>
      <w:r w:rsidRPr="00764B70">
        <w:rPr>
          <w:sz w:val="24"/>
          <w:szCs w:val="24"/>
          <w:shd w:val="clear" w:color="auto" w:fill="FFFFFF"/>
        </w:rPr>
        <w:t xml:space="preserve">zabezpiecza należyte wykonanie umowy, która zostanie zawarta w wyniku wyboru oferty wykonawcy w </w:t>
      </w:r>
      <w:r w:rsidRPr="00764B70">
        <w:rPr>
          <w:sz w:val="24"/>
          <w:szCs w:val="24"/>
        </w:rPr>
        <w:t xml:space="preserve">postępowaniu o udzielenie zamówienia pn. </w:t>
      </w:r>
      <w:r w:rsidR="00F0710A" w:rsidRPr="00764B70">
        <w:rPr>
          <w:sz w:val="24"/>
          <w:szCs w:val="24"/>
        </w:rPr>
        <w:t>„</w:t>
      </w:r>
      <w:r w:rsidR="00D21020" w:rsidRPr="00D21020">
        <w:rPr>
          <w:b/>
          <w:bCs/>
          <w:color w:val="000000"/>
          <w:sz w:val="24"/>
        </w:rPr>
        <w:t>Przebudowa z rozbudową drogi powiatowej nr 1388C Łasin-Mędrzyce-Lisnowo</w:t>
      </w:r>
      <w:r w:rsidR="00F0710A" w:rsidRPr="00764B70">
        <w:rPr>
          <w:sz w:val="24"/>
          <w:szCs w:val="24"/>
        </w:rPr>
        <w:t>”</w:t>
      </w:r>
      <w:r w:rsidR="00F0710A" w:rsidRPr="00764B70">
        <w:rPr>
          <w:iCs/>
          <w:sz w:val="24"/>
          <w:szCs w:val="24"/>
        </w:rPr>
        <w:t xml:space="preserve">, </w:t>
      </w:r>
      <w:r w:rsidR="00F0710A" w:rsidRPr="00764B70">
        <w:rPr>
          <w:sz w:val="24"/>
          <w:szCs w:val="24"/>
        </w:rPr>
        <w:t xml:space="preserve">prowadzonym przez Zamawiającego </w:t>
      </w:r>
      <w:r w:rsidR="006F1EDA">
        <w:rPr>
          <w:sz w:val="24"/>
          <w:szCs w:val="24"/>
        </w:rPr>
        <w:t>–</w:t>
      </w:r>
      <w:r w:rsidR="00F0710A" w:rsidRPr="00764B70">
        <w:rPr>
          <w:sz w:val="24"/>
          <w:szCs w:val="24"/>
        </w:rPr>
        <w:t xml:space="preserve"> </w:t>
      </w:r>
      <w:r w:rsidR="006F1EDA">
        <w:rPr>
          <w:sz w:val="24"/>
          <w:szCs w:val="24"/>
        </w:rPr>
        <w:t>Powiatowy Zarząd Dróg w Grudziądzu</w:t>
      </w:r>
      <w:r w:rsidR="00F0710A" w:rsidRPr="00764B70">
        <w:rPr>
          <w:sz w:val="24"/>
          <w:szCs w:val="24"/>
        </w:rPr>
        <w:t xml:space="preserve">. </w:t>
      </w:r>
    </w:p>
    <w:p w14:paraId="3E19E9C1" w14:textId="77777777" w:rsidR="00577130" w:rsidRPr="00764B70" w:rsidRDefault="00577130" w:rsidP="00445777">
      <w:pPr>
        <w:numPr>
          <w:ilvl w:val="0"/>
          <w:numId w:val="43"/>
        </w:numPr>
        <w:tabs>
          <w:tab w:val="left" w:pos="426"/>
        </w:tabs>
        <w:spacing w:after="120" w:line="276" w:lineRule="auto"/>
        <w:ind w:left="426" w:hanging="426"/>
        <w:jc w:val="both"/>
        <w:rPr>
          <w:sz w:val="24"/>
          <w:szCs w:val="24"/>
        </w:rPr>
      </w:pPr>
      <w:r w:rsidRPr="00764B70">
        <w:rPr>
          <w:sz w:val="24"/>
          <w:szCs w:val="24"/>
        </w:rPr>
        <w:t xml:space="preserve">Z treści </w:t>
      </w:r>
      <w:r w:rsidR="00245A06" w:rsidRPr="00764B70">
        <w:rPr>
          <w:sz w:val="24"/>
          <w:szCs w:val="24"/>
        </w:rPr>
        <w:t xml:space="preserve">poręczeń i gwarancji, o których mowa w ust. 2 pkt 2-5, </w:t>
      </w:r>
      <w:r w:rsidRPr="00764B70">
        <w:rPr>
          <w:sz w:val="24"/>
          <w:szCs w:val="24"/>
        </w:rPr>
        <w:t xml:space="preserve">musi wynikać, że zabezpieczenie </w:t>
      </w:r>
      <w:r w:rsidR="00245A06" w:rsidRPr="00764B70">
        <w:rPr>
          <w:sz w:val="24"/>
          <w:szCs w:val="24"/>
        </w:rPr>
        <w:t xml:space="preserve">wnoszone w tych formach </w:t>
      </w:r>
      <w:r w:rsidRPr="00764B70">
        <w:rPr>
          <w:sz w:val="24"/>
          <w:szCs w:val="24"/>
          <w:shd w:val="clear" w:color="auto" w:fill="FFFFFF"/>
        </w:rPr>
        <w:t xml:space="preserve">zabezpiecza należyte wykonanie umowy, która zostanie zawarta w wyniku wyboru oferty wykonawcy w </w:t>
      </w:r>
      <w:r w:rsidR="006F1EDA">
        <w:rPr>
          <w:sz w:val="24"/>
          <w:szCs w:val="24"/>
          <w:shd w:val="clear" w:color="auto" w:fill="FFFFFF"/>
        </w:rPr>
        <w:t xml:space="preserve">przedmiotowym </w:t>
      </w:r>
      <w:r w:rsidRPr="00764B70">
        <w:rPr>
          <w:sz w:val="24"/>
          <w:szCs w:val="24"/>
        </w:rPr>
        <w:t>postępowaniu</w:t>
      </w:r>
      <w:r w:rsidR="00C77CFC" w:rsidRPr="00764B70">
        <w:rPr>
          <w:sz w:val="24"/>
          <w:szCs w:val="24"/>
        </w:rPr>
        <w:t xml:space="preserve">. </w:t>
      </w:r>
    </w:p>
    <w:p w14:paraId="03296BB5" w14:textId="77777777" w:rsidR="00850159" w:rsidRPr="00764B70" w:rsidRDefault="0013530A" w:rsidP="00445777">
      <w:pPr>
        <w:numPr>
          <w:ilvl w:val="0"/>
          <w:numId w:val="43"/>
        </w:numPr>
        <w:spacing w:after="120" w:line="276" w:lineRule="auto"/>
        <w:ind w:left="426" w:hanging="426"/>
        <w:jc w:val="both"/>
        <w:rPr>
          <w:sz w:val="24"/>
          <w:szCs w:val="24"/>
        </w:rPr>
      </w:pPr>
      <w:r w:rsidRPr="00764B70">
        <w:rPr>
          <w:sz w:val="24"/>
          <w:szCs w:val="24"/>
        </w:rPr>
        <w:t>Z</w:t>
      </w:r>
      <w:r w:rsidR="004D17A2" w:rsidRPr="00764B70">
        <w:rPr>
          <w:sz w:val="24"/>
          <w:szCs w:val="24"/>
        </w:rPr>
        <w:t>amawiający nie wyraża zgody na wniesienie zabezpieczenia</w:t>
      </w:r>
      <w:r w:rsidR="005301BE" w:rsidRPr="00764B70">
        <w:rPr>
          <w:sz w:val="24"/>
          <w:szCs w:val="24"/>
        </w:rPr>
        <w:t xml:space="preserve"> w formach określonych w art. 450 ust. 2 Pzp</w:t>
      </w:r>
      <w:r w:rsidR="00850159" w:rsidRPr="00764B70">
        <w:rPr>
          <w:sz w:val="24"/>
          <w:szCs w:val="24"/>
        </w:rPr>
        <w:t>:</w:t>
      </w:r>
    </w:p>
    <w:p w14:paraId="6715A304" w14:textId="77777777" w:rsidR="00850159" w:rsidRPr="00764B70" w:rsidRDefault="00850159" w:rsidP="00445777">
      <w:pPr>
        <w:numPr>
          <w:ilvl w:val="1"/>
          <w:numId w:val="45"/>
        </w:numPr>
        <w:tabs>
          <w:tab w:val="left" w:pos="851"/>
        </w:tabs>
        <w:spacing w:after="120" w:line="276" w:lineRule="auto"/>
        <w:ind w:left="851" w:hanging="425"/>
        <w:jc w:val="both"/>
        <w:rPr>
          <w:sz w:val="24"/>
          <w:szCs w:val="24"/>
        </w:rPr>
      </w:pPr>
      <w:r w:rsidRPr="00764B70">
        <w:rPr>
          <w:sz w:val="24"/>
          <w:szCs w:val="24"/>
        </w:rPr>
        <w:t>w wekslach z poręczeniem wekslowym banku lub spółdzielczej kasy oszczędnościowo-kredytowej;</w:t>
      </w:r>
    </w:p>
    <w:p w14:paraId="441BCD5C" w14:textId="77777777" w:rsidR="00850159" w:rsidRPr="00764B70" w:rsidRDefault="00850159" w:rsidP="00445777">
      <w:pPr>
        <w:numPr>
          <w:ilvl w:val="1"/>
          <w:numId w:val="45"/>
        </w:numPr>
        <w:tabs>
          <w:tab w:val="left" w:pos="851"/>
        </w:tabs>
        <w:spacing w:after="120" w:line="276" w:lineRule="auto"/>
        <w:ind w:left="851" w:hanging="425"/>
        <w:jc w:val="both"/>
        <w:rPr>
          <w:sz w:val="24"/>
          <w:szCs w:val="24"/>
        </w:rPr>
      </w:pPr>
      <w:r w:rsidRPr="00764B70">
        <w:rPr>
          <w:sz w:val="24"/>
          <w:szCs w:val="24"/>
        </w:rPr>
        <w:t>przez ustanowienie zastawu na papierach wartościowych emitowanych przez Skarb Państwa lub jednostkę samorządu terytorialnego;</w:t>
      </w:r>
    </w:p>
    <w:p w14:paraId="79A22B65" w14:textId="77777777" w:rsidR="00850159" w:rsidRPr="00764B70" w:rsidRDefault="00850159" w:rsidP="00445777">
      <w:pPr>
        <w:numPr>
          <w:ilvl w:val="1"/>
          <w:numId w:val="45"/>
        </w:numPr>
        <w:tabs>
          <w:tab w:val="left" w:pos="851"/>
        </w:tabs>
        <w:spacing w:after="120" w:line="276" w:lineRule="auto"/>
        <w:ind w:left="851" w:hanging="425"/>
        <w:jc w:val="both"/>
        <w:rPr>
          <w:sz w:val="24"/>
          <w:szCs w:val="24"/>
        </w:rPr>
      </w:pPr>
      <w:r w:rsidRPr="00764B70">
        <w:rPr>
          <w:sz w:val="24"/>
          <w:szCs w:val="24"/>
        </w:rPr>
        <w:t>przez ustanowienie zastawu rejestrowego na zasadach określonych w ustawie z dnia 6 grudnia 1996 r. o zastawie rejestrowym i rejestrze zastawów.</w:t>
      </w:r>
    </w:p>
    <w:p w14:paraId="5D67ADE3" w14:textId="77777777" w:rsidR="00850159" w:rsidRPr="00764B70" w:rsidRDefault="00A81A9B" w:rsidP="00445777">
      <w:pPr>
        <w:numPr>
          <w:ilvl w:val="0"/>
          <w:numId w:val="43"/>
        </w:numPr>
        <w:tabs>
          <w:tab w:val="left" w:pos="426"/>
        </w:tabs>
        <w:autoSpaceDE w:val="0"/>
        <w:autoSpaceDN w:val="0"/>
        <w:spacing w:after="120" w:line="276" w:lineRule="auto"/>
        <w:ind w:left="426" w:hanging="426"/>
        <w:jc w:val="both"/>
        <w:rPr>
          <w:sz w:val="24"/>
          <w:szCs w:val="24"/>
        </w:rPr>
      </w:pPr>
      <w:r w:rsidRPr="00764B70">
        <w:rPr>
          <w:sz w:val="24"/>
          <w:szCs w:val="24"/>
        </w:rPr>
        <w:t xml:space="preserve">W </w:t>
      </w:r>
      <w:r w:rsidR="00850159" w:rsidRPr="00764B70">
        <w:rPr>
          <w:sz w:val="24"/>
          <w:szCs w:val="24"/>
        </w:rPr>
        <w:t>przypadku wniesienia wadium w pieniądzu wykonawca może wyrazić zgodę na zaliczenie kwoty wadium na poczet zabezpieczenia.</w:t>
      </w:r>
    </w:p>
    <w:p w14:paraId="6D86C264" w14:textId="77777777" w:rsidR="00850159" w:rsidRPr="00764B70" w:rsidRDefault="00A81A9B" w:rsidP="00445777">
      <w:pPr>
        <w:numPr>
          <w:ilvl w:val="0"/>
          <w:numId w:val="43"/>
        </w:numPr>
        <w:tabs>
          <w:tab w:val="left" w:pos="426"/>
        </w:tabs>
        <w:autoSpaceDE w:val="0"/>
        <w:autoSpaceDN w:val="0"/>
        <w:spacing w:after="120" w:line="276" w:lineRule="auto"/>
        <w:ind w:left="426" w:hanging="426"/>
        <w:jc w:val="both"/>
        <w:rPr>
          <w:sz w:val="24"/>
          <w:szCs w:val="24"/>
        </w:rPr>
      </w:pPr>
      <w:r w:rsidRPr="00764B70">
        <w:rPr>
          <w:sz w:val="24"/>
          <w:szCs w:val="24"/>
        </w:rPr>
        <w:t>J</w:t>
      </w:r>
      <w:r w:rsidR="00850159" w:rsidRPr="00764B70">
        <w:rPr>
          <w:sz w:val="24"/>
          <w:szCs w:val="24"/>
        </w:rPr>
        <w:t>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65DC69DE" w14:textId="77777777" w:rsidR="00513B05" w:rsidRPr="00764B70" w:rsidRDefault="00A81A9B" w:rsidP="00445777">
      <w:pPr>
        <w:numPr>
          <w:ilvl w:val="0"/>
          <w:numId w:val="43"/>
        </w:numPr>
        <w:tabs>
          <w:tab w:val="left" w:pos="426"/>
        </w:tabs>
        <w:autoSpaceDE w:val="0"/>
        <w:autoSpaceDN w:val="0"/>
        <w:spacing w:after="120" w:line="276" w:lineRule="auto"/>
        <w:ind w:left="426" w:hanging="426"/>
        <w:jc w:val="both"/>
        <w:rPr>
          <w:sz w:val="24"/>
          <w:szCs w:val="24"/>
        </w:rPr>
      </w:pPr>
      <w:r w:rsidRPr="00764B70">
        <w:rPr>
          <w:sz w:val="24"/>
          <w:szCs w:val="24"/>
        </w:rPr>
        <w:t>Z</w:t>
      </w:r>
      <w:r w:rsidR="00513B05" w:rsidRPr="00764B70">
        <w:rPr>
          <w:sz w:val="24"/>
          <w:szCs w:val="24"/>
        </w:rPr>
        <w:t>amawiający zwraca zabezpieczenie w terminie 30 dni od dnia wykonania zamówienia i uznania przez zamawiającego za należycie wykonane.</w:t>
      </w:r>
    </w:p>
    <w:p w14:paraId="53D64715" w14:textId="77777777" w:rsidR="00513B05" w:rsidRPr="00764B70" w:rsidRDefault="00A81A9B" w:rsidP="00445777">
      <w:pPr>
        <w:numPr>
          <w:ilvl w:val="0"/>
          <w:numId w:val="43"/>
        </w:numPr>
        <w:tabs>
          <w:tab w:val="left" w:pos="426"/>
        </w:tabs>
        <w:autoSpaceDE w:val="0"/>
        <w:autoSpaceDN w:val="0"/>
        <w:spacing w:after="120" w:line="276" w:lineRule="auto"/>
        <w:ind w:left="426" w:hanging="426"/>
        <w:jc w:val="both"/>
        <w:rPr>
          <w:sz w:val="24"/>
          <w:szCs w:val="24"/>
        </w:rPr>
      </w:pPr>
      <w:r w:rsidRPr="00764B70">
        <w:rPr>
          <w:sz w:val="24"/>
          <w:szCs w:val="24"/>
        </w:rPr>
        <w:t>Z</w:t>
      </w:r>
      <w:r w:rsidR="00513B05" w:rsidRPr="00764B70">
        <w:rPr>
          <w:sz w:val="24"/>
          <w:szCs w:val="24"/>
        </w:rPr>
        <w:t>amawiający pozostawi</w:t>
      </w:r>
      <w:r w:rsidRPr="00764B70">
        <w:rPr>
          <w:sz w:val="24"/>
          <w:szCs w:val="24"/>
        </w:rPr>
        <w:t>a</w:t>
      </w:r>
      <w:r w:rsidR="00513B05" w:rsidRPr="00764B70">
        <w:rPr>
          <w:sz w:val="24"/>
          <w:szCs w:val="24"/>
        </w:rPr>
        <w:t xml:space="preserve"> na zabezpieczenie roszczeń z tytułu rękojmi za wady lub gwarancji kwotę 30% zabezpieczenia.</w:t>
      </w:r>
    </w:p>
    <w:p w14:paraId="5E71DDDF" w14:textId="77777777" w:rsidR="00513B05" w:rsidRPr="00764B70" w:rsidRDefault="00A81A9B" w:rsidP="00445777">
      <w:pPr>
        <w:numPr>
          <w:ilvl w:val="0"/>
          <w:numId w:val="43"/>
        </w:numPr>
        <w:tabs>
          <w:tab w:val="left" w:pos="426"/>
        </w:tabs>
        <w:autoSpaceDE w:val="0"/>
        <w:autoSpaceDN w:val="0"/>
        <w:spacing w:after="120" w:line="276" w:lineRule="auto"/>
        <w:ind w:left="426" w:hanging="426"/>
        <w:jc w:val="both"/>
        <w:rPr>
          <w:sz w:val="24"/>
          <w:szCs w:val="24"/>
        </w:rPr>
      </w:pPr>
      <w:r w:rsidRPr="00764B70">
        <w:rPr>
          <w:sz w:val="24"/>
          <w:szCs w:val="24"/>
        </w:rPr>
        <w:lastRenderedPageBreak/>
        <w:t>K</w:t>
      </w:r>
      <w:r w:rsidR="00513B05" w:rsidRPr="00764B70">
        <w:rPr>
          <w:sz w:val="24"/>
          <w:szCs w:val="24"/>
        </w:rPr>
        <w:t xml:space="preserve">wota, o której mowa w ust. </w:t>
      </w:r>
      <w:r w:rsidR="00257DDA" w:rsidRPr="00764B70">
        <w:rPr>
          <w:sz w:val="24"/>
          <w:szCs w:val="24"/>
        </w:rPr>
        <w:t>11</w:t>
      </w:r>
      <w:r w:rsidR="00513B05" w:rsidRPr="00764B70">
        <w:rPr>
          <w:sz w:val="24"/>
          <w:szCs w:val="24"/>
        </w:rPr>
        <w:t>, jest zwracana nie później niż w 15. dniu po upływie okresu rękojmi za wady lub gwarancji.</w:t>
      </w:r>
    </w:p>
    <w:p w14:paraId="5159ADC5" w14:textId="77777777" w:rsidR="00513B05" w:rsidRPr="00764B70" w:rsidRDefault="00A81A9B" w:rsidP="00445777">
      <w:pPr>
        <w:numPr>
          <w:ilvl w:val="0"/>
          <w:numId w:val="43"/>
        </w:numPr>
        <w:tabs>
          <w:tab w:val="left" w:pos="426"/>
        </w:tabs>
        <w:autoSpaceDE w:val="0"/>
        <w:autoSpaceDN w:val="0"/>
        <w:spacing w:after="120" w:line="276" w:lineRule="auto"/>
        <w:ind w:left="426" w:hanging="426"/>
        <w:jc w:val="both"/>
        <w:rPr>
          <w:sz w:val="24"/>
          <w:szCs w:val="24"/>
        </w:rPr>
      </w:pPr>
      <w:r w:rsidRPr="00764B70">
        <w:rPr>
          <w:sz w:val="24"/>
          <w:szCs w:val="24"/>
        </w:rPr>
        <w:t xml:space="preserve">Z </w:t>
      </w:r>
      <w:r w:rsidR="00513B05" w:rsidRPr="00764B70">
        <w:rPr>
          <w:sz w:val="24"/>
          <w:szCs w:val="24"/>
        </w:rPr>
        <w:t xml:space="preserve">treści gwarancji i poręczeń, o których mowa w art. 450 ust. 1 </w:t>
      </w:r>
      <w:r w:rsidR="004E19D9" w:rsidRPr="00764B70">
        <w:rPr>
          <w:sz w:val="24"/>
          <w:szCs w:val="24"/>
        </w:rPr>
        <w:t xml:space="preserve">pkt 2-5 </w:t>
      </w:r>
      <w:r w:rsidR="00513B05" w:rsidRPr="00764B70">
        <w:rPr>
          <w:sz w:val="24"/>
          <w:szCs w:val="24"/>
        </w:rPr>
        <w:t>Pzp musi wynikać bezwarunkowe, nieodwołalne i na pierwsze pisemne żądanie zamawiającego (beneficjenta), zobowiązanie gwaranta lub poręczyciela do zapłaty na rzecz zamawiającego kwoty stanowiącej 5% ceny całkowitej podanej w ofercie, z tytułu niewykonania lub nienależytego wykonania umowy w sprawie zamówienia publicznego przez wykonawcę (zobowiązanego).</w:t>
      </w:r>
      <w:r w:rsidR="004E19D9" w:rsidRPr="00764B70">
        <w:rPr>
          <w:sz w:val="24"/>
          <w:szCs w:val="24"/>
        </w:rPr>
        <w:t xml:space="preserve"> </w:t>
      </w:r>
    </w:p>
    <w:p w14:paraId="786C3EC5" w14:textId="77777777" w:rsidR="005529A2" w:rsidRPr="00764B70" w:rsidRDefault="00275431" w:rsidP="00445777">
      <w:pPr>
        <w:numPr>
          <w:ilvl w:val="0"/>
          <w:numId w:val="43"/>
        </w:numPr>
        <w:tabs>
          <w:tab w:val="left" w:pos="426"/>
        </w:tabs>
        <w:autoSpaceDE w:val="0"/>
        <w:autoSpaceDN w:val="0"/>
        <w:spacing w:after="120" w:line="276" w:lineRule="auto"/>
        <w:ind w:left="426" w:hanging="426"/>
        <w:jc w:val="both"/>
        <w:rPr>
          <w:sz w:val="24"/>
          <w:szCs w:val="24"/>
        </w:rPr>
      </w:pPr>
      <w:r w:rsidRPr="00764B70">
        <w:rPr>
          <w:sz w:val="24"/>
          <w:szCs w:val="24"/>
        </w:rPr>
        <w:t xml:space="preserve">W </w:t>
      </w:r>
      <w:r w:rsidR="005529A2" w:rsidRPr="00764B70">
        <w:rPr>
          <w:sz w:val="24"/>
          <w:szCs w:val="24"/>
        </w:rPr>
        <w:t>trakcie realizacji umowy wykonawca może dokonać zmiany formy zabezpieczenia na jedną lub kilka form, o których mowa w art. 450 ust. 1</w:t>
      </w:r>
      <w:r w:rsidR="00C46DBC" w:rsidRPr="00764B70">
        <w:rPr>
          <w:sz w:val="24"/>
          <w:szCs w:val="24"/>
        </w:rPr>
        <w:t xml:space="preserve"> Pzp</w:t>
      </w:r>
      <w:r w:rsidR="005529A2" w:rsidRPr="00764B70">
        <w:rPr>
          <w:sz w:val="24"/>
          <w:szCs w:val="24"/>
        </w:rPr>
        <w:t>.</w:t>
      </w:r>
    </w:p>
    <w:p w14:paraId="6BB11475" w14:textId="77777777" w:rsidR="005529A2" w:rsidRPr="00764B70" w:rsidRDefault="00275431" w:rsidP="00445777">
      <w:pPr>
        <w:numPr>
          <w:ilvl w:val="0"/>
          <w:numId w:val="43"/>
        </w:numPr>
        <w:tabs>
          <w:tab w:val="left" w:pos="426"/>
        </w:tabs>
        <w:autoSpaceDE w:val="0"/>
        <w:autoSpaceDN w:val="0"/>
        <w:spacing w:after="120" w:line="276" w:lineRule="auto"/>
        <w:ind w:left="426" w:hanging="426"/>
        <w:jc w:val="both"/>
        <w:rPr>
          <w:sz w:val="24"/>
          <w:szCs w:val="24"/>
        </w:rPr>
      </w:pPr>
      <w:r w:rsidRPr="00764B70">
        <w:rPr>
          <w:sz w:val="24"/>
          <w:szCs w:val="24"/>
        </w:rPr>
        <w:t>Z</w:t>
      </w:r>
      <w:r w:rsidR="005529A2" w:rsidRPr="00764B70">
        <w:rPr>
          <w:sz w:val="24"/>
          <w:szCs w:val="24"/>
        </w:rPr>
        <w:t>miana formy zabezpieczenia jest dokonywana z zachowaniem ciągłości zabezpieczenia i bez zmniejszenia jego wysokości.</w:t>
      </w:r>
    </w:p>
    <w:p w14:paraId="036AC751" w14:textId="77777777" w:rsidR="00384795" w:rsidRPr="00764B70" w:rsidRDefault="00384795" w:rsidP="00445777">
      <w:pPr>
        <w:numPr>
          <w:ilvl w:val="0"/>
          <w:numId w:val="43"/>
        </w:numPr>
        <w:tabs>
          <w:tab w:val="left" w:pos="426"/>
        </w:tabs>
        <w:autoSpaceDE w:val="0"/>
        <w:autoSpaceDN w:val="0"/>
        <w:spacing w:after="120" w:line="276" w:lineRule="auto"/>
        <w:ind w:left="426" w:hanging="426"/>
        <w:jc w:val="both"/>
        <w:rPr>
          <w:sz w:val="24"/>
          <w:szCs w:val="24"/>
        </w:rPr>
      </w:pPr>
      <w:r w:rsidRPr="00764B70">
        <w:rPr>
          <w:sz w:val="24"/>
          <w:szCs w:val="24"/>
        </w:rPr>
        <w:t xml:space="preserve">Gwarancje i poręczenia, o których mowa w art. 450 ust. 1 pkt 2-5 Pzp muszą podlegać prawu polskiemu. Wszystkie spory dotyczące gwarancji i poręczeń będą rozstrzygane zgodnie z prawem polskim przez polskie sądy powszechne. </w:t>
      </w:r>
    </w:p>
    <w:p w14:paraId="326D16D0" w14:textId="77777777" w:rsidR="00384795" w:rsidRPr="00764B70" w:rsidRDefault="00384795" w:rsidP="00445777">
      <w:pPr>
        <w:numPr>
          <w:ilvl w:val="0"/>
          <w:numId w:val="43"/>
        </w:numPr>
        <w:tabs>
          <w:tab w:val="left" w:pos="426"/>
        </w:tabs>
        <w:autoSpaceDE w:val="0"/>
        <w:autoSpaceDN w:val="0"/>
        <w:spacing w:after="120" w:line="276" w:lineRule="auto"/>
        <w:ind w:left="426" w:hanging="426"/>
        <w:jc w:val="both"/>
        <w:rPr>
          <w:sz w:val="24"/>
          <w:szCs w:val="24"/>
        </w:rPr>
      </w:pPr>
      <w:r w:rsidRPr="00764B70">
        <w:rPr>
          <w:sz w:val="24"/>
          <w:szCs w:val="24"/>
        </w:rPr>
        <w:t>W przypadku, gdy wykonawca wnosi zabezpieczenie w formie gwarancji lub poręczeń, o których mowa w art. 450 ust. 1 pkt 2-5 Pzp w języku innym niż język polski, dokument gwarancji lub poręczenia należy złożyć wraz z tłumaczeniem na język polski.</w:t>
      </w:r>
    </w:p>
    <w:p w14:paraId="1E10FFBC" w14:textId="77777777" w:rsidR="00167817" w:rsidRPr="00764B70" w:rsidRDefault="00167817" w:rsidP="00445777">
      <w:pPr>
        <w:numPr>
          <w:ilvl w:val="0"/>
          <w:numId w:val="43"/>
        </w:numPr>
        <w:tabs>
          <w:tab w:val="left" w:pos="426"/>
        </w:tabs>
        <w:autoSpaceDE w:val="0"/>
        <w:autoSpaceDN w:val="0"/>
        <w:spacing w:after="120" w:line="276" w:lineRule="auto"/>
        <w:ind w:left="426" w:hanging="426"/>
        <w:contextualSpacing/>
        <w:jc w:val="both"/>
        <w:rPr>
          <w:sz w:val="24"/>
          <w:szCs w:val="24"/>
        </w:rPr>
      </w:pPr>
      <w:bookmarkStart w:id="23" w:name="_Hlk78916162"/>
      <w:r w:rsidRPr="00764B70">
        <w:rPr>
          <w:sz w:val="24"/>
          <w:szCs w:val="24"/>
        </w:rPr>
        <w:t xml:space="preserve">Gwarancje i poręczenia, o których mowa w art. 450 ust. 1 pkt 2-5 Pzp podlegać muszą prawu polskiemu, a wszystkie spory odnośnie </w:t>
      </w:r>
      <w:r w:rsidR="0021082F" w:rsidRPr="00764B70">
        <w:rPr>
          <w:sz w:val="24"/>
          <w:szCs w:val="24"/>
        </w:rPr>
        <w:t xml:space="preserve">tych </w:t>
      </w:r>
      <w:r w:rsidRPr="00764B70">
        <w:rPr>
          <w:sz w:val="24"/>
          <w:szCs w:val="24"/>
        </w:rPr>
        <w:t xml:space="preserve">gwarancji </w:t>
      </w:r>
      <w:r w:rsidR="0021082F" w:rsidRPr="00764B70">
        <w:rPr>
          <w:sz w:val="24"/>
          <w:szCs w:val="24"/>
        </w:rPr>
        <w:t xml:space="preserve">i </w:t>
      </w:r>
      <w:r w:rsidRPr="00764B70">
        <w:rPr>
          <w:sz w:val="24"/>
          <w:szCs w:val="24"/>
        </w:rPr>
        <w:t>poręczeń będą rozstrzygane zgodnie z prawem polskim i poddane jurysdykcji sądu właściwego dla siedziby zamawiającego.</w:t>
      </w:r>
    </w:p>
    <w:bookmarkEnd w:id="23"/>
    <w:p w14:paraId="0D2F7E6E" w14:textId="77777777" w:rsidR="00167817" w:rsidRPr="00764B70" w:rsidRDefault="00167817" w:rsidP="00F80555">
      <w:pPr>
        <w:tabs>
          <w:tab w:val="left" w:pos="1560"/>
        </w:tabs>
        <w:autoSpaceDE w:val="0"/>
        <w:autoSpaceDN w:val="0"/>
        <w:spacing w:after="120" w:line="276" w:lineRule="auto"/>
        <w:ind w:left="1560"/>
        <w:jc w:val="both"/>
        <w:rPr>
          <w:sz w:val="24"/>
          <w:szCs w:val="24"/>
        </w:rPr>
      </w:pPr>
    </w:p>
    <w:p w14:paraId="7211FF1A" w14:textId="77777777" w:rsidR="0051283A" w:rsidRPr="00764B70" w:rsidRDefault="006A4A82">
      <w:pPr>
        <w:numPr>
          <w:ilvl w:val="0"/>
          <w:numId w:val="74"/>
        </w:numPr>
        <w:tabs>
          <w:tab w:val="left" w:pos="1276"/>
        </w:tabs>
        <w:spacing w:after="120" w:line="276" w:lineRule="auto"/>
        <w:ind w:left="1276" w:hanging="850"/>
        <w:jc w:val="both"/>
        <w:rPr>
          <w:b/>
          <w:bCs/>
          <w:sz w:val="24"/>
          <w:szCs w:val="24"/>
        </w:rPr>
      </w:pPr>
      <w:r w:rsidRPr="00764B70">
        <w:rPr>
          <w:b/>
          <w:bCs/>
          <w:sz w:val="24"/>
          <w:szCs w:val="24"/>
        </w:rPr>
        <w:t>I</w:t>
      </w:r>
      <w:r w:rsidR="0051283A" w:rsidRPr="00764B70">
        <w:rPr>
          <w:b/>
          <w:bCs/>
          <w:sz w:val="24"/>
          <w:szCs w:val="24"/>
        </w:rPr>
        <w:t>nformacj</w:t>
      </w:r>
      <w:r w:rsidRPr="00764B70">
        <w:rPr>
          <w:b/>
          <w:bCs/>
          <w:sz w:val="24"/>
          <w:szCs w:val="24"/>
        </w:rPr>
        <w:t>a</w:t>
      </w:r>
      <w:r w:rsidR="0051283A" w:rsidRPr="00764B70">
        <w:rPr>
          <w:b/>
          <w:bCs/>
          <w:sz w:val="24"/>
          <w:szCs w:val="24"/>
        </w:rPr>
        <w:t xml:space="preserve"> o przewidywanych zamówieniach, o których mowa w art. 214 ust. 1 pkt 7</w:t>
      </w:r>
      <w:r w:rsidRPr="00764B70">
        <w:rPr>
          <w:b/>
          <w:bCs/>
          <w:sz w:val="24"/>
          <w:szCs w:val="24"/>
        </w:rPr>
        <w:t xml:space="preserve"> Pzp.</w:t>
      </w:r>
    </w:p>
    <w:p w14:paraId="37746AAD" w14:textId="77777777" w:rsidR="00FC3E37" w:rsidRPr="00764B70" w:rsidRDefault="003A1535" w:rsidP="009D4615">
      <w:pPr>
        <w:tabs>
          <w:tab w:val="left" w:pos="1276"/>
        </w:tabs>
        <w:spacing w:after="480" w:line="276" w:lineRule="auto"/>
        <w:ind w:left="1276" w:hanging="1276"/>
        <w:jc w:val="both"/>
        <w:rPr>
          <w:sz w:val="24"/>
          <w:szCs w:val="24"/>
        </w:rPr>
      </w:pPr>
      <w:r w:rsidRPr="00764B70">
        <w:rPr>
          <w:sz w:val="24"/>
          <w:szCs w:val="24"/>
        </w:rPr>
        <w:t>Zamawiający nie przewiduje udzieleni</w:t>
      </w:r>
      <w:r w:rsidR="00163C66" w:rsidRPr="00764B70">
        <w:rPr>
          <w:sz w:val="24"/>
          <w:szCs w:val="24"/>
        </w:rPr>
        <w:t>a</w:t>
      </w:r>
      <w:r w:rsidRPr="00764B70">
        <w:rPr>
          <w:sz w:val="24"/>
          <w:szCs w:val="24"/>
        </w:rPr>
        <w:t xml:space="preserve"> takich zamówień</w:t>
      </w:r>
      <w:r w:rsidR="00461ADD" w:rsidRPr="00764B70">
        <w:rPr>
          <w:sz w:val="24"/>
          <w:szCs w:val="24"/>
        </w:rPr>
        <w:t>.</w:t>
      </w:r>
    </w:p>
    <w:p w14:paraId="082D4DC9" w14:textId="77777777" w:rsidR="00BB274F" w:rsidRPr="00764B70" w:rsidRDefault="00BB274F" w:rsidP="00E656E5">
      <w:pPr>
        <w:numPr>
          <w:ilvl w:val="0"/>
          <w:numId w:val="74"/>
        </w:numPr>
        <w:tabs>
          <w:tab w:val="left" w:pos="1276"/>
        </w:tabs>
        <w:spacing w:after="240" w:line="276" w:lineRule="auto"/>
        <w:ind w:left="1276" w:hanging="850"/>
        <w:jc w:val="both"/>
        <w:rPr>
          <w:b/>
          <w:bCs/>
          <w:sz w:val="24"/>
          <w:szCs w:val="24"/>
        </w:rPr>
      </w:pPr>
      <w:r w:rsidRPr="00764B70">
        <w:rPr>
          <w:b/>
          <w:bCs/>
          <w:sz w:val="24"/>
          <w:szCs w:val="24"/>
        </w:rPr>
        <w:t>O</w:t>
      </w:r>
      <w:r w:rsidRPr="00764B70">
        <w:rPr>
          <w:b/>
          <w:bCs/>
          <w:sz w:val="24"/>
          <w:szCs w:val="24"/>
          <w:shd w:val="clear" w:color="auto" w:fill="FFFFFF"/>
        </w:rPr>
        <w:t>kreślenie niższej wartości umów o podwykonawstwo, od której będzie zachodził obowiązek przedkładania umowy o podwykonawstwo zamawiającemu (art. 464 ust. 8 zdanie pierwsze Pzp)</w:t>
      </w:r>
      <w:r w:rsidRPr="00764B70">
        <w:rPr>
          <w:b/>
          <w:bCs/>
          <w:sz w:val="24"/>
          <w:szCs w:val="24"/>
        </w:rPr>
        <w:t>.</w:t>
      </w:r>
    </w:p>
    <w:p w14:paraId="4D0DD0D1" w14:textId="77777777" w:rsidR="00BB274F" w:rsidRPr="00764B70" w:rsidRDefault="00F07221" w:rsidP="00445777">
      <w:pPr>
        <w:tabs>
          <w:tab w:val="left" w:pos="0"/>
        </w:tabs>
        <w:spacing w:after="120" w:line="276" w:lineRule="auto"/>
        <w:jc w:val="both"/>
        <w:rPr>
          <w:sz w:val="24"/>
          <w:szCs w:val="24"/>
        </w:rPr>
      </w:pPr>
      <w:bookmarkStart w:id="24" w:name="_Hlk79223741"/>
      <w:r w:rsidRPr="00764B70">
        <w:rPr>
          <w:sz w:val="24"/>
          <w:szCs w:val="24"/>
          <w:shd w:val="clear" w:color="auto" w:fill="FFFFFF"/>
        </w:rPr>
        <w:t>Zgodnie z art. 464 ust. 8 Pzp w</w:t>
      </w:r>
      <w:r w:rsidR="00BB274F" w:rsidRPr="00764B70">
        <w:rPr>
          <w:sz w:val="24"/>
          <w:szCs w:val="24"/>
          <w:shd w:val="clear" w:color="auto" w:fill="FFFFFF"/>
        </w:rPr>
        <w:t xml:space="preserve">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w:t>
      </w:r>
      <w:r w:rsidRPr="00764B70">
        <w:rPr>
          <w:sz w:val="24"/>
          <w:szCs w:val="24"/>
          <w:shd w:val="clear" w:color="auto" w:fill="FFFFFF"/>
        </w:rPr>
        <w:t xml:space="preserve"> </w:t>
      </w:r>
      <w:r w:rsidRPr="00764B70">
        <w:rPr>
          <w:b/>
          <w:bCs/>
          <w:sz w:val="24"/>
          <w:szCs w:val="24"/>
          <w:shd w:val="clear" w:color="auto" w:fill="FFFFFF"/>
        </w:rPr>
        <w:t>(zamawiający nie określa przedmiotu takich umów)</w:t>
      </w:r>
      <w:r w:rsidR="00BB274F" w:rsidRPr="00764B70">
        <w:rPr>
          <w:sz w:val="24"/>
          <w:szCs w:val="24"/>
          <w:shd w:val="clear" w:color="auto" w:fill="FFFFFF"/>
        </w:rPr>
        <w:t xml:space="preserve">. Wyłączenie, o którym mowa w zdaniu pierwszym, nie dotyczy umów o podwykonawstwo o wartości większej niż </w:t>
      </w:r>
      <w:r w:rsidR="00BB274F" w:rsidRPr="00764B70">
        <w:rPr>
          <w:sz w:val="24"/>
          <w:szCs w:val="24"/>
          <w:shd w:val="clear" w:color="auto" w:fill="FFFFFF"/>
        </w:rPr>
        <w:lastRenderedPageBreak/>
        <w:t xml:space="preserve">50 000 złotych. </w:t>
      </w:r>
      <w:r w:rsidR="00BB274F" w:rsidRPr="00764B70">
        <w:rPr>
          <w:b/>
          <w:bCs/>
          <w:sz w:val="24"/>
          <w:szCs w:val="24"/>
          <w:shd w:val="clear" w:color="auto" w:fill="FFFFFF"/>
        </w:rPr>
        <w:t xml:space="preserve">Zamawiający </w:t>
      </w:r>
      <w:r w:rsidRPr="00764B70">
        <w:rPr>
          <w:b/>
          <w:bCs/>
          <w:sz w:val="24"/>
          <w:szCs w:val="24"/>
          <w:shd w:val="clear" w:color="auto" w:fill="FFFFFF"/>
        </w:rPr>
        <w:t xml:space="preserve">nie określa </w:t>
      </w:r>
      <w:r w:rsidR="00BB274F" w:rsidRPr="00764B70">
        <w:rPr>
          <w:b/>
          <w:bCs/>
          <w:sz w:val="24"/>
          <w:szCs w:val="24"/>
          <w:shd w:val="clear" w:color="auto" w:fill="FFFFFF"/>
        </w:rPr>
        <w:t>niższ</w:t>
      </w:r>
      <w:r w:rsidRPr="00764B70">
        <w:rPr>
          <w:b/>
          <w:bCs/>
          <w:sz w:val="24"/>
          <w:szCs w:val="24"/>
          <w:shd w:val="clear" w:color="auto" w:fill="FFFFFF"/>
        </w:rPr>
        <w:t>ej</w:t>
      </w:r>
      <w:r w:rsidR="00BB274F" w:rsidRPr="00764B70">
        <w:rPr>
          <w:b/>
          <w:bCs/>
          <w:sz w:val="24"/>
          <w:szCs w:val="24"/>
          <w:shd w:val="clear" w:color="auto" w:fill="FFFFFF"/>
        </w:rPr>
        <w:t xml:space="preserve"> wartoś</w:t>
      </w:r>
      <w:r w:rsidRPr="00764B70">
        <w:rPr>
          <w:b/>
          <w:bCs/>
          <w:sz w:val="24"/>
          <w:szCs w:val="24"/>
          <w:shd w:val="clear" w:color="auto" w:fill="FFFFFF"/>
        </w:rPr>
        <w:t>ci</w:t>
      </w:r>
      <w:r w:rsidR="00BB274F" w:rsidRPr="00764B70">
        <w:rPr>
          <w:b/>
          <w:bCs/>
          <w:sz w:val="24"/>
          <w:szCs w:val="24"/>
          <w:shd w:val="clear" w:color="auto" w:fill="FFFFFF"/>
        </w:rPr>
        <w:t>, od której będzie zachodził obowiązek przedkładania umowy o podwykonawstwo.</w:t>
      </w:r>
    </w:p>
    <w:bookmarkEnd w:id="24"/>
    <w:p w14:paraId="2610AFA1" w14:textId="77777777" w:rsidR="00B379A1" w:rsidRPr="00764B70" w:rsidRDefault="00B379A1" w:rsidP="00F80555">
      <w:pPr>
        <w:tabs>
          <w:tab w:val="left" w:pos="1701"/>
        </w:tabs>
        <w:spacing w:after="120" w:line="276" w:lineRule="auto"/>
        <w:ind w:left="1712"/>
        <w:jc w:val="both"/>
        <w:rPr>
          <w:sz w:val="24"/>
          <w:szCs w:val="24"/>
        </w:rPr>
      </w:pPr>
    </w:p>
    <w:p w14:paraId="692E74D3" w14:textId="77777777" w:rsidR="009C5FB6" w:rsidRPr="00764B70" w:rsidRDefault="009C5FB6">
      <w:pPr>
        <w:numPr>
          <w:ilvl w:val="0"/>
          <w:numId w:val="74"/>
        </w:numPr>
        <w:tabs>
          <w:tab w:val="left" w:pos="1276"/>
        </w:tabs>
        <w:spacing w:after="120" w:line="276" w:lineRule="auto"/>
        <w:ind w:left="1276" w:hanging="850"/>
        <w:jc w:val="both"/>
        <w:rPr>
          <w:b/>
          <w:bCs/>
          <w:sz w:val="24"/>
          <w:szCs w:val="24"/>
        </w:rPr>
      </w:pPr>
      <w:r w:rsidRPr="00764B70">
        <w:rPr>
          <w:b/>
          <w:bCs/>
          <w:sz w:val="24"/>
          <w:szCs w:val="24"/>
        </w:rPr>
        <w:t>Informacje dotyczące walut obcych, w jakich mogą być prowadzone rozliczenia między zamawiającym a wykonawcą, jeżeli zamawiający przewiduje rozliczenia w walutach obcych.</w:t>
      </w:r>
    </w:p>
    <w:p w14:paraId="3644AB7A" w14:textId="77777777" w:rsidR="009C5FB6" w:rsidRPr="00764B70" w:rsidRDefault="009C5FB6" w:rsidP="00445777">
      <w:pPr>
        <w:tabs>
          <w:tab w:val="left" w:pos="1276"/>
        </w:tabs>
        <w:spacing w:after="120" w:line="276" w:lineRule="auto"/>
        <w:ind w:left="1276" w:hanging="1276"/>
        <w:jc w:val="both"/>
        <w:rPr>
          <w:sz w:val="24"/>
          <w:szCs w:val="24"/>
        </w:rPr>
      </w:pPr>
      <w:r w:rsidRPr="00764B70">
        <w:rPr>
          <w:sz w:val="24"/>
          <w:szCs w:val="24"/>
        </w:rPr>
        <w:t>Zamawiający nie przewiduje rozliczenia w walutach obcych.</w:t>
      </w:r>
    </w:p>
    <w:p w14:paraId="03734596" w14:textId="77777777" w:rsidR="009C5FB6" w:rsidRPr="00764B70" w:rsidRDefault="009C5FB6" w:rsidP="00F80555">
      <w:pPr>
        <w:tabs>
          <w:tab w:val="left" w:pos="1134"/>
        </w:tabs>
        <w:spacing w:after="120" w:line="276" w:lineRule="auto"/>
        <w:ind w:left="1134"/>
        <w:jc w:val="both"/>
        <w:rPr>
          <w:sz w:val="24"/>
          <w:szCs w:val="24"/>
        </w:rPr>
      </w:pPr>
    </w:p>
    <w:p w14:paraId="78412BEF" w14:textId="77777777" w:rsidR="009C5FB6" w:rsidRPr="00764B70" w:rsidRDefault="009C5FB6">
      <w:pPr>
        <w:numPr>
          <w:ilvl w:val="0"/>
          <w:numId w:val="74"/>
        </w:numPr>
        <w:tabs>
          <w:tab w:val="left" w:pos="1276"/>
        </w:tabs>
        <w:spacing w:after="120" w:line="276" w:lineRule="auto"/>
        <w:ind w:left="1276" w:hanging="850"/>
        <w:jc w:val="both"/>
        <w:rPr>
          <w:b/>
          <w:bCs/>
          <w:sz w:val="24"/>
          <w:szCs w:val="24"/>
        </w:rPr>
      </w:pPr>
      <w:r w:rsidRPr="00764B70">
        <w:rPr>
          <w:b/>
          <w:bCs/>
          <w:sz w:val="24"/>
          <w:szCs w:val="24"/>
        </w:rPr>
        <w:t>Informacje dotyczące zwrotu kosztów udziału w postępowaniu, jeżeli zamawiający przewiduje ich zwrot.</w:t>
      </w:r>
    </w:p>
    <w:p w14:paraId="773F629C" w14:textId="77777777" w:rsidR="009C5FB6" w:rsidRPr="00764B70" w:rsidRDefault="009C5FB6" w:rsidP="00445777">
      <w:pPr>
        <w:tabs>
          <w:tab w:val="left" w:pos="1276"/>
        </w:tabs>
        <w:spacing w:after="120" w:line="276" w:lineRule="auto"/>
        <w:ind w:left="1276" w:hanging="1276"/>
        <w:jc w:val="both"/>
        <w:rPr>
          <w:sz w:val="24"/>
          <w:szCs w:val="24"/>
        </w:rPr>
      </w:pPr>
      <w:r w:rsidRPr="00764B70">
        <w:rPr>
          <w:sz w:val="24"/>
          <w:szCs w:val="24"/>
        </w:rPr>
        <w:t>Zamawiający nie przewiduje zwrotu kosztów udziału w postępowaniu.</w:t>
      </w:r>
    </w:p>
    <w:p w14:paraId="55B7055D" w14:textId="77777777" w:rsidR="00F017AD" w:rsidRPr="00764B70" w:rsidRDefault="00F017AD" w:rsidP="009701AE">
      <w:pPr>
        <w:tabs>
          <w:tab w:val="left" w:pos="1276"/>
        </w:tabs>
        <w:spacing w:after="120" w:line="276" w:lineRule="auto"/>
        <w:jc w:val="both"/>
        <w:rPr>
          <w:sz w:val="24"/>
          <w:szCs w:val="24"/>
        </w:rPr>
      </w:pPr>
    </w:p>
    <w:p w14:paraId="6955A304" w14:textId="77777777" w:rsidR="009C5FB6" w:rsidRPr="00764B70" w:rsidRDefault="009C5FB6">
      <w:pPr>
        <w:numPr>
          <w:ilvl w:val="0"/>
          <w:numId w:val="74"/>
        </w:numPr>
        <w:tabs>
          <w:tab w:val="left" w:pos="1276"/>
        </w:tabs>
        <w:spacing w:after="120" w:line="276" w:lineRule="auto"/>
        <w:ind w:left="1276" w:hanging="850"/>
        <w:jc w:val="both"/>
        <w:rPr>
          <w:b/>
          <w:bCs/>
          <w:sz w:val="24"/>
          <w:szCs w:val="24"/>
        </w:rPr>
      </w:pPr>
      <w:r w:rsidRPr="00764B70">
        <w:rPr>
          <w:b/>
          <w:bCs/>
          <w:sz w:val="24"/>
          <w:szCs w:val="24"/>
        </w:rPr>
        <w:t>Wymagania w zakresie zatrudnienia osób, o których mowa w art. 96 ust. 2 pkt 2 Pzp, jeżeli zamawiający przewiduje takie wymagania.</w:t>
      </w:r>
    </w:p>
    <w:p w14:paraId="155BAF51" w14:textId="77777777" w:rsidR="009C5FB6" w:rsidRPr="00764B70" w:rsidRDefault="009C5FB6" w:rsidP="00445777">
      <w:pPr>
        <w:spacing w:after="120" w:line="276" w:lineRule="auto"/>
        <w:jc w:val="both"/>
        <w:rPr>
          <w:sz w:val="24"/>
          <w:szCs w:val="24"/>
        </w:rPr>
      </w:pPr>
      <w:r w:rsidRPr="00764B70">
        <w:rPr>
          <w:sz w:val="24"/>
          <w:szCs w:val="24"/>
        </w:rPr>
        <w:t>Zamawiający nie przewiduje wymagań w zakresie zatrudnienia osób, o których mowa w art. 96 ust. 2 pkt 2 Pzp.</w:t>
      </w:r>
    </w:p>
    <w:p w14:paraId="79616840" w14:textId="77777777" w:rsidR="00142C5B" w:rsidRPr="00764B70" w:rsidRDefault="00142C5B" w:rsidP="00F80555">
      <w:pPr>
        <w:tabs>
          <w:tab w:val="left" w:pos="1276"/>
        </w:tabs>
        <w:spacing w:after="120" w:line="276" w:lineRule="auto"/>
        <w:ind w:left="1276"/>
        <w:jc w:val="both"/>
        <w:rPr>
          <w:sz w:val="24"/>
          <w:szCs w:val="24"/>
        </w:rPr>
      </w:pPr>
    </w:p>
    <w:p w14:paraId="28E95770" w14:textId="77777777" w:rsidR="00142C5B" w:rsidRPr="00764B70" w:rsidRDefault="00142C5B">
      <w:pPr>
        <w:numPr>
          <w:ilvl w:val="0"/>
          <w:numId w:val="74"/>
        </w:numPr>
        <w:tabs>
          <w:tab w:val="left" w:pos="1276"/>
        </w:tabs>
        <w:spacing w:after="120" w:line="276" w:lineRule="auto"/>
        <w:ind w:left="1276" w:hanging="850"/>
        <w:jc w:val="both"/>
        <w:rPr>
          <w:b/>
          <w:bCs/>
          <w:sz w:val="24"/>
          <w:szCs w:val="24"/>
        </w:rPr>
      </w:pPr>
      <w:r w:rsidRPr="00764B70">
        <w:rPr>
          <w:b/>
          <w:bCs/>
          <w:sz w:val="24"/>
          <w:szCs w:val="24"/>
        </w:rPr>
        <w:t>Wymagania o zastrzeżeniu możliwości ubiegania się o udzielenie zamówienia wyłącznie przez wykonawców, o których mowa w art. 94 Pzp, jeżeli zamawiający przewiduje takie wymagania.</w:t>
      </w:r>
    </w:p>
    <w:p w14:paraId="1ACC24A7" w14:textId="77777777" w:rsidR="00142C5B" w:rsidRPr="00764B70" w:rsidRDefault="00142C5B" w:rsidP="00445777">
      <w:pPr>
        <w:spacing w:after="120" w:line="276" w:lineRule="auto"/>
        <w:jc w:val="both"/>
        <w:rPr>
          <w:sz w:val="24"/>
          <w:szCs w:val="24"/>
        </w:rPr>
      </w:pPr>
      <w:r w:rsidRPr="00764B70">
        <w:rPr>
          <w:sz w:val="24"/>
          <w:szCs w:val="24"/>
        </w:rPr>
        <w:t>Zamawiający nie przewiduje możliwości ubiegania się o udzielenie zamówienia wyłącznie przez wykonawców, o których mowa w art. 94 Pzp.</w:t>
      </w:r>
    </w:p>
    <w:p w14:paraId="24A6E0A7" w14:textId="77777777" w:rsidR="00142C5B" w:rsidRPr="00764B70" w:rsidRDefault="00142C5B" w:rsidP="00F80555">
      <w:pPr>
        <w:tabs>
          <w:tab w:val="left" w:pos="1276"/>
        </w:tabs>
        <w:spacing w:after="120" w:line="276" w:lineRule="auto"/>
        <w:ind w:left="1276"/>
        <w:jc w:val="both"/>
        <w:rPr>
          <w:sz w:val="24"/>
          <w:szCs w:val="24"/>
        </w:rPr>
      </w:pPr>
    </w:p>
    <w:p w14:paraId="3105332C" w14:textId="77777777" w:rsidR="00565C2F" w:rsidRPr="00764B70" w:rsidRDefault="00565C2F">
      <w:pPr>
        <w:numPr>
          <w:ilvl w:val="0"/>
          <w:numId w:val="74"/>
        </w:numPr>
        <w:tabs>
          <w:tab w:val="left" w:pos="1276"/>
        </w:tabs>
        <w:spacing w:after="120" w:line="276" w:lineRule="auto"/>
        <w:ind w:left="1276" w:hanging="850"/>
        <w:jc w:val="both"/>
        <w:rPr>
          <w:b/>
          <w:bCs/>
          <w:sz w:val="24"/>
          <w:szCs w:val="24"/>
        </w:rPr>
      </w:pPr>
      <w:r w:rsidRPr="00764B70">
        <w:rPr>
          <w:b/>
          <w:bCs/>
          <w:sz w:val="24"/>
          <w:szCs w:val="24"/>
        </w:rPr>
        <w:t>Maksymalna liczba wykonawców, z którymi zamawiający zawrze umowę ramową, jeżeli zamawiający przewiduje zawarcie umowy ramowej.</w:t>
      </w:r>
    </w:p>
    <w:p w14:paraId="2F88E3EB" w14:textId="77777777" w:rsidR="00565C2F" w:rsidRPr="00764B70" w:rsidRDefault="00565C2F" w:rsidP="00007829">
      <w:pPr>
        <w:tabs>
          <w:tab w:val="left" w:pos="1276"/>
        </w:tabs>
        <w:spacing w:after="240" w:line="276" w:lineRule="auto"/>
        <w:ind w:left="1276" w:hanging="1276"/>
        <w:jc w:val="both"/>
        <w:rPr>
          <w:sz w:val="24"/>
          <w:szCs w:val="24"/>
        </w:rPr>
      </w:pPr>
      <w:r w:rsidRPr="00764B70">
        <w:rPr>
          <w:sz w:val="24"/>
          <w:szCs w:val="24"/>
        </w:rPr>
        <w:t>Zamawiający nie przewiduje zawarcia umowy ramowej.</w:t>
      </w:r>
    </w:p>
    <w:p w14:paraId="319C8C68" w14:textId="77777777" w:rsidR="003A3E2D" w:rsidRPr="00764B70" w:rsidRDefault="003A3E2D">
      <w:pPr>
        <w:numPr>
          <w:ilvl w:val="0"/>
          <w:numId w:val="74"/>
        </w:numPr>
        <w:tabs>
          <w:tab w:val="left" w:pos="1276"/>
        </w:tabs>
        <w:spacing w:after="120" w:line="276" w:lineRule="auto"/>
        <w:ind w:left="1276" w:hanging="850"/>
        <w:jc w:val="both"/>
        <w:rPr>
          <w:b/>
          <w:bCs/>
          <w:sz w:val="24"/>
          <w:szCs w:val="24"/>
        </w:rPr>
      </w:pPr>
      <w:r w:rsidRPr="00764B70">
        <w:rPr>
          <w:b/>
          <w:bCs/>
          <w:sz w:val="24"/>
          <w:szCs w:val="24"/>
        </w:rPr>
        <w:t>Informacja o przewidywanym wyborze najkorzystniejszej oferty z zastosowaniem aukcji elektronicznej wraz z informacjami, o których mowa w art. 230 Pzp, jeżeli zamawiający przewiduje aukcję elektroniczną.</w:t>
      </w:r>
    </w:p>
    <w:p w14:paraId="5DC34A0C" w14:textId="77777777" w:rsidR="003A3E2D" w:rsidRPr="00764B70" w:rsidRDefault="003A3E2D" w:rsidP="00445777">
      <w:pPr>
        <w:spacing w:after="120" w:line="276" w:lineRule="auto"/>
        <w:jc w:val="both"/>
        <w:rPr>
          <w:sz w:val="24"/>
          <w:szCs w:val="24"/>
        </w:rPr>
      </w:pPr>
      <w:r w:rsidRPr="00764B70">
        <w:rPr>
          <w:sz w:val="24"/>
          <w:szCs w:val="24"/>
        </w:rPr>
        <w:t xml:space="preserve">Zamawiający nie przewiduje wyboru najkorzystniejszej oferty z zastosowaniem aukcji elektronicznej. </w:t>
      </w:r>
    </w:p>
    <w:p w14:paraId="27FC8727" w14:textId="77777777" w:rsidR="003A3E2D" w:rsidRPr="00764B70" w:rsidRDefault="003A3E2D" w:rsidP="00F80555">
      <w:pPr>
        <w:tabs>
          <w:tab w:val="left" w:pos="1276"/>
        </w:tabs>
        <w:spacing w:after="120" w:line="276" w:lineRule="auto"/>
        <w:ind w:left="1276"/>
        <w:jc w:val="both"/>
        <w:rPr>
          <w:sz w:val="24"/>
          <w:szCs w:val="24"/>
        </w:rPr>
      </w:pPr>
    </w:p>
    <w:p w14:paraId="1DD9A003" w14:textId="77777777" w:rsidR="00FB206A" w:rsidRPr="00764B70" w:rsidRDefault="00FB206A">
      <w:pPr>
        <w:numPr>
          <w:ilvl w:val="0"/>
          <w:numId w:val="74"/>
        </w:numPr>
        <w:tabs>
          <w:tab w:val="left" w:pos="1276"/>
        </w:tabs>
        <w:spacing w:after="120" w:line="276" w:lineRule="auto"/>
        <w:ind w:left="1276" w:hanging="850"/>
        <w:jc w:val="both"/>
        <w:rPr>
          <w:b/>
          <w:bCs/>
          <w:sz w:val="24"/>
          <w:szCs w:val="24"/>
        </w:rPr>
      </w:pPr>
      <w:r w:rsidRPr="00764B70">
        <w:rPr>
          <w:b/>
          <w:bCs/>
          <w:sz w:val="24"/>
          <w:szCs w:val="24"/>
        </w:rPr>
        <w:t xml:space="preserve">Wymóg lub możliwość złożenia ofert w postaci katalogów elektronicznych lub dołączenia katalogów elektronicznych do oferty, w sytuacji określonej w art. 93 Pzp. </w:t>
      </w:r>
    </w:p>
    <w:p w14:paraId="40DC5973" w14:textId="77777777" w:rsidR="00FB206A" w:rsidRPr="00764B70" w:rsidRDefault="00FB206A" w:rsidP="00445777">
      <w:pPr>
        <w:spacing w:after="120" w:line="276" w:lineRule="auto"/>
        <w:jc w:val="both"/>
        <w:rPr>
          <w:sz w:val="24"/>
          <w:szCs w:val="24"/>
        </w:rPr>
      </w:pPr>
      <w:r w:rsidRPr="00764B70">
        <w:rPr>
          <w:sz w:val="24"/>
          <w:szCs w:val="24"/>
        </w:rPr>
        <w:lastRenderedPageBreak/>
        <w:t xml:space="preserve">Zamawiający nie wymaga i nie przewiduje możliwości złożenia ofert w postaci katalogów elektronicznych, ani dołączenia katalogów elektronicznych do oferty. </w:t>
      </w:r>
    </w:p>
    <w:p w14:paraId="606059C1" w14:textId="77777777" w:rsidR="009C5FB6" w:rsidRPr="00764B70" w:rsidRDefault="009C5FB6" w:rsidP="00F80555">
      <w:pPr>
        <w:spacing w:after="120" w:line="276" w:lineRule="auto"/>
        <w:ind w:firstLine="1276"/>
        <w:jc w:val="both"/>
        <w:rPr>
          <w:sz w:val="24"/>
          <w:szCs w:val="24"/>
        </w:rPr>
      </w:pPr>
    </w:p>
    <w:p w14:paraId="6B603E2B" w14:textId="77777777" w:rsidR="00D134F1" w:rsidRPr="00764B70" w:rsidRDefault="00D134F1">
      <w:pPr>
        <w:numPr>
          <w:ilvl w:val="0"/>
          <w:numId w:val="74"/>
        </w:numPr>
        <w:tabs>
          <w:tab w:val="left" w:pos="1134"/>
        </w:tabs>
        <w:spacing w:after="120" w:line="276" w:lineRule="auto"/>
        <w:ind w:left="1134" w:hanging="708"/>
        <w:jc w:val="both"/>
        <w:rPr>
          <w:b/>
          <w:bCs/>
          <w:sz w:val="24"/>
          <w:szCs w:val="24"/>
        </w:rPr>
      </w:pPr>
      <w:r w:rsidRPr="00764B70">
        <w:rPr>
          <w:b/>
          <w:bCs/>
          <w:sz w:val="24"/>
          <w:szCs w:val="24"/>
        </w:rPr>
        <w:t>Informacje o formalnościach, jakie muszą zostać dopełnione po wyborze oferty w celu zawarcia umowy w sprawie zamówienia publicznego.</w:t>
      </w:r>
    </w:p>
    <w:p w14:paraId="663DD787" w14:textId="7A8CFFF3" w:rsidR="000B009D" w:rsidRPr="000B009D" w:rsidRDefault="000B009D" w:rsidP="00445777">
      <w:pPr>
        <w:numPr>
          <w:ilvl w:val="0"/>
          <w:numId w:val="14"/>
        </w:numPr>
        <w:spacing w:after="120" w:line="276" w:lineRule="auto"/>
        <w:ind w:left="426" w:hanging="426"/>
        <w:jc w:val="both"/>
        <w:rPr>
          <w:sz w:val="24"/>
          <w:szCs w:val="24"/>
        </w:rPr>
      </w:pPr>
      <w:r w:rsidRPr="000B009D">
        <w:rPr>
          <w:sz w:val="24"/>
          <w:szCs w:val="24"/>
        </w:rPr>
        <w:t xml:space="preserve">Zamawiający zawiera umowę w sprawie zamówienia publicznego, z uwzględnieniem art. 577 </w:t>
      </w:r>
      <w:r w:rsidR="00CE5954">
        <w:rPr>
          <w:sz w:val="24"/>
          <w:szCs w:val="24"/>
        </w:rPr>
        <w:t>P</w:t>
      </w:r>
      <w:r w:rsidRPr="000B009D">
        <w:rPr>
          <w:sz w:val="24"/>
          <w:szCs w:val="24"/>
        </w:rPr>
        <w:t>zp, w terminie nie krótszym niż 5 dni od dnia przesłania zawiadomienia o wyborze najkorzystniejszej oferty, jeżeli zawiadomienie to zostało przesłane przy użyciu środków komunikacji elektronicznej, albo 10 dni, jeżeli zostało przesłane w inny sposób.</w:t>
      </w:r>
    </w:p>
    <w:p w14:paraId="6D824310" w14:textId="77777777" w:rsidR="000B009D" w:rsidRPr="000B009D" w:rsidRDefault="000B009D" w:rsidP="00445777">
      <w:pPr>
        <w:numPr>
          <w:ilvl w:val="0"/>
          <w:numId w:val="14"/>
        </w:numPr>
        <w:spacing w:after="120" w:line="276" w:lineRule="auto"/>
        <w:ind w:left="426" w:hanging="426"/>
        <w:jc w:val="both"/>
        <w:rPr>
          <w:sz w:val="24"/>
          <w:szCs w:val="24"/>
        </w:rPr>
      </w:pPr>
      <w:r w:rsidRPr="000B009D">
        <w:rPr>
          <w:sz w:val="24"/>
          <w:szCs w:val="24"/>
        </w:rPr>
        <w:t>Zamawiający może zawrzeć umowę w sprawie zamówienia publicznego przed upływem terminu, o którym mowa w ust. 1, jeżeli w postępowaniu o udzielenie zamówienia złożono tylko jedną ofertą.</w:t>
      </w:r>
    </w:p>
    <w:p w14:paraId="3953A1AB" w14:textId="77777777" w:rsidR="000B009D" w:rsidRPr="000B009D" w:rsidRDefault="000B009D" w:rsidP="00445777">
      <w:pPr>
        <w:numPr>
          <w:ilvl w:val="0"/>
          <w:numId w:val="14"/>
        </w:numPr>
        <w:spacing w:after="120" w:line="276" w:lineRule="auto"/>
        <w:ind w:left="426" w:hanging="426"/>
        <w:jc w:val="both"/>
        <w:rPr>
          <w:sz w:val="24"/>
          <w:szCs w:val="24"/>
        </w:rPr>
      </w:pPr>
      <w:r w:rsidRPr="000B009D">
        <w:rPr>
          <w:sz w:val="24"/>
          <w:szCs w:val="24"/>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0ABCAEAB" w14:textId="77777777" w:rsidR="00D400C8" w:rsidRPr="00764B70" w:rsidRDefault="00D400C8" w:rsidP="00445777">
      <w:pPr>
        <w:numPr>
          <w:ilvl w:val="0"/>
          <w:numId w:val="14"/>
        </w:numPr>
        <w:tabs>
          <w:tab w:val="left" w:pos="426"/>
        </w:tabs>
        <w:spacing w:after="120" w:line="276" w:lineRule="auto"/>
        <w:ind w:left="426" w:hanging="426"/>
        <w:jc w:val="both"/>
        <w:rPr>
          <w:sz w:val="24"/>
          <w:szCs w:val="24"/>
        </w:rPr>
      </w:pPr>
      <w:r w:rsidRPr="00764B70">
        <w:rPr>
          <w:sz w:val="24"/>
          <w:szCs w:val="24"/>
        </w:rPr>
        <w:t>J</w:t>
      </w:r>
      <w:r w:rsidRPr="00764B70">
        <w:rPr>
          <w:sz w:val="24"/>
          <w:szCs w:val="24"/>
          <w:shd w:val="clear" w:color="auto" w:fill="FFFFFF"/>
        </w:rPr>
        <w:t>eżeli została wybrana oferta wykonawców wspólnie ubiegających się o udzielenie zamówienia, zamawiający żąda przed zawarciem umowy w sprawie zamówienia publicznego kopii umowy regulującej współpracę tych wykonawców.</w:t>
      </w:r>
    </w:p>
    <w:p w14:paraId="03858674" w14:textId="77777777" w:rsidR="00CB5FAD" w:rsidRPr="00764B70" w:rsidRDefault="00CB5FAD" w:rsidP="00F80555">
      <w:pPr>
        <w:tabs>
          <w:tab w:val="left" w:pos="1276"/>
        </w:tabs>
        <w:spacing w:after="120" w:line="276" w:lineRule="auto"/>
        <w:ind w:left="1276"/>
        <w:jc w:val="both"/>
        <w:rPr>
          <w:b/>
          <w:bCs/>
          <w:sz w:val="24"/>
          <w:szCs w:val="24"/>
        </w:rPr>
      </w:pPr>
    </w:p>
    <w:p w14:paraId="3483C9B0" w14:textId="77777777" w:rsidR="0051283A" w:rsidRPr="00764B70" w:rsidRDefault="006A4A82" w:rsidP="00B3725D">
      <w:pPr>
        <w:numPr>
          <w:ilvl w:val="0"/>
          <w:numId w:val="74"/>
        </w:numPr>
        <w:tabs>
          <w:tab w:val="left" w:pos="1134"/>
        </w:tabs>
        <w:spacing w:after="240" w:line="276" w:lineRule="auto"/>
        <w:ind w:left="1134" w:hanging="567"/>
        <w:jc w:val="both"/>
        <w:rPr>
          <w:b/>
          <w:bCs/>
          <w:sz w:val="24"/>
          <w:szCs w:val="24"/>
        </w:rPr>
      </w:pPr>
      <w:r w:rsidRPr="00764B70">
        <w:rPr>
          <w:b/>
          <w:bCs/>
          <w:sz w:val="24"/>
          <w:szCs w:val="24"/>
        </w:rPr>
        <w:t>P</w:t>
      </w:r>
      <w:r w:rsidR="0051283A" w:rsidRPr="00764B70">
        <w:rPr>
          <w:b/>
          <w:bCs/>
          <w:sz w:val="24"/>
          <w:szCs w:val="24"/>
        </w:rPr>
        <w:t>ouczenie o środkach ochrony prawnej przysługujących wykonawcy.</w:t>
      </w:r>
    </w:p>
    <w:p w14:paraId="3EDD2B98" w14:textId="77777777" w:rsidR="005E008C" w:rsidRPr="00764B70" w:rsidRDefault="005E008C" w:rsidP="00E5076D">
      <w:pPr>
        <w:numPr>
          <w:ilvl w:val="0"/>
          <w:numId w:val="46"/>
        </w:numPr>
        <w:spacing w:after="120" w:line="276" w:lineRule="auto"/>
        <w:ind w:left="284" w:hanging="284"/>
        <w:jc w:val="both"/>
        <w:rPr>
          <w:sz w:val="24"/>
          <w:szCs w:val="24"/>
        </w:rPr>
      </w:pPr>
      <w:r w:rsidRPr="00764B70">
        <w:rPr>
          <w:sz w:val="24"/>
          <w:szCs w:val="24"/>
        </w:rPr>
        <w:t>Środki ochrony prawnej przysługują wykonawcy, jeżeli ma lub miał interes w uzyskaniu zamówienia oraz poniósł lub może ponieść szkodę w wyniku naruszenia przez zamawiającego przepisów ustawy.</w:t>
      </w:r>
    </w:p>
    <w:p w14:paraId="45DE4B12" w14:textId="77777777" w:rsidR="005E008C" w:rsidRPr="00764B70" w:rsidRDefault="005E008C" w:rsidP="00E5076D">
      <w:pPr>
        <w:numPr>
          <w:ilvl w:val="0"/>
          <w:numId w:val="46"/>
        </w:numPr>
        <w:spacing w:after="120" w:line="276" w:lineRule="auto"/>
        <w:ind w:left="284" w:hanging="284"/>
        <w:jc w:val="both"/>
        <w:rPr>
          <w:sz w:val="24"/>
          <w:szCs w:val="24"/>
        </w:rPr>
      </w:pPr>
      <w:r w:rsidRPr="00764B70">
        <w:rPr>
          <w:sz w:val="24"/>
          <w:szCs w:val="24"/>
        </w:rPr>
        <w:t>Środki ochrony prawnej wobec ogłoszenia wszczynającego postępowanie o udzielenie zamówienia oraz dokumentów zamówienia przysługują również organizacjom wpisanym na listę, o której mowa w art. 469 pkt 15 Pzp, oraz Rzecznikowi Małych i Średnich Przedsiębiorców.</w:t>
      </w:r>
    </w:p>
    <w:p w14:paraId="7BF2DE1B" w14:textId="77777777" w:rsidR="005E008C" w:rsidRPr="00764B70" w:rsidRDefault="005E008C" w:rsidP="00E5076D">
      <w:pPr>
        <w:numPr>
          <w:ilvl w:val="0"/>
          <w:numId w:val="46"/>
        </w:numPr>
        <w:spacing w:after="120" w:line="276" w:lineRule="auto"/>
        <w:ind w:left="284" w:hanging="284"/>
        <w:jc w:val="both"/>
        <w:rPr>
          <w:sz w:val="24"/>
          <w:szCs w:val="24"/>
        </w:rPr>
      </w:pPr>
      <w:r w:rsidRPr="00764B70">
        <w:rPr>
          <w:sz w:val="24"/>
          <w:szCs w:val="24"/>
        </w:rPr>
        <w:t>W postępowaniu odwołanie przysługuje na:</w:t>
      </w:r>
    </w:p>
    <w:p w14:paraId="2F3FB994" w14:textId="77777777" w:rsidR="005E008C" w:rsidRPr="00764B70" w:rsidRDefault="005E008C" w:rsidP="00A53CE1">
      <w:pPr>
        <w:numPr>
          <w:ilvl w:val="1"/>
          <w:numId w:val="47"/>
        </w:numPr>
        <w:tabs>
          <w:tab w:val="left" w:pos="851"/>
        </w:tabs>
        <w:spacing w:after="120" w:line="276" w:lineRule="auto"/>
        <w:ind w:left="851" w:hanging="425"/>
        <w:jc w:val="both"/>
        <w:rPr>
          <w:sz w:val="24"/>
          <w:szCs w:val="24"/>
        </w:rPr>
      </w:pPr>
      <w:r w:rsidRPr="00764B70">
        <w:rPr>
          <w:sz w:val="24"/>
          <w:szCs w:val="24"/>
        </w:rPr>
        <w:t>niezgodną z przepisami ustawy czynność zamawiającego, podjętą w postępowaniu o udzielenie zamówienia, w tym na projektowane postanowienie umowy;</w:t>
      </w:r>
    </w:p>
    <w:p w14:paraId="3ABF41B3" w14:textId="77777777" w:rsidR="005E008C" w:rsidRPr="00764B70" w:rsidRDefault="005E008C" w:rsidP="00A53CE1">
      <w:pPr>
        <w:numPr>
          <w:ilvl w:val="1"/>
          <w:numId w:val="47"/>
        </w:numPr>
        <w:tabs>
          <w:tab w:val="left" w:pos="851"/>
        </w:tabs>
        <w:spacing w:after="120" w:line="276" w:lineRule="auto"/>
        <w:ind w:left="851" w:hanging="425"/>
        <w:jc w:val="both"/>
        <w:rPr>
          <w:sz w:val="24"/>
          <w:szCs w:val="24"/>
        </w:rPr>
      </w:pPr>
      <w:r w:rsidRPr="00764B70">
        <w:rPr>
          <w:sz w:val="24"/>
          <w:szCs w:val="24"/>
        </w:rPr>
        <w:t>zaniechanie czynności w postępowaniu o udzielenie zamówienia, do której zamawiający był obowiązany na podstawie ustawy;</w:t>
      </w:r>
    </w:p>
    <w:p w14:paraId="56484F2F" w14:textId="77777777" w:rsidR="005E008C" w:rsidRPr="00764B70" w:rsidRDefault="005E008C" w:rsidP="00E5076D">
      <w:pPr>
        <w:numPr>
          <w:ilvl w:val="0"/>
          <w:numId w:val="46"/>
        </w:numPr>
        <w:tabs>
          <w:tab w:val="left" w:pos="284"/>
          <w:tab w:val="left" w:pos="4048"/>
        </w:tabs>
        <w:spacing w:after="120" w:line="276" w:lineRule="auto"/>
        <w:ind w:left="567" w:hanging="567"/>
        <w:jc w:val="both"/>
        <w:rPr>
          <w:sz w:val="24"/>
          <w:szCs w:val="24"/>
        </w:rPr>
      </w:pPr>
      <w:r w:rsidRPr="00764B70">
        <w:rPr>
          <w:sz w:val="24"/>
          <w:szCs w:val="24"/>
        </w:rPr>
        <w:t>Odwołanie wnosi się do Prezesa Krajowej Izby Odwoławczej.</w:t>
      </w:r>
    </w:p>
    <w:p w14:paraId="2F12B224" w14:textId="77777777" w:rsidR="005E008C" w:rsidRPr="00764B70" w:rsidRDefault="005E008C" w:rsidP="00E5076D">
      <w:pPr>
        <w:numPr>
          <w:ilvl w:val="0"/>
          <w:numId w:val="46"/>
        </w:numPr>
        <w:tabs>
          <w:tab w:val="left" w:pos="284"/>
          <w:tab w:val="left" w:pos="4048"/>
        </w:tabs>
        <w:spacing w:after="120" w:line="276" w:lineRule="auto"/>
        <w:ind w:left="284" w:hanging="284"/>
        <w:jc w:val="both"/>
        <w:rPr>
          <w:sz w:val="24"/>
          <w:szCs w:val="24"/>
        </w:rPr>
      </w:pPr>
      <w:r w:rsidRPr="00764B70">
        <w:rPr>
          <w:sz w:val="24"/>
          <w:szCs w:val="24"/>
        </w:rPr>
        <w:t>Odwołujący przekazuje kopię odwołania zamawiającemu przed upływem terminu do wniesienia odwołania w taki sposób, aby mógł on zapoznać się z jego treścią przed upływem tego terminu.</w:t>
      </w:r>
    </w:p>
    <w:p w14:paraId="7B48D06A" w14:textId="77777777" w:rsidR="005E008C" w:rsidRPr="00764B70" w:rsidRDefault="005E008C" w:rsidP="00E5076D">
      <w:pPr>
        <w:numPr>
          <w:ilvl w:val="0"/>
          <w:numId w:val="46"/>
        </w:numPr>
        <w:tabs>
          <w:tab w:val="left" w:pos="284"/>
          <w:tab w:val="left" w:pos="4048"/>
        </w:tabs>
        <w:spacing w:after="120" w:line="276" w:lineRule="auto"/>
        <w:ind w:left="284" w:hanging="284"/>
        <w:jc w:val="both"/>
        <w:rPr>
          <w:sz w:val="24"/>
          <w:szCs w:val="24"/>
        </w:rPr>
      </w:pPr>
      <w:r w:rsidRPr="00764B70">
        <w:rPr>
          <w:sz w:val="24"/>
          <w:szCs w:val="24"/>
        </w:rPr>
        <w:lastRenderedPageBreak/>
        <w:t>Domniemywa się, że zamawiający mógł zapoznać się z treścią odwołania przed upływem terminu do jego wniesienia, jeżeli przekazanie jego kopii nastąpiło przed upływem terminu do jego wniesienia przy użyciu środków komunikacji elektronicznej.</w:t>
      </w:r>
    </w:p>
    <w:p w14:paraId="33705B55" w14:textId="77777777" w:rsidR="005E008C" w:rsidRPr="00764B70" w:rsidRDefault="005E008C" w:rsidP="00E5076D">
      <w:pPr>
        <w:numPr>
          <w:ilvl w:val="0"/>
          <w:numId w:val="46"/>
        </w:numPr>
        <w:tabs>
          <w:tab w:val="left" w:pos="284"/>
          <w:tab w:val="left" w:pos="4048"/>
        </w:tabs>
        <w:spacing w:after="120" w:line="276" w:lineRule="auto"/>
        <w:ind w:left="567" w:hanging="567"/>
        <w:jc w:val="both"/>
        <w:rPr>
          <w:sz w:val="24"/>
          <w:szCs w:val="24"/>
        </w:rPr>
      </w:pPr>
      <w:r w:rsidRPr="00764B70">
        <w:rPr>
          <w:sz w:val="24"/>
          <w:szCs w:val="24"/>
        </w:rPr>
        <w:t xml:space="preserve">Odwołanie wnosi się w terminie: </w:t>
      </w:r>
    </w:p>
    <w:p w14:paraId="786CAA36" w14:textId="77777777" w:rsidR="005E008C" w:rsidRPr="00764B70" w:rsidRDefault="005E008C" w:rsidP="00A53CE1">
      <w:pPr>
        <w:numPr>
          <w:ilvl w:val="2"/>
          <w:numId w:val="52"/>
        </w:numPr>
        <w:tabs>
          <w:tab w:val="left" w:pos="993"/>
        </w:tabs>
        <w:spacing w:after="120" w:line="276" w:lineRule="auto"/>
        <w:ind w:left="993" w:hanging="426"/>
        <w:jc w:val="both"/>
        <w:rPr>
          <w:sz w:val="24"/>
          <w:szCs w:val="24"/>
        </w:rPr>
      </w:pPr>
      <w:r w:rsidRPr="00764B70">
        <w:rPr>
          <w:sz w:val="24"/>
          <w:szCs w:val="24"/>
        </w:rPr>
        <w:t xml:space="preserve">5 dni od dnia przekazania informacji o czynności zamawiającego stanowiącej podstawę jego wniesienia, jeżeli informacja została przekazana przy użyciu środków komunikacji elektronicznej, </w:t>
      </w:r>
    </w:p>
    <w:p w14:paraId="7BCACDC1" w14:textId="77777777" w:rsidR="005E008C" w:rsidRPr="00764B70" w:rsidRDefault="005E008C" w:rsidP="00A53CE1">
      <w:pPr>
        <w:numPr>
          <w:ilvl w:val="2"/>
          <w:numId w:val="52"/>
        </w:numPr>
        <w:tabs>
          <w:tab w:val="left" w:pos="993"/>
        </w:tabs>
        <w:spacing w:after="120" w:line="276" w:lineRule="auto"/>
        <w:ind w:left="993" w:hanging="426"/>
        <w:jc w:val="both"/>
        <w:rPr>
          <w:sz w:val="24"/>
          <w:szCs w:val="24"/>
        </w:rPr>
      </w:pPr>
      <w:r w:rsidRPr="00764B70">
        <w:rPr>
          <w:sz w:val="24"/>
          <w:szCs w:val="24"/>
        </w:rPr>
        <w:t xml:space="preserve">10 dni od dnia przekazania informacji o czynności zamawiającego stanowiącej podstawę jego wniesienia, jeżeli informacja została przekazana w sposób inny niż określony w pkt 1; </w:t>
      </w:r>
    </w:p>
    <w:p w14:paraId="2E4453EF" w14:textId="77777777" w:rsidR="005E008C" w:rsidRPr="00764B70" w:rsidRDefault="005E008C" w:rsidP="00E5076D">
      <w:pPr>
        <w:numPr>
          <w:ilvl w:val="0"/>
          <w:numId w:val="46"/>
        </w:numPr>
        <w:tabs>
          <w:tab w:val="left" w:pos="284"/>
          <w:tab w:val="left" w:pos="4048"/>
        </w:tabs>
        <w:spacing w:after="120" w:line="276" w:lineRule="auto"/>
        <w:ind w:left="284" w:hanging="284"/>
        <w:jc w:val="both"/>
        <w:rPr>
          <w:sz w:val="24"/>
          <w:szCs w:val="24"/>
        </w:rPr>
      </w:pPr>
      <w:r w:rsidRPr="00764B70">
        <w:rPr>
          <w:sz w:val="24"/>
          <w:szCs w:val="24"/>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w:t>
      </w:r>
    </w:p>
    <w:p w14:paraId="0E54C42E" w14:textId="77777777" w:rsidR="005E008C" w:rsidRPr="00764B70" w:rsidRDefault="005E008C" w:rsidP="00E5076D">
      <w:pPr>
        <w:numPr>
          <w:ilvl w:val="0"/>
          <w:numId w:val="46"/>
        </w:numPr>
        <w:tabs>
          <w:tab w:val="left" w:pos="284"/>
          <w:tab w:val="left" w:pos="4048"/>
        </w:tabs>
        <w:spacing w:after="120" w:line="276" w:lineRule="auto"/>
        <w:ind w:left="284" w:hanging="284"/>
        <w:jc w:val="both"/>
        <w:rPr>
          <w:sz w:val="24"/>
          <w:szCs w:val="24"/>
        </w:rPr>
      </w:pPr>
      <w:r w:rsidRPr="00764B70">
        <w:rPr>
          <w:sz w:val="24"/>
          <w:szCs w:val="24"/>
        </w:rPr>
        <w:t>Odwołanie w przypadkach innych niż określone w ust. 7 i 8 wnosi się w terminie 5 dni od dnia, w którym powzięto lub przy zachowaniu należytej staranności można było powziąć wiadomość o okolicznościach stanowiących podstawę jego wniesienia.</w:t>
      </w:r>
    </w:p>
    <w:p w14:paraId="64F6CFB5" w14:textId="77777777" w:rsidR="005E008C" w:rsidRPr="00764B70" w:rsidRDefault="005E008C" w:rsidP="009701AE">
      <w:pPr>
        <w:numPr>
          <w:ilvl w:val="0"/>
          <w:numId w:val="46"/>
        </w:numPr>
        <w:tabs>
          <w:tab w:val="left" w:pos="426"/>
        </w:tabs>
        <w:spacing w:after="120" w:line="276" w:lineRule="auto"/>
        <w:ind w:left="426" w:hanging="426"/>
        <w:jc w:val="both"/>
        <w:rPr>
          <w:sz w:val="24"/>
          <w:szCs w:val="24"/>
        </w:rPr>
      </w:pPr>
      <w:r w:rsidRPr="00764B70">
        <w:rPr>
          <w:sz w:val="24"/>
          <w:szCs w:val="24"/>
        </w:rPr>
        <w:t>J</w:t>
      </w:r>
      <w:r w:rsidRPr="00764B70">
        <w:rPr>
          <w:sz w:val="24"/>
          <w:szCs w:val="24"/>
          <w:shd w:val="clear" w:color="auto" w:fill="FFFFFF"/>
        </w:rPr>
        <w:t>eżeli zamawiający mimo takiego obowiązku nie przesłał wykonawcy zawiadomienia o wyborze najkorzystniejszej oferty, odwołanie wnosi się nie później niż w terminie:</w:t>
      </w:r>
    </w:p>
    <w:p w14:paraId="6B8B3907" w14:textId="77777777" w:rsidR="005E008C" w:rsidRPr="00764B70" w:rsidRDefault="005E008C" w:rsidP="00A53CE1">
      <w:pPr>
        <w:numPr>
          <w:ilvl w:val="0"/>
          <w:numId w:val="48"/>
        </w:numPr>
        <w:shd w:val="clear" w:color="auto" w:fill="FFFFFF"/>
        <w:spacing w:after="120" w:line="276" w:lineRule="auto"/>
        <w:ind w:left="1134" w:hanging="425"/>
        <w:jc w:val="both"/>
        <w:rPr>
          <w:sz w:val="24"/>
          <w:szCs w:val="24"/>
        </w:rPr>
      </w:pPr>
      <w:r w:rsidRPr="00764B70">
        <w:rPr>
          <w:sz w:val="24"/>
          <w:szCs w:val="24"/>
        </w:rPr>
        <w:t>15 dni od dnia zamieszczenia w Biuletynie Zamówień Publicznych ogłoszenia o wyniku postępowania;</w:t>
      </w:r>
    </w:p>
    <w:p w14:paraId="5717BF6C" w14:textId="77777777" w:rsidR="005E008C" w:rsidRPr="00764B70" w:rsidRDefault="005E008C" w:rsidP="00A53CE1">
      <w:pPr>
        <w:numPr>
          <w:ilvl w:val="0"/>
          <w:numId w:val="48"/>
        </w:numPr>
        <w:shd w:val="clear" w:color="auto" w:fill="FFFFFF"/>
        <w:spacing w:after="120" w:line="276" w:lineRule="auto"/>
        <w:ind w:left="1134" w:hanging="425"/>
        <w:jc w:val="both"/>
        <w:rPr>
          <w:sz w:val="24"/>
          <w:szCs w:val="24"/>
        </w:rPr>
      </w:pPr>
      <w:r w:rsidRPr="00764B70">
        <w:rPr>
          <w:sz w:val="24"/>
          <w:szCs w:val="24"/>
        </w:rPr>
        <w:t>miesiąca od dnia zawarcia umowy, jeżeli zamawiający nie zamieścił w Biuletynie Zamówień Publicznych ogłoszenia o wyniku postępowania.</w:t>
      </w:r>
    </w:p>
    <w:p w14:paraId="45177211" w14:textId="77777777" w:rsidR="005E008C" w:rsidRPr="00764B70" w:rsidRDefault="005E008C" w:rsidP="009701AE">
      <w:pPr>
        <w:numPr>
          <w:ilvl w:val="0"/>
          <w:numId w:val="46"/>
        </w:numPr>
        <w:spacing w:after="120" w:line="276" w:lineRule="auto"/>
        <w:ind w:left="426" w:hanging="426"/>
        <w:jc w:val="both"/>
        <w:rPr>
          <w:sz w:val="24"/>
          <w:szCs w:val="24"/>
        </w:rPr>
      </w:pPr>
      <w:r w:rsidRPr="00764B70">
        <w:rPr>
          <w:sz w:val="24"/>
          <w:szCs w:val="24"/>
        </w:rPr>
        <w:t>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2F7FDC3B" w14:textId="77777777" w:rsidR="005E008C" w:rsidRPr="00764B70" w:rsidRDefault="005E008C" w:rsidP="009701AE">
      <w:pPr>
        <w:numPr>
          <w:ilvl w:val="0"/>
          <w:numId w:val="46"/>
        </w:numPr>
        <w:spacing w:after="120" w:line="276" w:lineRule="auto"/>
        <w:ind w:left="426" w:hanging="426"/>
        <w:jc w:val="both"/>
        <w:rPr>
          <w:sz w:val="24"/>
          <w:szCs w:val="24"/>
        </w:rPr>
      </w:pPr>
      <w:r w:rsidRPr="00764B70">
        <w:rPr>
          <w:sz w:val="24"/>
          <w:szCs w:val="24"/>
        </w:rPr>
        <w:t xml:space="preserve">Pisma w formie pisemnej wnosi się za pośrednictwem operatora pocztowego, w rozumieniu </w:t>
      </w:r>
      <w:r w:rsidRPr="00764B70">
        <w:rPr>
          <w:rFonts w:eastAsia="MS Gothic"/>
          <w:sz w:val="24"/>
          <w:szCs w:val="24"/>
        </w:rPr>
        <w:t>ustawy</w:t>
      </w:r>
      <w:r w:rsidRPr="00764B70">
        <w:rPr>
          <w:sz w:val="24"/>
          <w:szCs w:val="24"/>
        </w:rPr>
        <w:t xml:space="preserve"> z dnia 23 listopada 2012 r. - Prawo pocztowe, osobiście, za pośrednictwem posłańca, a pisma w postaci elektronicznej wnosi się przy użyciu środków komunikacji elektronicznej.</w:t>
      </w:r>
    </w:p>
    <w:p w14:paraId="5730860B" w14:textId="77777777" w:rsidR="004D2D53" w:rsidRPr="00764B70" w:rsidRDefault="004D2D53" w:rsidP="00F80555">
      <w:pPr>
        <w:spacing w:after="120" w:line="276" w:lineRule="auto"/>
        <w:jc w:val="both"/>
        <w:rPr>
          <w:sz w:val="24"/>
          <w:szCs w:val="24"/>
        </w:rPr>
      </w:pPr>
    </w:p>
    <w:p w14:paraId="7B934030" w14:textId="77777777" w:rsidR="00C071C7" w:rsidRPr="00764B70" w:rsidRDefault="00C071C7" w:rsidP="00B7694B">
      <w:pPr>
        <w:numPr>
          <w:ilvl w:val="0"/>
          <w:numId w:val="74"/>
        </w:numPr>
        <w:tabs>
          <w:tab w:val="left" w:pos="1276"/>
        </w:tabs>
        <w:spacing w:after="120" w:line="276" w:lineRule="auto"/>
        <w:ind w:left="1276" w:hanging="709"/>
        <w:jc w:val="both"/>
        <w:rPr>
          <w:b/>
          <w:bCs/>
          <w:sz w:val="24"/>
          <w:szCs w:val="24"/>
        </w:rPr>
      </w:pPr>
      <w:r w:rsidRPr="00764B70">
        <w:rPr>
          <w:b/>
          <w:bCs/>
          <w:sz w:val="24"/>
          <w:szCs w:val="24"/>
        </w:rPr>
        <w:t>O</w:t>
      </w:r>
      <w:r w:rsidRPr="00764B70">
        <w:rPr>
          <w:b/>
          <w:sz w:val="24"/>
          <w:szCs w:val="24"/>
        </w:rPr>
        <w:t>chrona danych osobowych osób fizycznych i klauzula informacyjna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„rozporządzeniem 2016/679”</w:t>
      </w:r>
      <w:r w:rsidRPr="00764B70">
        <w:rPr>
          <w:b/>
          <w:bCs/>
          <w:sz w:val="24"/>
          <w:szCs w:val="24"/>
        </w:rPr>
        <w:t>.</w:t>
      </w:r>
    </w:p>
    <w:p w14:paraId="5B127CBA" w14:textId="672AC102" w:rsidR="00A1545E" w:rsidRPr="00764B70" w:rsidRDefault="00A1545E" w:rsidP="00A53CE1">
      <w:pPr>
        <w:numPr>
          <w:ilvl w:val="0"/>
          <w:numId w:val="12"/>
        </w:numPr>
        <w:tabs>
          <w:tab w:val="left" w:pos="426"/>
          <w:tab w:val="left" w:pos="851"/>
          <w:tab w:val="left" w:pos="1276"/>
        </w:tabs>
        <w:suppressAutoHyphens/>
        <w:autoSpaceDE w:val="0"/>
        <w:autoSpaceDN w:val="0"/>
        <w:adjustRightInd w:val="0"/>
        <w:spacing w:after="120" w:line="276" w:lineRule="auto"/>
        <w:ind w:left="426" w:hanging="426"/>
        <w:contextualSpacing/>
        <w:jc w:val="both"/>
        <w:rPr>
          <w:sz w:val="24"/>
          <w:szCs w:val="24"/>
        </w:rPr>
      </w:pPr>
      <w:r w:rsidRPr="00764B70">
        <w:rPr>
          <w:rFonts w:eastAsia="Calibri"/>
          <w:sz w:val="24"/>
          <w:szCs w:val="24"/>
        </w:rPr>
        <w:lastRenderedPageBreak/>
        <w:t>Przetwarzanie d</w:t>
      </w:r>
      <w:r w:rsidRPr="00764B70">
        <w:rPr>
          <w:sz w:val="24"/>
          <w:szCs w:val="24"/>
        </w:rPr>
        <w:t xml:space="preserve">anych osobowych z w związku z przeprowadzeniem postępowania odbywać się będzie zgodnie z rozporządzeniem Parlamentu Europejskiego i Rady (UE) 2016/679 z dnia 27 kwietnia 2016 r. w sprawie ochrony osób fizycznych w związku z przetwarzaniem danych osobowych i w sprawie swobodnego przepływu takich danych oraz uchylenia dyrektywy 95/46/WE (w skrócie „rozporządzenia 2016/679”). Dane osobowe będą przetwarzane w celu: przeprowadzenia postępowania o udzielenie zamówienia pn. </w:t>
      </w:r>
      <w:r w:rsidRPr="008A4376">
        <w:rPr>
          <w:sz w:val="24"/>
          <w:szCs w:val="24"/>
        </w:rPr>
        <w:t>„</w:t>
      </w:r>
      <w:r w:rsidR="00D21020" w:rsidRPr="00D21020">
        <w:rPr>
          <w:b/>
          <w:bCs/>
          <w:color w:val="000000"/>
          <w:sz w:val="24"/>
        </w:rPr>
        <w:t>Przebudowa z rozbudową drogi powiatowej nr 1388C Łasin-Mędrzyce-Lisnowo</w:t>
      </w:r>
      <w:r w:rsidRPr="008A4376">
        <w:rPr>
          <w:sz w:val="24"/>
          <w:szCs w:val="24"/>
        </w:rPr>
        <w:t xml:space="preserve">” przez Zamawiającego </w:t>
      </w:r>
      <w:r w:rsidR="00980A61" w:rsidRPr="008A4376">
        <w:rPr>
          <w:sz w:val="24"/>
          <w:szCs w:val="24"/>
        </w:rPr>
        <w:t>– Powiatowy Zarząd Dróg w Grudziądzu</w:t>
      </w:r>
      <w:r w:rsidRPr="008A4376">
        <w:rPr>
          <w:sz w:val="24"/>
          <w:szCs w:val="24"/>
        </w:rPr>
        <w:t xml:space="preserve"> i oznaczenie sprawy: </w:t>
      </w:r>
      <w:r w:rsidR="00980A61" w:rsidRPr="008A4376">
        <w:rPr>
          <w:sz w:val="24"/>
          <w:szCs w:val="24"/>
          <w:shd w:val="clear" w:color="auto" w:fill="FFFFFF"/>
        </w:rPr>
        <w:t>ZP.271.3.</w:t>
      </w:r>
      <w:r w:rsidR="00D21020">
        <w:rPr>
          <w:sz w:val="24"/>
          <w:szCs w:val="24"/>
          <w:shd w:val="clear" w:color="auto" w:fill="FFFFFF"/>
        </w:rPr>
        <w:t>11</w:t>
      </w:r>
      <w:r w:rsidR="00980A61" w:rsidRPr="008A4376">
        <w:rPr>
          <w:sz w:val="24"/>
          <w:szCs w:val="24"/>
          <w:shd w:val="clear" w:color="auto" w:fill="FFFFFF"/>
        </w:rPr>
        <w:t>.202</w:t>
      </w:r>
      <w:r w:rsidR="002F43B0">
        <w:rPr>
          <w:sz w:val="24"/>
          <w:szCs w:val="24"/>
          <w:shd w:val="clear" w:color="auto" w:fill="FFFFFF"/>
        </w:rPr>
        <w:t>5</w:t>
      </w:r>
      <w:r w:rsidRPr="00764B70">
        <w:rPr>
          <w:sz w:val="24"/>
          <w:szCs w:val="24"/>
        </w:rPr>
        <w:t>, zawarcia umowy w sprawie zamówienia publicznego i jej realizacji, przechowywania dokumentacji postępowania (protokołu postępowania z załącznikami) na wypadek kontroli prowadzonej przez uprawnione organy i podmioty, przekazania dokumentacji do archiwum a następnie jej zbrakowania.</w:t>
      </w:r>
    </w:p>
    <w:p w14:paraId="6F47DF2F" w14:textId="77777777" w:rsidR="00A1545E" w:rsidRPr="00764B70" w:rsidRDefault="00A1545E" w:rsidP="00A53CE1">
      <w:pPr>
        <w:numPr>
          <w:ilvl w:val="0"/>
          <w:numId w:val="12"/>
        </w:numPr>
        <w:tabs>
          <w:tab w:val="left" w:pos="426"/>
          <w:tab w:val="left" w:pos="1276"/>
        </w:tabs>
        <w:suppressAutoHyphens/>
        <w:autoSpaceDE w:val="0"/>
        <w:autoSpaceDN w:val="0"/>
        <w:adjustRightInd w:val="0"/>
        <w:spacing w:after="120" w:line="276" w:lineRule="auto"/>
        <w:ind w:left="426" w:hanging="426"/>
        <w:jc w:val="both"/>
        <w:rPr>
          <w:rFonts w:eastAsia="Calibri"/>
          <w:sz w:val="24"/>
          <w:szCs w:val="24"/>
        </w:rPr>
      </w:pPr>
      <w:r w:rsidRPr="00764B70">
        <w:rPr>
          <w:sz w:val="24"/>
          <w:szCs w:val="24"/>
        </w:rPr>
        <w:t xml:space="preserve">Zamawiający udostępnia dane osobowe, o których mowa w </w:t>
      </w:r>
      <w:r w:rsidRPr="00764B70">
        <w:rPr>
          <w:rFonts w:eastAsia="MS Gothic"/>
          <w:sz w:val="24"/>
          <w:szCs w:val="24"/>
        </w:rPr>
        <w:t>art. 10</w:t>
      </w:r>
      <w:r w:rsidRPr="00764B70">
        <w:rPr>
          <w:sz w:val="24"/>
          <w:szCs w:val="24"/>
        </w:rPr>
        <w:t xml:space="preserve"> rozporządzenia 2016/679, w celu umożliwienia korzystania ze środków ochrony prawnej, o których mowa w dziale IX Pzp, do upływu terminu na ich wniesienie. </w:t>
      </w:r>
      <w:r w:rsidRPr="00764B70">
        <w:rPr>
          <w:rFonts w:eastAsia="Calibri"/>
          <w:sz w:val="24"/>
          <w:szCs w:val="24"/>
        </w:rPr>
        <w:t>Celem przetwarzania danych jest prowadzenie postępowania, zawarcie oraz realizacja umowy w sprawie zamówienia publicznego. O</w:t>
      </w:r>
      <w:r w:rsidRPr="00764B70">
        <w:rPr>
          <w:sz w:val="24"/>
          <w:szCs w:val="24"/>
        </w:rPr>
        <w:t>dbiorcami danych osobowych osób fizycznych będą osoby lub podmioty, którym udostępniona zostanie dokumentacja postępowania.</w:t>
      </w:r>
    </w:p>
    <w:p w14:paraId="3349F254" w14:textId="77777777" w:rsidR="00A1545E" w:rsidRPr="00764B70" w:rsidRDefault="00A1545E" w:rsidP="00A53CE1">
      <w:pPr>
        <w:numPr>
          <w:ilvl w:val="0"/>
          <w:numId w:val="12"/>
        </w:numPr>
        <w:spacing w:after="120" w:line="276" w:lineRule="auto"/>
        <w:ind w:left="426" w:hanging="426"/>
        <w:jc w:val="both"/>
        <w:rPr>
          <w:sz w:val="24"/>
          <w:szCs w:val="24"/>
        </w:rPr>
      </w:pPr>
      <w:r w:rsidRPr="00764B70">
        <w:rPr>
          <w:sz w:val="24"/>
          <w:szCs w:val="24"/>
        </w:rPr>
        <w:t xml:space="preserve">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 </w:t>
      </w:r>
    </w:p>
    <w:p w14:paraId="36E25BDB" w14:textId="77777777" w:rsidR="00A1545E" w:rsidRPr="00764B70" w:rsidRDefault="00A1545E" w:rsidP="00A53CE1">
      <w:pPr>
        <w:numPr>
          <w:ilvl w:val="0"/>
          <w:numId w:val="12"/>
        </w:numPr>
        <w:spacing w:after="120" w:line="276" w:lineRule="auto"/>
        <w:ind w:left="426" w:hanging="426"/>
        <w:jc w:val="both"/>
        <w:rPr>
          <w:sz w:val="24"/>
          <w:szCs w:val="24"/>
        </w:rPr>
      </w:pPr>
      <w:r w:rsidRPr="00764B70">
        <w:rPr>
          <w:sz w:val="24"/>
          <w:szCs w:val="24"/>
        </w:rPr>
        <w:t>Zgłoszenie żądania ograniczenia przetwarzania, o którym mowa w art. 18 ust. 1 rozporządzenia 2016/679, nie ogranicza przetwarzania danych osobowych do czasu zakończenia tego postępowania.</w:t>
      </w:r>
    </w:p>
    <w:p w14:paraId="24EAA425" w14:textId="77777777" w:rsidR="00A1545E" w:rsidRPr="00764B70" w:rsidRDefault="00A1545E" w:rsidP="00A53CE1">
      <w:pPr>
        <w:numPr>
          <w:ilvl w:val="0"/>
          <w:numId w:val="12"/>
        </w:numPr>
        <w:spacing w:after="120" w:line="276" w:lineRule="auto"/>
        <w:ind w:left="426" w:hanging="426"/>
        <w:jc w:val="both"/>
        <w:rPr>
          <w:sz w:val="24"/>
          <w:szCs w:val="24"/>
        </w:rPr>
      </w:pPr>
      <w:r w:rsidRPr="00764B70">
        <w:rPr>
          <w:sz w:val="24"/>
          <w:szCs w:val="24"/>
        </w:rPr>
        <w:t xml:space="preserve">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 </w:t>
      </w:r>
    </w:p>
    <w:p w14:paraId="58A7F323" w14:textId="77777777" w:rsidR="00A1545E" w:rsidRPr="00764B70" w:rsidRDefault="00A1545E" w:rsidP="00A53CE1">
      <w:pPr>
        <w:numPr>
          <w:ilvl w:val="0"/>
          <w:numId w:val="12"/>
        </w:numPr>
        <w:tabs>
          <w:tab w:val="left" w:pos="567"/>
        </w:tabs>
        <w:spacing w:after="120" w:line="276" w:lineRule="auto"/>
        <w:ind w:left="567" w:hanging="567"/>
        <w:jc w:val="both"/>
        <w:rPr>
          <w:sz w:val="24"/>
          <w:szCs w:val="24"/>
        </w:rPr>
      </w:pPr>
      <w:r w:rsidRPr="00764B70">
        <w:rPr>
          <w:sz w:val="24"/>
          <w:szCs w:val="24"/>
        </w:rPr>
        <w:t xml:space="preserve">Ograniczenia zasady jawności, o których mowa w ust. 3 i art. 18 ust. 3-6 Pzp, stosuje się odpowiednio. </w:t>
      </w:r>
    </w:p>
    <w:p w14:paraId="3E275B6F" w14:textId="77777777" w:rsidR="00A1545E" w:rsidRPr="00764B70" w:rsidRDefault="00A1545E" w:rsidP="00A53CE1">
      <w:pPr>
        <w:numPr>
          <w:ilvl w:val="0"/>
          <w:numId w:val="12"/>
        </w:numPr>
        <w:tabs>
          <w:tab w:val="left" w:pos="567"/>
        </w:tabs>
        <w:spacing w:after="120" w:line="276" w:lineRule="auto"/>
        <w:ind w:left="567" w:hanging="567"/>
        <w:jc w:val="both"/>
        <w:rPr>
          <w:sz w:val="24"/>
          <w:szCs w:val="24"/>
        </w:rPr>
      </w:pPr>
      <w:r w:rsidRPr="00764B70">
        <w:rPr>
          <w:sz w:val="24"/>
          <w:szCs w:val="24"/>
        </w:rPr>
        <w:t xml:space="preserve">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 </w:t>
      </w:r>
    </w:p>
    <w:p w14:paraId="06EB8360" w14:textId="77777777" w:rsidR="00A1545E" w:rsidRPr="00764B70" w:rsidRDefault="00A1545E" w:rsidP="00A53CE1">
      <w:pPr>
        <w:numPr>
          <w:ilvl w:val="0"/>
          <w:numId w:val="12"/>
        </w:numPr>
        <w:tabs>
          <w:tab w:val="left" w:pos="567"/>
        </w:tabs>
        <w:spacing w:after="120" w:line="276" w:lineRule="auto"/>
        <w:ind w:left="567" w:hanging="567"/>
        <w:jc w:val="both"/>
        <w:rPr>
          <w:sz w:val="24"/>
          <w:szCs w:val="24"/>
        </w:rPr>
      </w:pPr>
      <w:r w:rsidRPr="00764B70">
        <w:rPr>
          <w:sz w:val="24"/>
          <w:szCs w:val="24"/>
        </w:rPr>
        <w:t xml:space="preserve">Skorzystanie przez osobę, której dane osobowe są przetwarzane, z uprawnienia do sprostowania lub uzupełnienia danych osobowych, o którym mowa w art. 16 </w:t>
      </w:r>
      <w:r w:rsidRPr="00764B70">
        <w:rPr>
          <w:sz w:val="24"/>
          <w:szCs w:val="24"/>
        </w:rPr>
        <w:lastRenderedPageBreak/>
        <w:t>rozporządzenia 2016/679, nie może naruszać integralności protokołu postępowania oraz jego załączników.</w:t>
      </w:r>
    </w:p>
    <w:p w14:paraId="141BA962" w14:textId="77777777" w:rsidR="00A1545E" w:rsidRPr="00764B70" w:rsidRDefault="00A1545E" w:rsidP="00A53CE1">
      <w:pPr>
        <w:numPr>
          <w:ilvl w:val="0"/>
          <w:numId w:val="12"/>
        </w:numPr>
        <w:tabs>
          <w:tab w:val="left" w:pos="567"/>
          <w:tab w:val="left" w:pos="1134"/>
        </w:tabs>
        <w:spacing w:after="120" w:line="276" w:lineRule="auto"/>
        <w:ind w:left="567" w:hanging="567"/>
        <w:contextualSpacing/>
        <w:jc w:val="both"/>
        <w:rPr>
          <w:sz w:val="24"/>
          <w:szCs w:val="24"/>
        </w:rPr>
      </w:pPr>
      <w:r w:rsidRPr="00764B70">
        <w:rPr>
          <w:sz w:val="24"/>
          <w:szCs w:val="24"/>
        </w:rPr>
        <w:t xml:space="preserve">W postępowaniu są przetwarzane dane osobowe podlegające ochronie zgodnie z przepisami ustawy z dnia 10 maja 2018 r. o ochronie danych osobowych </w:t>
      </w:r>
      <w:r w:rsidR="00D312FE" w:rsidRPr="00FC36E3">
        <w:rPr>
          <w:sz w:val="24"/>
          <w:szCs w:val="24"/>
        </w:rPr>
        <w:t>(Dz. U. z 2019r. poz. 1781)</w:t>
      </w:r>
      <w:r w:rsidR="00D312FE">
        <w:rPr>
          <w:color w:val="FF0000"/>
          <w:sz w:val="24"/>
          <w:szCs w:val="24"/>
        </w:rPr>
        <w:t xml:space="preserve"> </w:t>
      </w:r>
      <w:r w:rsidRPr="00764B70">
        <w:rPr>
          <w:sz w:val="24"/>
          <w:szCs w:val="24"/>
        </w:rPr>
        <w:t>oraz rozporządzenia 2016/679. Dane te mogą dotyczyć w szczególności samego wykonawcy (osoby fizycznej prowadzącej działalność gospodarczą), jego pełnomocnika (osoby fizycznej), jak też informacji o osobach, które w swojej ofercie wykonawca przedkłada celem wykazania spełniania warunków udziału w postępowaniu, braku podstaw do wykluczenia z postępowania, jak i potwierdzenia wymogów zamawiającego dotyczących wykonania przedmiotu zamówienia.</w:t>
      </w:r>
    </w:p>
    <w:p w14:paraId="043DCE3A" w14:textId="77777777" w:rsidR="00A1545E" w:rsidRPr="00764B70" w:rsidRDefault="00A1545E" w:rsidP="00A53CE1">
      <w:pPr>
        <w:numPr>
          <w:ilvl w:val="0"/>
          <w:numId w:val="12"/>
        </w:numPr>
        <w:tabs>
          <w:tab w:val="left" w:pos="567"/>
          <w:tab w:val="left" w:pos="1134"/>
        </w:tabs>
        <w:spacing w:after="120" w:line="276" w:lineRule="auto"/>
        <w:ind w:left="567" w:hanging="567"/>
        <w:contextualSpacing/>
        <w:jc w:val="both"/>
        <w:rPr>
          <w:sz w:val="24"/>
          <w:szCs w:val="24"/>
        </w:rPr>
      </w:pPr>
      <w:r w:rsidRPr="00764B70">
        <w:rPr>
          <w:sz w:val="24"/>
          <w:szCs w:val="24"/>
        </w:rPr>
        <w:t xml:space="preserve">W postępowaniu i po zakończeniu postępowania do przetwarzania danych osobowych osób fizycznych stosuje się przepisy ustawy z dnia 10 maja 2018 r. o ochronie danych osobowych </w:t>
      </w:r>
      <w:r w:rsidR="00D312FE" w:rsidRPr="00FC36E3">
        <w:rPr>
          <w:sz w:val="24"/>
          <w:szCs w:val="24"/>
        </w:rPr>
        <w:t>(Dz. U. z 2019 r. poz. 1781)</w:t>
      </w:r>
      <w:r w:rsidR="00D312FE">
        <w:rPr>
          <w:color w:val="FF0000"/>
          <w:sz w:val="24"/>
          <w:szCs w:val="24"/>
        </w:rPr>
        <w:t xml:space="preserve"> </w:t>
      </w:r>
      <w:r w:rsidRPr="00764B70">
        <w:rPr>
          <w:sz w:val="24"/>
          <w:szCs w:val="24"/>
        </w:rPr>
        <w:t>oraz rozporządzenia 2016/679.</w:t>
      </w:r>
    </w:p>
    <w:p w14:paraId="521D2E55" w14:textId="77777777" w:rsidR="00A1545E" w:rsidRPr="00764B70" w:rsidRDefault="00A1545E" w:rsidP="00A53CE1">
      <w:pPr>
        <w:numPr>
          <w:ilvl w:val="0"/>
          <w:numId w:val="12"/>
        </w:numPr>
        <w:tabs>
          <w:tab w:val="left" w:pos="567"/>
        </w:tabs>
        <w:spacing w:after="120" w:line="276" w:lineRule="auto"/>
        <w:ind w:left="567" w:hanging="567"/>
        <w:contextualSpacing/>
        <w:jc w:val="both"/>
        <w:rPr>
          <w:sz w:val="24"/>
          <w:szCs w:val="24"/>
        </w:rPr>
      </w:pPr>
      <w:r w:rsidRPr="00764B70">
        <w:rPr>
          <w:sz w:val="24"/>
          <w:szCs w:val="24"/>
        </w:rPr>
        <w:t xml:space="preserve">Zgodnie z art. 13 ust. 1 i 2 rozporządzenia 2016/679, zamawiający informuje, że: </w:t>
      </w:r>
    </w:p>
    <w:p w14:paraId="4487539D" w14:textId="77777777" w:rsidR="00A1545E" w:rsidRPr="00764B70" w:rsidRDefault="00A1545E" w:rsidP="00A53CE1">
      <w:pPr>
        <w:pStyle w:val="Akapitzlist"/>
        <w:numPr>
          <w:ilvl w:val="0"/>
          <w:numId w:val="49"/>
        </w:numPr>
        <w:tabs>
          <w:tab w:val="left" w:pos="993"/>
        </w:tabs>
        <w:autoSpaceDE w:val="0"/>
        <w:spacing w:after="120" w:line="276" w:lineRule="auto"/>
        <w:ind w:left="993" w:hanging="426"/>
        <w:contextualSpacing/>
        <w:jc w:val="both"/>
        <w:rPr>
          <w:sz w:val="24"/>
          <w:szCs w:val="24"/>
        </w:rPr>
      </w:pPr>
      <w:r w:rsidRPr="00764B70">
        <w:rPr>
          <w:sz w:val="24"/>
          <w:szCs w:val="24"/>
        </w:rPr>
        <w:t xml:space="preserve">administratorem danych osobowych osób fizycznych jest Zamawiający </w:t>
      </w:r>
      <w:r w:rsidR="00980A61">
        <w:rPr>
          <w:sz w:val="24"/>
          <w:szCs w:val="24"/>
        </w:rPr>
        <w:t>–</w:t>
      </w:r>
      <w:r w:rsidRPr="00764B70">
        <w:rPr>
          <w:sz w:val="24"/>
          <w:szCs w:val="24"/>
        </w:rPr>
        <w:t xml:space="preserve"> </w:t>
      </w:r>
      <w:r w:rsidR="00980A61">
        <w:rPr>
          <w:sz w:val="24"/>
          <w:szCs w:val="24"/>
        </w:rPr>
        <w:t>Powiatowy Zarząd Dróg w Grudziądzu</w:t>
      </w:r>
      <w:r w:rsidRPr="00764B70">
        <w:rPr>
          <w:sz w:val="24"/>
          <w:szCs w:val="24"/>
        </w:rPr>
        <w:t xml:space="preserve">,  </w:t>
      </w:r>
    </w:p>
    <w:p w14:paraId="169F749F" w14:textId="77777777" w:rsidR="00A1545E" w:rsidRPr="00764B70" w:rsidRDefault="00A1545E" w:rsidP="00A53CE1">
      <w:pPr>
        <w:pStyle w:val="Akapitzlist"/>
        <w:numPr>
          <w:ilvl w:val="0"/>
          <w:numId w:val="49"/>
        </w:numPr>
        <w:spacing w:after="120" w:line="276" w:lineRule="auto"/>
        <w:ind w:left="993" w:hanging="426"/>
        <w:contextualSpacing/>
        <w:jc w:val="both"/>
        <w:rPr>
          <w:sz w:val="24"/>
          <w:szCs w:val="24"/>
        </w:rPr>
      </w:pPr>
      <w:r w:rsidRPr="00764B70">
        <w:rPr>
          <w:sz w:val="24"/>
          <w:szCs w:val="24"/>
        </w:rPr>
        <w:t xml:space="preserve">Zamawiający wyznaczył Inspektora Ochrony Danych, z którym można się skontaktować pocztą elektroniczną adres </w:t>
      </w:r>
      <w:r w:rsidR="00742B23">
        <w:rPr>
          <w:sz w:val="24"/>
          <w:szCs w:val="24"/>
        </w:rPr>
        <w:t>email:</w:t>
      </w:r>
      <w:r w:rsidR="00742B23" w:rsidRPr="00742B23">
        <w:t xml:space="preserve"> </w:t>
      </w:r>
      <w:r w:rsidR="00742B23" w:rsidRPr="00742B23">
        <w:rPr>
          <w:sz w:val="24"/>
          <w:szCs w:val="24"/>
        </w:rPr>
        <w:t xml:space="preserve">inspektor@worksoft.com.pl, </w:t>
      </w:r>
      <w:r w:rsidR="00742B23">
        <w:rPr>
          <w:sz w:val="24"/>
          <w:szCs w:val="24"/>
        </w:rPr>
        <w:t xml:space="preserve">lub telefonicznie nr </w:t>
      </w:r>
      <w:r w:rsidR="00742B23" w:rsidRPr="00742B23">
        <w:rPr>
          <w:sz w:val="24"/>
          <w:szCs w:val="24"/>
        </w:rPr>
        <w:t>tel. 601489300</w:t>
      </w:r>
    </w:p>
    <w:p w14:paraId="7E49AF48" w14:textId="3D3FCC03" w:rsidR="00A1545E" w:rsidRPr="008A4376" w:rsidRDefault="00A1545E" w:rsidP="00A53CE1">
      <w:pPr>
        <w:pStyle w:val="Akapitzlist"/>
        <w:numPr>
          <w:ilvl w:val="0"/>
          <w:numId w:val="49"/>
        </w:numPr>
        <w:shd w:val="clear" w:color="auto" w:fill="FFFFFF"/>
        <w:spacing w:after="120" w:line="276" w:lineRule="auto"/>
        <w:ind w:left="993" w:hanging="426"/>
        <w:contextualSpacing/>
        <w:jc w:val="both"/>
        <w:rPr>
          <w:sz w:val="24"/>
          <w:szCs w:val="24"/>
        </w:rPr>
      </w:pPr>
      <w:r w:rsidRPr="008A4376">
        <w:rPr>
          <w:sz w:val="24"/>
          <w:szCs w:val="24"/>
        </w:rPr>
        <w:t xml:space="preserve">dane osobowe osób fizycznych przetwarzane będą na podstawie art. 6 ust. 1 lit. c rozporządzenia 2016/679 w celu związanym z postępowaniem o udzielenie zamówienia publicznego pn. </w:t>
      </w:r>
      <w:r w:rsidR="00742B23" w:rsidRPr="008A4376">
        <w:rPr>
          <w:sz w:val="24"/>
          <w:szCs w:val="24"/>
        </w:rPr>
        <w:t>„</w:t>
      </w:r>
      <w:r w:rsidR="00D21020" w:rsidRPr="00D21020">
        <w:rPr>
          <w:b/>
          <w:bCs/>
          <w:color w:val="000000"/>
          <w:sz w:val="24"/>
        </w:rPr>
        <w:t>Przebudowa z rozbudową drogi powiatowej nr 1388C Łasin-Mędrzyce-Lisnowo</w:t>
      </w:r>
      <w:r w:rsidRPr="008A4376">
        <w:rPr>
          <w:sz w:val="24"/>
          <w:szCs w:val="24"/>
        </w:rPr>
        <w:t>” prowadzonym przez Zamawiającego -</w:t>
      </w:r>
      <w:r w:rsidR="000B009D" w:rsidRPr="008A4376">
        <w:rPr>
          <w:sz w:val="24"/>
          <w:szCs w:val="24"/>
        </w:rPr>
        <w:t>Powiatowy Zarząd Dróg w Grudziądzu</w:t>
      </w:r>
      <w:r w:rsidR="00B90137" w:rsidRPr="008A4376">
        <w:rPr>
          <w:sz w:val="24"/>
          <w:szCs w:val="24"/>
        </w:rPr>
        <w:t xml:space="preserve"> </w:t>
      </w:r>
      <w:r w:rsidRPr="008A4376">
        <w:rPr>
          <w:sz w:val="24"/>
          <w:szCs w:val="24"/>
        </w:rPr>
        <w:t>i oznaczenie sprawy:</w:t>
      </w:r>
      <w:r w:rsidR="000B009D" w:rsidRPr="008A4376">
        <w:rPr>
          <w:sz w:val="24"/>
          <w:szCs w:val="24"/>
        </w:rPr>
        <w:t>ZP.271.3.</w:t>
      </w:r>
      <w:r w:rsidR="00D21020">
        <w:rPr>
          <w:sz w:val="24"/>
          <w:szCs w:val="24"/>
        </w:rPr>
        <w:t>11</w:t>
      </w:r>
      <w:r w:rsidR="000B009D" w:rsidRPr="008A4376">
        <w:rPr>
          <w:sz w:val="24"/>
          <w:szCs w:val="24"/>
        </w:rPr>
        <w:t>.202</w:t>
      </w:r>
      <w:r w:rsidR="002F43B0">
        <w:rPr>
          <w:sz w:val="24"/>
          <w:szCs w:val="24"/>
        </w:rPr>
        <w:t>5</w:t>
      </w:r>
      <w:r w:rsidRPr="008A4376">
        <w:rPr>
          <w:sz w:val="24"/>
          <w:szCs w:val="24"/>
        </w:rPr>
        <w:t>,</w:t>
      </w:r>
    </w:p>
    <w:p w14:paraId="6BD64DD9" w14:textId="77777777" w:rsidR="00A1545E" w:rsidRPr="00764B70" w:rsidRDefault="00A1545E" w:rsidP="00A53CE1">
      <w:pPr>
        <w:pStyle w:val="Akapitzlist"/>
        <w:numPr>
          <w:ilvl w:val="0"/>
          <w:numId w:val="49"/>
        </w:numPr>
        <w:shd w:val="clear" w:color="auto" w:fill="FFFFFF"/>
        <w:spacing w:after="120" w:line="276" w:lineRule="auto"/>
        <w:ind w:left="993" w:hanging="426"/>
        <w:contextualSpacing/>
        <w:jc w:val="both"/>
        <w:rPr>
          <w:sz w:val="24"/>
          <w:szCs w:val="24"/>
        </w:rPr>
      </w:pPr>
      <w:r w:rsidRPr="00764B70">
        <w:rPr>
          <w:sz w:val="24"/>
          <w:szCs w:val="24"/>
        </w:rPr>
        <w:t>o</w:t>
      </w:r>
      <w:bookmarkStart w:id="25" w:name="_Hlk82813582"/>
      <w:r w:rsidRPr="00764B70">
        <w:rPr>
          <w:sz w:val="24"/>
          <w:szCs w:val="24"/>
        </w:rPr>
        <w:t>dbiorcami danych osobowych osób fizycznych będą osoby lub podmioty, którym udostępniona zostanie dokumentacja postępowania</w:t>
      </w:r>
      <w:bookmarkEnd w:id="25"/>
      <w:r w:rsidRPr="00764B70">
        <w:rPr>
          <w:sz w:val="24"/>
          <w:szCs w:val="24"/>
        </w:rPr>
        <w:t xml:space="preserve">;  </w:t>
      </w:r>
    </w:p>
    <w:p w14:paraId="17755EDE" w14:textId="77777777" w:rsidR="00A1545E" w:rsidRPr="00764B70" w:rsidRDefault="00A1545E" w:rsidP="00A53CE1">
      <w:pPr>
        <w:pStyle w:val="Akapitzlist"/>
        <w:numPr>
          <w:ilvl w:val="0"/>
          <w:numId w:val="49"/>
        </w:numPr>
        <w:spacing w:after="120" w:line="276" w:lineRule="auto"/>
        <w:ind w:left="993" w:hanging="426"/>
        <w:contextualSpacing/>
        <w:jc w:val="both"/>
        <w:rPr>
          <w:sz w:val="24"/>
          <w:szCs w:val="24"/>
        </w:rPr>
      </w:pPr>
      <w:r w:rsidRPr="00764B70">
        <w:rPr>
          <w:sz w:val="24"/>
          <w:szCs w:val="24"/>
        </w:rPr>
        <w:t>w odniesieniu do danych osobowych osób fizycznych decyzje nie będą podejmowane w sposób zautomatyzowany, stosowanie do art. 22 rozporządzenia 2016/679;</w:t>
      </w:r>
    </w:p>
    <w:p w14:paraId="0CC526D2" w14:textId="77777777" w:rsidR="00A1545E" w:rsidRPr="00764B70" w:rsidRDefault="00A1545E" w:rsidP="00A53CE1">
      <w:pPr>
        <w:pStyle w:val="Akapitzlist"/>
        <w:numPr>
          <w:ilvl w:val="0"/>
          <w:numId w:val="49"/>
        </w:numPr>
        <w:spacing w:after="120" w:line="276" w:lineRule="auto"/>
        <w:ind w:left="993" w:hanging="426"/>
        <w:contextualSpacing/>
        <w:jc w:val="both"/>
        <w:rPr>
          <w:sz w:val="24"/>
          <w:szCs w:val="24"/>
        </w:rPr>
      </w:pPr>
      <w:r w:rsidRPr="00764B70">
        <w:rPr>
          <w:sz w:val="24"/>
          <w:szCs w:val="24"/>
        </w:rPr>
        <w:t>osoba fizyczna posiada:</w:t>
      </w:r>
    </w:p>
    <w:p w14:paraId="026EF44D" w14:textId="77777777" w:rsidR="00A1545E" w:rsidRPr="00764B70" w:rsidRDefault="00A1545E" w:rsidP="00A53CE1">
      <w:pPr>
        <w:pStyle w:val="Akapitzlist"/>
        <w:numPr>
          <w:ilvl w:val="0"/>
          <w:numId w:val="50"/>
        </w:numPr>
        <w:ind w:left="1418" w:hanging="425"/>
        <w:contextualSpacing/>
        <w:jc w:val="both"/>
        <w:rPr>
          <w:sz w:val="24"/>
          <w:szCs w:val="24"/>
        </w:rPr>
      </w:pPr>
      <w:r w:rsidRPr="00764B70">
        <w:rPr>
          <w:sz w:val="24"/>
          <w:szCs w:val="24"/>
        </w:rPr>
        <w:t>na podstawie art. 15 rozporządzenia 2016/679 prawo dostępu do danych osobowych jej dotyczących;</w:t>
      </w:r>
    </w:p>
    <w:p w14:paraId="759ECF50" w14:textId="77777777" w:rsidR="00A1545E" w:rsidRPr="00764B70" w:rsidRDefault="00A1545E" w:rsidP="00A53CE1">
      <w:pPr>
        <w:pStyle w:val="Akapitzlist"/>
        <w:numPr>
          <w:ilvl w:val="0"/>
          <w:numId w:val="50"/>
        </w:numPr>
        <w:ind w:left="1418" w:hanging="425"/>
        <w:contextualSpacing/>
        <w:jc w:val="both"/>
        <w:rPr>
          <w:sz w:val="24"/>
          <w:szCs w:val="24"/>
        </w:rPr>
      </w:pPr>
      <w:r w:rsidRPr="00764B70">
        <w:rPr>
          <w:sz w:val="24"/>
          <w:szCs w:val="24"/>
        </w:rPr>
        <w:t>na podstawie art. 16 rozporządzenia 2016/679 prawo do sprostowania swoich danych osobowych;</w:t>
      </w:r>
    </w:p>
    <w:p w14:paraId="688429BF" w14:textId="77777777" w:rsidR="00A1545E" w:rsidRPr="00764B70" w:rsidRDefault="00A1545E" w:rsidP="00A53CE1">
      <w:pPr>
        <w:pStyle w:val="Akapitzlist"/>
        <w:numPr>
          <w:ilvl w:val="0"/>
          <w:numId w:val="50"/>
        </w:numPr>
        <w:ind w:left="1418" w:hanging="425"/>
        <w:contextualSpacing/>
        <w:jc w:val="both"/>
        <w:rPr>
          <w:sz w:val="24"/>
          <w:szCs w:val="24"/>
        </w:rPr>
      </w:pPr>
      <w:r w:rsidRPr="00764B70">
        <w:rPr>
          <w:sz w:val="24"/>
          <w:szCs w:val="24"/>
        </w:rPr>
        <w:t xml:space="preserve">na podstawie art. 18 rozporządzenia 2016/679 prawo żądania od administratora ograniczenia przetwarzania danych osobowych z zastrzeżeniem przypadków, o których mowa w art. 18 ust. 2 rozporządzenia 2016/679;  </w:t>
      </w:r>
    </w:p>
    <w:p w14:paraId="314274B5" w14:textId="77777777" w:rsidR="00A1545E" w:rsidRPr="00764B70" w:rsidRDefault="00A1545E" w:rsidP="00A53CE1">
      <w:pPr>
        <w:pStyle w:val="Akapitzlist"/>
        <w:numPr>
          <w:ilvl w:val="0"/>
          <w:numId w:val="50"/>
        </w:numPr>
        <w:ind w:left="1418" w:hanging="425"/>
        <w:contextualSpacing/>
        <w:jc w:val="both"/>
        <w:rPr>
          <w:sz w:val="24"/>
          <w:szCs w:val="24"/>
        </w:rPr>
      </w:pPr>
      <w:r w:rsidRPr="00764B70">
        <w:rPr>
          <w:sz w:val="24"/>
          <w:szCs w:val="24"/>
        </w:rPr>
        <w:t>prawo do wniesienia skargi do Prezesa Urzędu Ochrony Danych Osobowych, gdy osoba fizyczna uzna, że przetwarzanie danych osobowych jej dotyczących narusza przepisy rozporządzenia 2016/679;</w:t>
      </w:r>
    </w:p>
    <w:p w14:paraId="5D8401F1" w14:textId="77777777" w:rsidR="00A1545E" w:rsidRPr="00764B70" w:rsidRDefault="00A1545E" w:rsidP="00A53CE1">
      <w:pPr>
        <w:pStyle w:val="Akapitzlist"/>
        <w:numPr>
          <w:ilvl w:val="0"/>
          <w:numId w:val="49"/>
        </w:numPr>
        <w:ind w:left="993" w:hanging="426"/>
        <w:contextualSpacing/>
        <w:jc w:val="both"/>
        <w:rPr>
          <w:sz w:val="24"/>
          <w:szCs w:val="24"/>
        </w:rPr>
      </w:pPr>
      <w:r w:rsidRPr="00764B70">
        <w:rPr>
          <w:sz w:val="24"/>
          <w:szCs w:val="24"/>
        </w:rPr>
        <w:t>osobie fizycznej nie przysługuje:</w:t>
      </w:r>
    </w:p>
    <w:p w14:paraId="2C4B719D" w14:textId="77777777" w:rsidR="00A1545E" w:rsidRPr="00764B70" w:rsidRDefault="00A1545E" w:rsidP="00A53CE1">
      <w:pPr>
        <w:pStyle w:val="Akapitzlist"/>
        <w:numPr>
          <w:ilvl w:val="0"/>
          <w:numId w:val="51"/>
        </w:numPr>
        <w:ind w:left="1418" w:hanging="425"/>
        <w:contextualSpacing/>
        <w:jc w:val="both"/>
        <w:rPr>
          <w:sz w:val="24"/>
          <w:szCs w:val="24"/>
        </w:rPr>
      </w:pPr>
      <w:r w:rsidRPr="00764B70">
        <w:rPr>
          <w:sz w:val="24"/>
          <w:szCs w:val="24"/>
        </w:rPr>
        <w:t>w związku z art. 17 ust. 3 lit. b, d lub e rozporządzenia 2016/679 prawo do usunięcia danych osobowych;</w:t>
      </w:r>
    </w:p>
    <w:p w14:paraId="65525F90" w14:textId="77777777" w:rsidR="00A1545E" w:rsidRPr="00764B70" w:rsidRDefault="00A1545E" w:rsidP="00A53CE1">
      <w:pPr>
        <w:pStyle w:val="Akapitzlist"/>
        <w:numPr>
          <w:ilvl w:val="0"/>
          <w:numId w:val="51"/>
        </w:numPr>
        <w:ind w:left="1418" w:hanging="425"/>
        <w:contextualSpacing/>
        <w:jc w:val="both"/>
        <w:rPr>
          <w:sz w:val="24"/>
          <w:szCs w:val="24"/>
        </w:rPr>
      </w:pPr>
      <w:r w:rsidRPr="00764B70">
        <w:rPr>
          <w:sz w:val="24"/>
          <w:szCs w:val="24"/>
        </w:rPr>
        <w:t>prawo do przenoszenia danych osobowych, o którym mowa w art. 20 rozporządzenia 2016/679;</w:t>
      </w:r>
    </w:p>
    <w:p w14:paraId="2428F4C0" w14:textId="77777777" w:rsidR="00A1545E" w:rsidRPr="00764B70" w:rsidRDefault="00A1545E" w:rsidP="00A53CE1">
      <w:pPr>
        <w:pStyle w:val="Akapitzlist"/>
        <w:numPr>
          <w:ilvl w:val="0"/>
          <w:numId w:val="51"/>
        </w:numPr>
        <w:ind w:left="1418" w:hanging="425"/>
        <w:contextualSpacing/>
        <w:jc w:val="both"/>
        <w:rPr>
          <w:sz w:val="24"/>
          <w:szCs w:val="24"/>
        </w:rPr>
      </w:pPr>
      <w:r w:rsidRPr="00764B70">
        <w:rPr>
          <w:sz w:val="24"/>
          <w:szCs w:val="24"/>
        </w:rPr>
        <w:lastRenderedPageBreak/>
        <w:t xml:space="preserve">na podstawie art. 21 rozporządzenia 2016/679 prawo sprzeciwu, wobec przetwarzania danych osobowych, gdyż podstawą prawną przetwarzania danych osobowych osób fizycznych jest art. 6 ust. 1 lit. c rozporządzenia 2016/679. </w:t>
      </w:r>
    </w:p>
    <w:p w14:paraId="524230A2" w14:textId="77777777" w:rsidR="00A1545E" w:rsidRPr="00764B70" w:rsidRDefault="00A1545E" w:rsidP="00A53CE1">
      <w:pPr>
        <w:numPr>
          <w:ilvl w:val="0"/>
          <w:numId w:val="12"/>
        </w:numPr>
        <w:suppressAutoHyphens/>
        <w:autoSpaceDE w:val="0"/>
        <w:autoSpaceDN w:val="0"/>
        <w:spacing w:after="120" w:line="276" w:lineRule="auto"/>
        <w:ind w:left="567" w:hanging="567"/>
        <w:contextualSpacing/>
        <w:jc w:val="both"/>
        <w:rPr>
          <w:sz w:val="24"/>
          <w:szCs w:val="24"/>
        </w:rPr>
      </w:pPr>
      <w:r w:rsidRPr="00764B70">
        <w:rPr>
          <w:sz w:val="24"/>
          <w:szCs w:val="24"/>
        </w:rPr>
        <w:t>W związku z prawem dostępu do danych, 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50508A3F" w14:textId="77777777" w:rsidR="00B90137" w:rsidRPr="000B009D" w:rsidRDefault="00A1545E" w:rsidP="00A53CE1">
      <w:pPr>
        <w:numPr>
          <w:ilvl w:val="0"/>
          <w:numId w:val="12"/>
        </w:numPr>
        <w:suppressAutoHyphens/>
        <w:autoSpaceDE w:val="0"/>
        <w:autoSpaceDN w:val="0"/>
        <w:spacing w:after="120" w:line="276" w:lineRule="auto"/>
        <w:ind w:left="567" w:hanging="567"/>
        <w:contextualSpacing/>
        <w:jc w:val="both"/>
        <w:rPr>
          <w:sz w:val="24"/>
          <w:szCs w:val="24"/>
        </w:rPr>
      </w:pPr>
      <w:r w:rsidRPr="00764B70">
        <w:rPr>
          <w:sz w:val="24"/>
          <w:szCs w:val="24"/>
        </w:rPr>
        <w:t>Treść klauzuli informacyjnej dotyczącej obowiązków Administratora zamieszczona jest na stronie podmiotowej Biuletynu Informacji Publicznej Zamawiającego, w zakładce „</w:t>
      </w:r>
      <w:r w:rsidR="00E220A8">
        <w:rPr>
          <w:sz w:val="24"/>
          <w:szCs w:val="24"/>
        </w:rPr>
        <w:t>RODO</w:t>
      </w:r>
      <w:r w:rsidRPr="00764B70">
        <w:rPr>
          <w:sz w:val="24"/>
          <w:szCs w:val="24"/>
        </w:rPr>
        <w:t>”:</w:t>
      </w:r>
    </w:p>
    <w:p w14:paraId="3CD47318" w14:textId="77777777" w:rsidR="00A1545E" w:rsidRPr="00764B70" w:rsidRDefault="00A1545E" w:rsidP="00A53CE1">
      <w:pPr>
        <w:numPr>
          <w:ilvl w:val="0"/>
          <w:numId w:val="12"/>
        </w:numPr>
        <w:suppressAutoHyphens/>
        <w:autoSpaceDE w:val="0"/>
        <w:autoSpaceDN w:val="0"/>
        <w:spacing w:after="120" w:line="276" w:lineRule="auto"/>
        <w:ind w:left="567" w:hanging="567"/>
        <w:contextualSpacing/>
        <w:jc w:val="both"/>
        <w:rPr>
          <w:sz w:val="24"/>
          <w:szCs w:val="24"/>
        </w:rPr>
      </w:pPr>
      <w:r w:rsidRPr="00764B70">
        <w:rPr>
          <w:sz w:val="24"/>
          <w:szCs w:val="24"/>
        </w:rPr>
        <w:t>Wykonawca ubiegając się o udzielenie zamówienia publicznego jest zobowiązany do wypełnienia wszystkich obowiązków formalno-prawnych związanych z udziałem w postępowaniu, w tym również obowiązków wynikających z rozporządzenia 2016/679, w szczególności obowiązek informacyjny przewidziany w art. 13 rozporządzenia 2016/679 względem osób fizycznych, których dane osobowe dotyczą i od których dane te wykonawca bezpośrednio pozyskał. Obowiązek informacyjny wynikający z art. 13 rozporządzenia 2016/679 nie będzie miał zastosowania, gdy i w zakresie, w jakim osoba fizyczna, której dane dotyczą, dysponuje już tymi informacjami (art. 13 ust. 4 rozporządzenia 2016/679).</w:t>
      </w:r>
    </w:p>
    <w:p w14:paraId="3D504240" w14:textId="77777777" w:rsidR="00A1545E" w:rsidRPr="00764B70" w:rsidRDefault="00A1545E" w:rsidP="00A53CE1">
      <w:pPr>
        <w:numPr>
          <w:ilvl w:val="0"/>
          <w:numId w:val="12"/>
        </w:numPr>
        <w:tabs>
          <w:tab w:val="left" w:pos="567"/>
        </w:tabs>
        <w:suppressAutoHyphens/>
        <w:autoSpaceDE w:val="0"/>
        <w:autoSpaceDN w:val="0"/>
        <w:spacing w:after="120" w:line="276" w:lineRule="auto"/>
        <w:ind w:left="567" w:hanging="567"/>
        <w:contextualSpacing/>
        <w:jc w:val="both"/>
        <w:rPr>
          <w:sz w:val="24"/>
          <w:szCs w:val="24"/>
        </w:rPr>
      </w:pPr>
      <w:r w:rsidRPr="00764B70">
        <w:rPr>
          <w:sz w:val="24"/>
          <w:szCs w:val="24"/>
        </w:rPr>
        <w:t>Wykonawca jest obowiązany wypełnić obowiązek informacyjny wynikający z art. 14 rozporządzenia 2016/679 względem osób fizycznych, których dane przekazuje zamawiającemu i których dane pośrednio pozyskał, chyba że ma zastosowanie co najmniej jedno z włączeń, o których mowa w art. 14 ust. 5 rozporządzenia 2016/679.</w:t>
      </w:r>
    </w:p>
    <w:p w14:paraId="4B0A659E" w14:textId="77777777" w:rsidR="00A1545E" w:rsidRPr="00764B70" w:rsidRDefault="00A1545E" w:rsidP="00A53CE1">
      <w:pPr>
        <w:numPr>
          <w:ilvl w:val="0"/>
          <w:numId w:val="12"/>
        </w:numPr>
        <w:tabs>
          <w:tab w:val="left" w:pos="567"/>
        </w:tabs>
        <w:suppressAutoHyphens/>
        <w:autoSpaceDE w:val="0"/>
        <w:autoSpaceDN w:val="0"/>
        <w:spacing w:after="120" w:line="276" w:lineRule="auto"/>
        <w:ind w:left="567" w:hanging="567"/>
        <w:contextualSpacing/>
        <w:jc w:val="both"/>
        <w:rPr>
          <w:sz w:val="24"/>
          <w:szCs w:val="24"/>
        </w:rPr>
      </w:pPr>
      <w:r w:rsidRPr="00764B70">
        <w:rPr>
          <w:sz w:val="24"/>
          <w:szCs w:val="24"/>
        </w:rPr>
        <w:t xml:space="preserve">W celu zapewnienia, że wykonawca wypełnił obowiązki informacyjne wynikające z rozporządzenia 2016/679 oraz ochrony prawnie uzasadnionych interesów osoby trzeciej, której dane zostały przekazane w związku z ubieganiem się wykonawcy o udzielenie zamówienia w postępowaniu, wykonawca składa w postępowaniu oświadczenie o wypełnieniu przez niego obowiązków informacyjnych przewidzianych w art. 13 lub art. 14 rozporządzenia 2016/679. Oświadczenie, o którym mowa w zdaniu pierwszym wykonawca składa w formularzu oferty stanowiącym Załącznik nr </w:t>
      </w:r>
      <w:r w:rsidR="004209B4">
        <w:rPr>
          <w:sz w:val="24"/>
          <w:szCs w:val="24"/>
        </w:rPr>
        <w:t>2</w:t>
      </w:r>
      <w:r w:rsidRPr="00764B70">
        <w:rPr>
          <w:sz w:val="24"/>
          <w:szCs w:val="24"/>
        </w:rPr>
        <w:t xml:space="preserve"> do SWZ. </w:t>
      </w:r>
    </w:p>
    <w:p w14:paraId="68E94C77" w14:textId="77777777" w:rsidR="00A1545E" w:rsidRPr="00764B70" w:rsidRDefault="00A1545E" w:rsidP="00A53CE1">
      <w:pPr>
        <w:numPr>
          <w:ilvl w:val="0"/>
          <w:numId w:val="12"/>
        </w:numPr>
        <w:tabs>
          <w:tab w:val="left" w:pos="567"/>
          <w:tab w:val="left" w:pos="851"/>
        </w:tabs>
        <w:suppressAutoHyphens/>
        <w:autoSpaceDE w:val="0"/>
        <w:autoSpaceDN w:val="0"/>
        <w:adjustRightInd w:val="0"/>
        <w:spacing w:after="120" w:line="276" w:lineRule="auto"/>
        <w:ind w:left="567" w:hanging="567"/>
        <w:contextualSpacing/>
        <w:jc w:val="both"/>
        <w:rPr>
          <w:sz w:val="24"/>
          <w:szCs w:val="24"/>
        </w:rPr>
      </w:pPr>
      <w:r w:rsidRPr="00764B70">
        <w:rPr>
          <w:sz w:val="24"/>
          <w:szCs w:val="24"/>
        </w:rPr>
        <w:t>Dane osobowe osób fizycznych będą przechowywane w przez okres:</w:t>
      </w:r>
    </w:p>
    <w:p w14:paraId="59276AEA" w14:textId="77777777" w:rsidR="00A1545E" w:rsidRPr="00764B70" w:rsidRDefault="00A1545E" w:rsidP="00A53CE1">
      <w:pPr>
        <w:pStyle w:val="Akapitzlist"/>
        <w:numPr>
          <w:ilvl w:val="0"/>
          <w:numId w:val="53"/>
        </w:numPr>
        <w:autoSpaceDE w:val="0"/>
        <w:autoSpaceDN w:val="0"/>
        <w:adjustRightInd w:val="0"/>
        <w:spacing w:after="120" w:line="276" w:lineRule="auto"/>
        <w:ind w:left="1134" w:hanging="567"/>
        <w:contextualSpacing/>
        <w:jc w:val="both"/>
        <w:rPr>
          <w:sz w:val="24"/>
          <w:szCs w:val="24"/>
        </w:rPr>
      </w:pPr>
      <w:r w:rsidRPr="00764B70">
        <w:rPr>
          <w:sz w:val="24"/>
          <w:szCs w:val="24"/>
        </w:rPr>
        <w:t>przez okres 4 lat od dnia zakończenia postępowania o udzielenie zamówienia, a jeżeli czas trwania i rozliczenia umowy przekracza 4 lata - przez cały czas trwania umowy i okresu jej rozliczania,</w:t>
      </w:r>
    </w:p>
    <w:p w14:paraId="583D6C3F" w14:textId="77777777" w:rsidR="00A1545E" w:rsidRPr="00764B70" w:rsidRDefault="00A1545E" w:rsidP="00A53CE1">
      <w:pPr>
        <w:pStyle w:val="Akapitzlist"/>
        <w:numPr>
          <w:ilvl w:val="0"/>
          <w:numId w:val="53"/>
        </w:numPr>
        <w:autoSpaceDE w:val="0"/>
        <w:autoSpaceDN w:val="0"/>
        <w:adjustRightInd w:val="0"/>
        <w:spacing w:after="120" w:line="276" w:lineRule="auto"/>
        <w:ind w:left="1134" w:hanging="567"/>
        <w:contextualSpacing/>
        <w:jc w:val="both"/>
        <w:rPr>
          <w:sz w:val="24"/>
          <w:szCs w:val="24"/>
        </w:rPr>
      </w:pPr>
      <w:r w:rsidRPr="00764B70">
        <w:rPr>
          <w:sz w:val="24"/>
          <w:szCs w:val="24"/>
        </w:rPr>
        <w:t>jeżeli czas trwania i rozliczenia umowy przekracza 4 lata - przez cały czas trwania umowy i okresu jej rozliczania,</w:t>
      </w:r>
    </w:p>
    <w:p w14:paraId="476E938A" w14:textId="77777777" w:rsidR="00A1545E" w:rsidRPr="00764B70" w:rsidRDefault="00A1545E" w:rsidP="00A53CE1">
      <w:pPr>
        <w:pStyle w:val="Akapitzlist"/>
        <w:numPr>
          <w:ilvl w:val="0"/>
          <w:numId w:val="53"/>
        </w:numPr>
        <w:autoSpaceDE w:val="0"/>
        <w:autoSpaceDN w:val="0"/>
        <w:adjustRightInd w:val="0"/>
        <w:spacing w:after="120" w:line="276" w:lineRule="auto"/>
        <w:ind w:left="1134" w:hanging="567"/>
        <w:contextualSpacing/>
        <w:jc w:val="both"/>
        <w:rPr>
          <w:sz w:val="24"/>
          <w:szCs w:val="24"/>
        </w:rPr>
      </w:pPr>
      <w:r w:rsidRPr="00764B70">
        <w:rPr>
          <w:sz w:val="24"/>
          <w:szCs w:val="24"/>
        </w:rPr>
        <w:t>w przypadku zamówień współfinansowanych ze środków UE przez okres, o którym mowa w art. 125 ust. 4 lit. d) w zw. z art. 140 rozporządzenia nr 1303/2013</w:t>
      </w:r>
      <w:r w:rsidR="0011076D" w:rsidRPr="00764B70">
        <w:rPr>
          <w:sz w:val="24"/>
          <w:szCs w:val="24"/>
        </w:rPr>
        <w:t xml:space="preserve"> (jeżeli dotyczy)</w:t>
      </w:r>
      <w:r w:rsidRPr="00764B70">
        <w:rPr>
          <w:sz w:val="24"/>
          <w:szCs w:val="24"/>
        </w:rPr>
        <w:t>,</w:t>
      </w:r>
    </w:p>
    <w:p w14:paraId="781EE920" w14:textId="77777777" w:rsidR="00A1545E" w:rsidRPr="00764B70" w:rsidRDefault="00A1545E" w:rsidP="00A53CE1">
      <w:pPr>
        <w:pStyle w:val="Akapitzlist"/>
        <w:numPr>
          <w:ilvl w:val="0"/>
          <w:numId w:val="53"/>
        </w:numPr>
        <w:autoSpaceDE w:val="0"/>
        <w:autoSpaceDN w:val="0"/>
        <w:adjustRightInd w:val="0"/>
        <w:spacing w:after="120" w:line="276" w:lineRule="auto"/>
        <w:ind w:left="1134" w:hanging="567"/>
        <w:contextualSpacing/>
        <w:jc w:val="both"/>
        <w:rPr>
          <w:sz w:val="24"/>
          <w:szCs w:val="24"/>
        </w:rPr>
      </w:pPr>
      <w:r w:rsidRPr="00764B70">
        <w:rPr>
          <w:sz w:val="24"/>
          <w:szCs w:val="24"/>
        </w:rPr>
        <w:lastRenderedPageBreak/>
        <w:t>w zakresie określonym w przepisach o archiwizacji - do czasu przeprowadzania archiwizacji dokumentacji.</w:t>
      </w:r>
    </w:p>
    <w:p w14:paraId="54E26237" w14:textId="77777777" w:rsidR="00541286" w:rsidRPr="00764B70" w:rsidRDefault="00541286" w:rsidP="00625177">
      <w:pPr>
        <w:spacing w:line="276" w:lineRule="auto"/>
        <w:jc w:val="both"/>
        <w:rPr>
          <w:sz w:val="24"/>
          <w:szCs w:val="24"/>
        </w:rPr>
      </w:pPr>
    </w:p>
    <w:p w14:paraId="0BDEBFE9" w14:textId="77777777" w:rsidR="008D545F" w:rsidRPr="00764B70" w:rsidRDefault="00810CCD">
      <w:pPr>
        <w:numPr>
          <w:ilvl w:val="0"/>
          <w:numId w:val="74"/>
        </w:numPr>
        <w:tabs>
          <w:tab w:val="left" w:pos="1134"/>
          <w:tab w:val="left" w:pos="1701"/>
        </w:tabs>
        <w:suppressAutoHyphens/>
        <w:autoSpaceDE w:val="0"/>
        <w:autoSpaceDN w:val="0"/>
        <w:spacing w:line="276" w:lineRule="auto"/>
        <w:ind w:left="1134" w:hanging="708"/>
        <w:jc w:val="both"/>
        <w:rPr>
          <w:b/>
          <w:sz w:val="24"/>
          <w:szCs w:val="24"/>
        </w:rPr>
      </w:pPr>
      <w:r w:rsidRPr="00764B70">
        <w:rPr>
          <w:b/>
          <w:sz w:val="24"/>
          <w:szCs w:val="24"/>
        </w:rPr>
        <w:t>Z</w:t>
      </w:r>
      <w:r w:rsidR="008D545F" w:rsidRPr="00764B70">
        <w:rPr>
          <w:b/>
          <w:sz w:val="24"/>
          <w:szCs w:val="24"/>
        </w:rPr>
        <w:t>ałącznik</w:t>
      </w:r>
      <w:r w:rsidRPr="00764B70">
        <w:rPr>
          <w:b/>
          <w:sz w:val="24"/>
          <w:szCs w:val="24"/>
        </w:rPr>
        <w:t xml:space="preserve">i </w:t>
      </w:r>
      <w:r w:rsidR="008D545F" w:rsidRPr="00764B70">
        <w:rPr>
          <w:b/>
          <w:sz w:val="24"/>
          <w:szCs w:val="24"/>
        </w:rPr>
        <w:t>do SWZ stanowią</w:t>
      </w:r>
      <w:r w:rsidRPr="00764B70">
        <w:rPr>
          <w:b/>
          <w:sz w:val="24"/>
          <w:szCs w:val="24"/>
        </w:rPr>
        <w:t xml:space="preserve"> </w:t>
      </w:r>
      <w:r w:rsidR="008D545F" w:rsidRPr="00764B70">
        <w:rPr>
          <w:b/>
          <w:sz w:val="24"/>
          <w:szCs w:val="24"/>
        </w:rPr>
        <w:t>jej treść</w:t>
      </w:r>
      <w:r w:rsidR="007A508A" w:rsidRPr="00764B70">
        <w:rPr>
          <w:b/>
          <w:sz w:val="24"/>
          <w:szCs w:val="24"/>
        </w:rPr>
        <w:t>.</w:t>
      </w:r>
    </w:p>
    <w:p w14:paraId="7B74FEA5" w14:textId="77777777" w:rsidR="00A11D2D" w:rsidRDefault="00A11D2D" w:rsidP="00625177">
      <w:pPr>
        <w:tabs>
          <w:tab w:val="left" w:pos="851"/>
        </w:tabs>
        <w:spacing w:line="276" w:lineRule="auto"/>
        <w:jc w:val="both"/>
        <w:rPr>
          <w:sz w:val="24"/>
          <w:szCs w:val="24"/>
        </w:rPr>
      </w:pPr>
    </w:p>
    <w:p w14:paraId="5259F833" w14:textId="77777777" w:rsidR="007F1112" w:rsidRPr="00764B70" w:rsidRDefault="007F1112" w:rsidP="00625177">
      <w:pPr>
        <w:tabs>
          <w:tab w:val="left" w:pos="851"/>
        </w:tabs>
        <w:spacing w:line="276" w:lineRule="auto"/>
        <w:jc w:val="both"/>
        <w:rPr>
          <w:sz w:val="24"/>
          <w:szCs w:val="24"/>
        </w:rPr>
      </w:pPr>
    </w:p>
    <w:p w14:paraId="6093AAE5" w14:textId="77777777" w:rsidR="00873C98" w:rsidRPr="00764B70" w:rsidRDefault="00873C98" w:rsidP="00625177">
      <w:pPr>
        <w:ind w:left="4254" w:firstLine="709"/>
        <w:jc w:val="right"/>
        <w:rPr>
          <w:b/>
          <w:sz w:val="24"/>
          <w:szCs w:val="24"/>
        </w:rPr>
      </w:pPr>
      <w:r w:rsidRPr="00764B70">
        <w:rPr>
          <w:b/>
          <w:sz w:val="24"/>
          <w:szCs w:val="24"/>
        </w:rPr>
        <w:t>Treść SWZ zatwierdzam</w:t>
      </w:r>
    </w:p>
    <w:p w14:paraId="1C100263" w14:textId="77777777" w:rsidR="007F1112" w:rsidRPr="00764B70" w:rsidRDefault="007F1112" w:rsidP="00625177">
      <w:pPr>
        <w:jc w:val="both"/>
        <w:rPr>
          <w:sz w:val="24"/>
          <w:szCs w:val="24"/>
        </w:rPr>
      </w:pPr>
    </w:p>
    <w:p w14:paraId="2D3858B9" w14:textId="77537FAE" w:rsidR="00873C98" w:rsidRDefault="00B3725D" w:rsidP="00625177">
      <w:pPr>
        <w:jc w:val="right"/>
        <w:rPr>
          <w:sz w:val="24"/>
          <w:szCs w:val="24"/>
        </w:rPr>
      </w:pPr>
      <w:r>
        <w:rPr>
          <w:sz w:val="24"/>
          <w:szCs w:val="24"/>
        </w:rPr>
        <w:t>26</w:t>
      </w:r>
      <w:r w:rsidR="00625177" w:rsidRPr="00807DB6">
        <w:rPr>
          <w:sz w:val="24"/>
          <w:szCs w:val="24"/>
        </w:rPr>
        <w:t>.</w:t>
      </w:r>
      <w:r w:rsidR="00007829" w:rsidRPr="00807DB6">
        <w:rPr>
          <w:sz w:val="24"/>
          <w:szCs w:val="24"/>
        </w:rPr>
        <w:t>0</w:t>
      </w:r>
      <w:r w:rsidR="009D4615">
        <w:rPr>
          <w:sz w:val="24"/>
          <w:szCs w:val="24"/>
        </w:rPr>
        <w:t>2</w:t>
      </w:r>
      <w:r w:rsidR="00625177" w:rsidRPr="00807DB6">
        <w:rPr>
          <w:sz w:val="24"/>
          <w:szCs w:val="24"/>
        </w:rPr>
        <w:t>.202</w:t>
      </w:r>
      <w:r w:rsidR="002F43B0">
        <w:rPr>
          <w:sz w:val="24"/>
          <w:szCs w:val="24"/>
        </w:rPr>
        <w:t>5</w:t>
      </w:r>
      <w:r w:rsidR="00625177">
        <w:rPr>
          <w:sz w:val="24"/>
          <w:szCs w:val="24"/>
        </w:rPr>
        <w:t xml:space="preserve"> r. Rafał Zieliński</w:t>
      </w:r>
    </w:p>
    <w:p w14:paraId="65B072FE" w14:textId="77777777" w:rsidR="00625177" w:rsidRPr="00764B70" w:rsidRDefault="00625177" w:rsidP="00625177">
      <w:pPr>
        <w:spacing w:line="276" w:lineRule="auto"/>
        <w:jc w:val="right"/>
        <w:rPr>
          <w:sz w:val="24"/>
          <w:szCs w:val="24"/>
        </w:rPr>
      </w:pPr>
      <w:r>
        <w:rPr>
          <w:sz w:val="24"/>
          <w:szCs w:val="24"/>
        </w:rPr>
        <w:t>Kierownik PZD</w:t>
      </w:r>
    </w:p>
    <w:p w14:paraId="3D38668C" w14:textId="77777777" w:rsidR="007B50F4" w:rsidRPr="00764B70" w:rsidRDefault="00053C8F" w:rsidP="001C51A9">
      <w:pPr>
        <w:pStyle w:val="pkt"/>
        <w:suppressAutoHyphens/>
        <w:autoSpaceDE w:val="0"/>
        <w:autoSpaceDN w:val="0"/>
        <w:spacing w:before="0" w:after="0" w:line="276" w:lineRule="auto"/>
        <w:ind w:left="435" w:firstLine="0"/>
        <w:jc w:val="right"/>
        <w:rPr>
          <w:i/>
          <w:sz w:val="20"/>
          <w:szCs w:val="20"/>
        </w:rPr>
      </w:pPr>
      <w:r w:rsidRPr="00764B70">
        <w:rPr>
          <w:i/>
          <w:sz w:val="20"/>
          <w:szCs w:val="20"/>
        </w:rPr>
        <w:t>(d</w:t>
      </w:r>
      <w:r w:rsidR="00873C98" w:rsidRPr="00764B70">
        <w:rPr>
          <w:i/>
          <w:sz w:val="20"/>
          <w:szCs w:val="20"/>
        </w:rPr>
        <w:t xml:space="preserve">ata i podpis </w:t>
      </w:r>
      <w:r w:rsidRPr="00764B70">
        <w:rPr>
          <w:i/>
          <w:sz w:val="20"/>
          <w:szCs w:val="20"/>
        </w:rPr>
        <w:t>k</w:t>
      </w:r>
      <w:r w:rsidR="00873C98" w:rsidRPr="00764B70">
        <w:rPr>
          <w:i/>
          <w:sz w:val="20"/>
          <w:szCs w:val="20"/>
        </w:rPr>
        <w:t xml:space="preserve">ierownika </w:t>
      </w:r>
      <w:r w:rsidRPr="00764B70">
        <w:rPr>
          <w:i/>
          <w:sz w:val="20"/>
          <w:szCs w:val="20"/>
        </w:rPr>
        <w:t>z</w:t>
      </w:r>
      <w:r w:rsidR="00873C98" w:rsidRPr="00764B70">
        <w:rPr>
          <w:i/>
          <w:sz w:val="20"/>
          <w:szCs w:val="20"/>
        </w:rPr>
        <w:t>amawiającego</w:t>
      </w:r>
      <w:r w:rsidRPr="00764B70">
        <w:rPr>
          <w:i/>
          <w:sz w:val="20"/>
          <w:szCs w:val="20"/>
        </w:rPr>
        <w:t>)</w:t>
      </w:r>
    </w:p>
    <w:sectPr w:rsidR="007B50F4" w:rsidRPr="00764B70">
      <w:footerReference w:type="default" r:id="rId11"/>
      <w:footerReference w:type="first" r:id="rId12"/>
      <w:endnotePr>
        <w:numFmt w:val="decimal"/>
      </w:endnotePr>
      <w:pgSz w:w="11906" w:h="16838"/>
      <w:pgMar w:top="1418" w:right="1418"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DAD47" w14:textId="77777777" w:rsidR="00913406" w:rsidRDefault="00913406">
      <w:r>
        <w:separator/>
      </w:r>
    </w:p>
  </w:endnote>
  <w:endnote w:type="continuationSeparator" w:id="0">
    <w:p w14:paraId="7C64A8BD" w14:textId="77777777" w:rsidR="00913406" w:rsidRDefault="0091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venir Next Cyr Medium">
    <w:altName w:val="Calibri"/>
    <w:panose1 w:val="00000000000000000000"/>
    <w:charset w:val="EE"/>
    <w:family w:val="swiss"/>
    <w:notTrueType/>
    <w:pitch w:val="variable"/>
    <w:sig w:usb0="00000007" w:usb1="00000000" w:usb2="00000000" w:usb3="00000000" w:csb0="00000003"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etaPro-Normal">
    <w:altName w:val="Arial"/>
    <w:panose1 w:val="00000000000000000000"/>
    <w:charset w:val="EE"/>
    <w:family w:val="swiss"/>
    <w:notTrueType/>
    <w:pitch w:val="default"/>
    <w:sig w:usb0="00000001"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Bahnschrift Light">
    <w:panose1 w:val="020B0502040204020203"/>
    <w:charset w:val="EE"/>
    <w:family w:val="swiss"/>
    <w:pitch w:val="variable"/>
    <w:sig w:usb0="A00002C7" w:usb1="00000002" w:usb2="00000000" w:usb3="00000000" w:csb0="0000019F" w:csb1="00000000"/>
  </w:font>
  <w:font w:name="Bookman Old Style">
    <w:panose1 w:val="02050604050505020204"/>
    <w:charset w:val="EE"/>
    <w:family w:val="roman"/>
    <w:pitch w:val="variable"/>
    <w:sig w:usb0="00000287" w:usb1="00000000" w:usb2="00000000" w:usb3="00000000" w:csb0="0000009F" w:csb1="00000000"/>
  </w:font>
  <w:font w:name="CIDFont+F1">
    <w:altName w:val="MS Mincho"/>
    <w:panose1 w:val="00000000000000000000"/>
    <w:charset w:val="80"/>
    <w:family w:val="auto"/>
    <w:notTrueType/>
    <w:pitch w:val="default"/>
    <w:sig w:usb0="00000001" w:usb1="08070000" w:usb2="00000010" w:usb3="00000000" w:csb0="00020000" w:csb1="00000000"/>
  </w:font>
  <w:font w:name="CIDFont+F8">
    <w:altName w:val="Microsoft JhengHei"/>
    <w:panose1 w:val="00000000000000000000"/>
    <w:charset w:val="88"/>
    <w:family w:val="auto"/>
    <w:notTrueType/>
    <w:pitch w:val="default"/>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B73F5" w14:textId="77777777" w:rsidR="00615D39" w:rsidRPr="00615D39" w:rsidRDefault="00615D39">
    <w:pPr>
      <w:pStyle w:val="Stopka"/>
      <w:jc w:val="right"/>
      <w:rPr>
        <w:sz w:val="24"/>
        <w:szCs w:val="24"/>
      </w:rPr>
    </w:pPr>
    <w:r w:rsidRPr="00615D39">
      <w:rPr>
        <w:sz w:val="24"/>
        <w:szCs w:val="24"/>
      </w:rPr>
      <w:t xml:space="preserve">str. </w:t>
    </w:r>
    <w:r w:rsidRPr="00615D39">
      <w:rPr>
        <w:sz w:val="24"/>
        <w:szCs w:val="24"/>
      </w:rPr>
      <w:fldChar w:fldCharType="begin"/>
    </w:r>
    <w:r w:rsidRPr="00615D39">
      <w:rPr>
        <w:sz w:val="24"/>
        <w:szCs w:val="24"/>
      </w:rPr>
      <w:instrText>PAGE    \* MERGEFORMAT</w:instrText>
    </w:r>
    <w:r w:rsidRPr="00615D39">
      <w:rPr>
        <w:sz w:val="24"/>
        <w:szCs w:val="24"/>
      </w:rPr>
      <w:fldChar w:fldCharType="separate"/>
    </w:r>
    <w:r w:rsidRPr="00615D39">
      <w:rPr>
        <w:sz w:val="24"/>
        <w:szCs w:val="24"/>
      </w:rPr>
      <w:t>2</w:t>
    </w:r>
    <w:r w:rsidRPr="00615D39">
      <w:rPr>
        <w:sz w:val="24"/>
        <w:szCs w:val="24"/>
      </w:rPr>
      <w:fldChar w:fldCharType="end"/>
    </w:r>
  </w:p>
  <w:p w14:paraId="74DC3F90" w14:textId="77777777" w:rsidR="00C77CFC" w:rsidRDefault="00C77CFC">
    <w:pPr>
      <w:pStyle w:val="Stopka"/>
      <w:rPr>
        <w:rFonts w:ascii="Arial" w:hAnsi="Arial" w:cs="Arial"/>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eastAsiaTheme="majorEastAsia" w:hAnsiTheme="majorHAnsi" w:cstheme="majorBidi"/>
        <w:sz w:val="28"/>
        <w:szCs w:val="28"/>
      </w:rPr>
      <w:id w:val="1053809332"/>
      <w:docPartObj>
        <w:docPartGallery w:val="Page Numbers (Bottom of Page)"/>
        <w:docPartUnique/>
      </w:docPartObj>
    </w:sdtPr>
    <w:sdtEndPr>
      <w:rPr>
        <w:rFonts w:ascii="Times New Roman" w:hAnsi="Times New Roman" w:cs="Times New Roman"/>
        <w:sz w:val="22"/>
        <w:szCs w:val="22"/>
      </w:rPr>
    </w:sdtEndPr>
    <w:sdtContent>
      <w:p w14:paraId="43782E96" w14:textId="4A5A48EF" w:rsidR="00EF7D47" w:rsidRPr="00EF7D47" w:rsidRDefault="00EF7D47">
        <w:pPr>
          <w:pStyle w:val="Stopka"/>
          <w:jc w:val="right"/>
          <w:rPr>
            <w:rFonts w:eastAsiaTheme="majorEastAsia"/>
            <w:sz w:val="22"/>
            <w:szCs w:val="22"/>
          </w:rPr>
        </w:pPr>
        <w:r w:rsidRPr="00EF7D47">
          <w:rPr>
            <w:rFonts w:eastAsiaTheme="majorEastAsia"/>
            <w:sz w:val="22"/>
            <w:szCs w:val="22"/>
          </w:rPr>
          <w:t xml:space="preserve">str. </w:t>
        </w:r>
        <w:r w:rsidRPr="00EF7D47">
          <w:rPr>
            <w:rFonts w:eastAsiaTheme="minorEastAsia"/>
            <w:sz w:val="22"/>
            <w:szCs w:val="22"/>
          </w:rPr>
          <w:fldChar w:fldCharType="begin"/>
        </w:r>
        <w:r w:rsidRPr="00EF7D47">
          <w:rPr>
            <w:sz w:val="22"/>
            <w:szCs w:val="22"/>
          </w:rPr>
          <w:instrText>PAGE    \* MERGEFORMAT</w:instrText>
        </w:r>
        <w:r w:rsidRPr="00EF7D47">
          <w:rPr>
            <w:rFonts w:eastAsiaTheme="minorEastAsia"/>
            <w:sz w:val="22"/>
            <w:szCs w:val="22"/>
          </w:rPr>
          <w:fldChar w:fldCharType="separate"/>
        </w:r>
        <w:r w:rsidRPr="00EF7D47">
          <w:rPr>
            <w:rFonts w:eastAsiaTheme="majorEastAsia"/>
            <w:sz w:val="22"/>
            <w:szCs w:val="22"/>
          </w:rPr>
          <w:t>2</w:t>
        </w:r>
        <w:r w:rsidRPr="00EF7D47">
          <w:rPr>
            <w:rFonts w:eastAsiaTheme="majorEastAsia"/>
            <w:sz w:val="22"/>
            <w:szCs w:val="22"/>
          </w:rPr>
          <w:fldChar w:fldCharType="end"/>
        </w:r>
      </w:p>
    </w:sdtContent>
  </w:sdt>
  <w:p w14:paraId="1D93F0DE" w14:textId="77777777" w:rsidR="00C77CFC" w:rsidRDefault="00C77CFC">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E17FD" w14:textId="77777777" w:rsidR="00913406" w:rsidRDefault="00913406">
      <w:r>
        <w:separator/>
      </w:r>
    </w:p>
  </w:footnote>
  <w:footnote w:type="continuationSeparator" w:id="0">
    <w:p w14:paraId="60F067E6" w14:textId="77777777" w:rsidR="00913406" w:rsidRDefault="00913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F2E8F"/>
    <w:multiLevelType w:val="hybridMultilevel"/>
    <w:tmpl w:val="23BC47C2"/>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7144BC9C">
      <w:start w:val="1"/>
      <w:numFmt w:val="lowerLetter"/>
      <w:lvlText w:val="%3)"/>
      <w:lvlJc w:val="left"/>
      <w:pPr>
        <w:ind w:left="2160" w:hanging="180"/>
      </w:pPr>
      <w:rPr>
        <w:rFonts w:ascii="Times New Roman" w:hAnsi="Times New Roman" w:cs="Times New Roman" w:hint="default"/>
        <w:b w:val="0"/>
        <w:bCs w:val="0"/>
        <w:i w:val="0"/>
        <w:iCs w:val="0"/>
        <w:caps w:val="0"/>
        <w:strike w:val="0"/>
        <w:dstrike w:val="0"/>
        <w:outline w:val="0"/>
        <w:emboss w:val="0"/>
        <w:imprint w:val="0"/>
        <w:color w:val="auto"/>
        <w:spacing w:val="0"/>
        <w:w w:val="100"/>
        <w:kern w:val="20"/>
        <w:position w:val="0"/>
        <w:sz w:val="24"/>
        <w:szCs w:val="24"/>
        <w:vertAlign w:val="baseli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9E1459"/>
    <w:multiLevelType w:val="hybridMultilevel"/>
    <w:tmpl w:val="0592298E"/>
    <w:lvl w:ilvl="0" w:tplc="7D721492">
      <w:start w:val="2"/>
      <w:numFmt w:val="decimal"/>
      <w:lvlText w:val="%1)"/>
      <w:lvlJc w:val="left"/>
      <w:pPr>
        <w:ind w:left="144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A0299F"/>
    <w:multiLevelType w:val="hybridMultilevel"/>
    <w:tmpl w:val="76E6BF70"/>
    <w:lvl w:ilvl="0" w:tplc="D578EB8E">
      <w:start w:val="1"/>
      <w:numFmt w:val="lowerLetter"/>
      <w:lvlText w:val="%1)"/>
      <w:lvlJc w:val="left"/>
      <w:pPr>
        <w:ind w:left="720" w:hanging="360"/>
      </w:pPr>
      <w:rPr>
        <w:rFonts w:ascii="Times New Roman" w:hAnsi="Times New Roman" w:cs="Times New Roman" w:hint="default"/>
        <w:b w:val="0"/>
        <w:bCs w:val="0"/>
        <w:i w:val="0"/>
        <w:iCs w:val="0"/>
        <w:color w:val="auto"/>
        <w:spacing w:val="0"/>
        <w:w w:val="100"/>
        <w:kern w:val="20"/>
        <w:position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D384244"/>
    <w:multiLevelType w:val="hybridMultilevel"/>
    <w:tmpl w:val="6C1A7CC8"/>
    <w:lvl w:ilvl="0" w:tplc="ABE0313C">
      <w:start w:val="1"/>
      <w:numFmt w:val="decimal"/>
      <w:lvlText w:val="%1)"/>
      <w:lvlJc w:val="left"/>
      <w:pPr>
        <w:ind w:left="2291" w:hanging="360"/>
      </w:pPr>
      <w:rPr>
        <w:rFonts w:ascii="Times New Roman" w:hAnsi="Times New Roman" w:cs="Times New Roman" w:hint="default"/>
        <w:b w:val="0"/>
        <w:i w:val="0"/>
        <w:color w:val="auto"/>
        <w:spacing w:val="0"/>
        <w:w w:val="100"/>
        <w:kern w:val="20"/>
        <w:position w:val="0"/>
        <w:sz w:val="24"/>
        <w:szCs w:val="18"/>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4" w15:restartNumberingAfterBreak="0">
    <w:nsid w:val="0DB87904"/>
    <w:multiLevelType w:val="hybridMultilevel"/>
    <w:tmpl w:val="DCC2817E"/>
    <w:lvl w:ilvl="0" w:tplc="4CBAE85C">
      <w:start w:val="1"/>
      <w:numFmt w:val="decimal"/>
      <w:lvlText w:val="%1."/>
      <w:lvlJc w:val="left"/>
      <w:pPr>
        <w:ind w:left="2138" w:hanging="360"/>
      </w:pPr>
      <w:rPr>
        <w:rFonts w:ascii="Times New Roman" w:hAnsi="Times New Roman" w:cs="Times New Roman" w:hint="default"/>
        <w:b w:val="0"/>
        <w:i w:val="0"/>
        <w:color w:val="auto"/>
        <w:sz w:val="24"/>
      </w:rPr>
    </w:lvl>
    <w:lvl w:ilvl="1" w:tplc="854C187C">
      <w:start w:val="1"/>
      <w:numFmt w:val="decimal"/>
      <w:lvlText w:val="%2)"/>
      <w:lvlJc w:val="left"/>
      <w:pPr>
        <w:ind w:left="2858" w:hanging="360"/>
      </w:pPr>
      <w:rPr>
        <w:rFonts w:hint="default"/>
      </w:r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5" w15:restartNumberingAfterBreak="0">
    <w:nsid w:val="0E684C87"/>
    <w:multiLevelType w:val="hybridMultilevel"/>
    <w:tmpl w:val="DF5C66E0"/>
    <w:lvl w:ilvl="0" w:tplc="0B4E1E64">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auto"/>
        <w:spacing w:val="0"/>
        <w:w w:val="100"/>
        <w:kern w:val="20"/>
        <w:position w:val="0"/>
        <w:sz w:val="24"/>
        <w:szCs w:val="24"/>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E755CE2"/>
    <w:multiLevelType w:val="hybridMultilevel"/>
    <w:tmpl w:val="8758C508"/>
    <w:lvl w:ilvl="0" w:tplc="38D4A3E4">
      <w:start w:val="1"/>
      <w:numFmt w:val="decimal"/>
      <w:lvlText w:val="%1."/>
      <w:lvlJc w:val="left"/>
      <w:pPr>
        <w:ind w:left="36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F860ED"/>
    <w:multiLevelType w:val="singleLevel"/>
    <w:tmpl w:val="FFFFFFFF"/>
    <w:lvl w:ilvl="0">
      <w:start w:val="4"/>
      <w:numFmt w:val="decimal"/>
      <w:lvlText w:val="%1."/>
      <w:lvlJc w:val="left"/>
      <w:rPr>
        <w:rFonts w:ascii="Times New Roman" w:hAnsi="Times New Roman" w:cs="Times New Roman" w:hint="default"/>
      </w:rPr>
    </w:lvl>
  </w:abstractNum>
  <w:abstractNum w:abstractNumId="8" w15:restartNumberingAfterBreak="0">
    <w:nsid w:val="0FB42E73"/>
    <w:multiLevelType w:val="hybridMultilevel"/>
    <w:tmpl w:val="C09CC756"/>
    <w:lvl w:ilvl="0" w:tplc="0522292C">
      <w:start w:val="5"/>
      <w:numFmt w:val="decimal"/>
      <w:lvlText w:val="%1."/>
      <w:lvlJc w:val="left"/>
      <w:pPr>
        <w:ind w:left="1571" w:hanging="36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D3E0CF7"/>
    <w:multiLevelType w:val="hybridMultilevel"/>
    <w:tmpl w:val="E794DBEC"/>
    <w:lvl w:ilvl="0" w:tplc="94B8C316">
      <w:start w:val="1"/>
      <w:numFmt w:val="decimal"/>
      <w:lvlText w:val="%1)"/>
      <w:lvlJc w:val="left"/>
      <w:pPr>
        <w:ind w:left="720" w:hanging="360"/>
      </w:pPr>
      <w:rPr>
        <w:rFonts w:ascii="Times New Roman" w:hAnsi="Times New Roman" w:cs="Times New Roman" w:hint="default"/>
        <w:b w:val="0"/>
        <w:i w:val="0"/>
        <w:spacing w:val="0"/>
        <w:w w:val="100"/>
        <w:kern w:val="2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DA52C5"/>
    <w:multiLevelType w:val="hybridMultilevel"/>
    <w:tmpl w:val="FFFFFFFF"/>
    <w:lvl w:ilvl="0" w:tplc="0415000F">
      <w:start w:val="1"/>
      <w:numFmt w:val="decimal"/>
      <w:lvlText w:val="%1."/>
      <w:lvlJc w:val="left"/>
      <w:pPr>
        <w:ind w:left="502"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1F7360D"/>
    <w:multiLevelType w:val="hybridMultilevel"/>
    <w:tmpl w:val="EB4E8DF6"/>
    <w:lvl w:ilvl="0" w:tplc="A5A67610">
      <w:start w:val="1"/>
      <w:numFmt w:val="decimal"/>
      <w:lvlText w:val="%1."/>
      <w:lvlJc w:val="left"/>
      <w:pPr>
        <w:ind w:left="2138"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12" w15:restartNumberingAfterBreak="0">
    <w:nsid w:val="251E1E7D"/>
    <w:multiLevelType w:val="hybridMultilevel"/>
    <w:tmpl w:val="14BCCFCE"/>
    <w:lvl w:ilvl="0" w:tplc="380EF87E">
      <w:start w:val="1"/>
      <w:numFmt w:val="decimal"/>
      <w:lvlText w:val="%1)"/>
      <w:lvlJc w:val="left"/>
      <w:pPr>
        <w:ind w:left="720" w:hanging="360"/>
      </w:pPr>
      <w:rPr>
        <w:rFonts w:ascii="Arial" w:hAnsi="Arial" w:hint="default"/>
        <w:b w:val="0"/>
        <w:i w:val="0"/>
        <w:color w:val="auto"/>
        <w:sz w:val="22"/>
        <w:szCs w:val="18"/>
      </w:rPr>
    </w:lvl>
    <w:lvl w:ilvl="1" w:tplc="926A7BC4">
      <w:start w:val="1"/>
      <w:numFmt w:val="decimal"/>
      <w:lvlText w:val="%2)"/>
      <w:lvlJc w:val="left"/>
      <w:pPr>
        <w:ind w:left="1440" w:hanging="360"/>
      </w:pPr>
      <w:rPr>
        <w:rFonts w:ascii="Times New Roman" w:hAnsi="Times New Roman" w:cs="Times New Roman" w:hint="default"/>
        <w:b w:val="0"/>
        <w:i w:val="0"/>
        <w:color w:val="auto"/>
        <w:spacing w:val="0"/>
        <w:w w:val="100"/>
        <w:kern w:val="20"/>
        <w:position w:val="0"/>
        <w:sz w:val="24"/>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641116"/>
    <w:multiLevelType w:val="hybridMultilevel"/>
    <w:tmpl w:val="52DAE238"/>
    <w:lvl w:ilvl="0" w:tplc="04150011">
      <w:start w:val="1"/>
      <w:numFmt w:val="decimal"/>
      <w:lvlText w:val="%1)"/>
      <w:lvlJc w:val="left"/>
      <w:pPr>
        <w:ind w:left="1712" w:hanging="360"/>
      </w:pPr>
      <w:rPr>
        <w:rFonts w:hint="default"/>
        <w:b w:val="0"/>
        <w:i w:val="0"/>
        <w:sz w:val="24"/>
      </w:rPr>
    </w:lvl>
    <w:lvl w:ilvl="1" w:tplc="FFFFFFFF">
      <w:start w:val="1"/>
      <w:numFmt w:val="decimal"/>
      <w:lvlText w:val="%2)"/>
      <w:lvlJc w:val="left"/>
      <w:pPr>
        <w:ind w:left="2432" w:hanging="360"/>
      </w:pPr>
      <w:rPr>
        <w:rFonts w:hint="default"/>
      </w:r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14" w15:restartNumberingAfterBreak="0">
    <w:nsid w:val="2676464D"/>
    <w:multiLevelType w:val="hybridMultilevel"/>
    <w:tmpl w:val="08888780"/>
    <w:lvl w:ilvl="0" w:tplc="DB2CBCF4">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92660E5"/>
    <w:multiLevelType w:val="hybridMultilevel"/>
    <w:tmpl w:val="C5BC76AC"/>
    <w:lvl w:ilvl="0" w:tplc="35EABAAA">
      <w:start w:val="1"/>
      <w:numFmt w:val="decimal"/>
      <w:lvlText w:val="%1)"/>
      <w:lvlJc w:val="left"/>
      <w:pPr>
        <w:ind w:left="720" w:hanging="360"/>
      </w:pPr>
      <w:rPr>
        <w:rFonts w:ascii="Times New Roman" w:hAnsi="Times New Roman" w:cs="Times New Roman" w:hint="default"/>
        <w:b w:val="0"/>
        <w:i w:val="0"/>
        <w:color w:val="auto"/>
        <w:spacing w:val="0"/>
        <w:w w:val="100"/>
        <w:kern w:val="2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D44D65"/>
    <w:multiLevelType w:val="hybridMultilevel"/>
    <w:tmpl w:val="2ECEFA78"/>
    <w:lvl w:ilvl="0" w:tplc="67C20FBC">
      <w:start w:val="1"/>
      <w:numFmt w:val="decimal"/>
      <w:lvlText w:val="%1)"/>
      <w:lvlJc w:val="left"/>
      <w:pPr>
        <w:ind w:left="720" w:hanging="360"/>
      </w:pPr>
      <w:rPr>
        <w:rFonts w:ascii="Times New Roman" w:hAnsi="Times New Roman" w:cs="Times New Roman" w:hint="default"/>
        <w:b w:val="0"/>
        <w:i w:val="0"/>
        <w:spacing w:val="0"/>
        <w:w w:val="100"/>
        <w:kern w:val="2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B24546"/>
    <w:multiLevelType w:val="hybridMultilevel"/>
    <w:tmpl w:val="93721050"/>
    <w:lvl w:ilvl="0" w:tplc="0A469AD0">
      <w:start w:val="1"/>
      <w:numFmt w:val="decimal"/>
      <w:lvlText w:val="%1."/>
      <w:lvlJc w:val="left"/>
      <w:pPr>
        <w:ind w:left="2433" w:hanging="360"/>
      </w:pPr>
      <w:rPr>
        <w:rFonts w:ascii="Times New Roman" w:hAnsi="Times New Roman" w:cs="Times New Roman" w:hint="default"/>
        <w:b/>
        <w:i w:val="0"/>
        <w:sz w:val="24"/>
      </w:rPr>
    </w:lvl>
    <w:lvl w:ilvl="1" w:tplc="04150019" w:tentative="1">
      <w:start w:val="1"/>
      <w:numFmt w:val="lowerLetter"/>
      <w:lvlText w:val="%2."/>
      <w:lvlJc w:val="left"/>
      <w:pPr>
        <w:ind w:left="3153" w:hanging="360"/>
      </w:pPr>
    </w:lvl>
    <w:lvl w:ilvl="2" w:tplc="0415001B" w:tentative="1">
      <w:start w:val="1"/>
      <w:numFmt w:val="lowerRoman"/>
      <w:lvlText w:val="%3."/>
      <w:lvlJc w:val="right"/>
      <w:pPr>
        <w:ind w:left="3873" w:hanging="180"/>
      </w:pPr>
    </w:lvl>
    <w:lvl w:ilvl="3" w:tplc="0415000F" w:tentative="1">
      <w:start w:val="1"/>
      <w:numFmt w:val="decimal"/>
      <w:lvlText w:val="%4."/>
      <w:lvlJc w:val="left"/>
      <w:pPr>
        <w:ind w:left="4593" w:hanging="360"/>
      </w:pPr>
    </w:lvl>
    <w:lvl w:ilvl="4" w:tplc="04150019" w:tentative="1">
      <w:start w:val="1"/>
      <w:numFmt w:val="lowerLetter"/>
      <w:lvlText w:val="%5."/>
      <w:lvlJc w:val="left"/>
      <w:pPr>
        <w:ind w:left="5313" w:hanging="360"/>
      </w:pPr>
    </w:lvl>
    <w:lvl w:ilvl="5" w:tplc="0415001B" w:tentative="1">
      <w:start w:val="1"/>
      <w:numFmt w:val="lowerRoman"/>
      <w:lvlText w:val="%6."/>
      <w:lvlJc w:val="right"/>
      <w:pPr>
        <w:ind w:left="6033" w:hanging="180"/>
      </w:pPr>
    </w:lvl>
    <w:lvl w:ilvl="6" w:tplc="0415000F" w:tentative="1">
      <w:start w:val="1"/>
      <w:numFmt w:val="decimal"/>
      <w:lvlText w:val="%7."/>
      <w:lvlJc w:val="left"/>
      <w:pPr>
        <w:ind w:left="6753" w:hanging="360"/>
      </w:pPr>
    </w:lvl>
    <w:lvl w:ilvl="7" w:tplc="04150019" w:tentative="1">
      <w:start w:val="1"/>
      <w:numFmt w:val="lowerLetter"/>
      <w:lvlText w:val="%8."/>
      <w:lvlJc w:val="left"/>
      <w:pPr>
        <w:ind w:left="7473" w:hanging="360"/>
      </w:pPr>
    </w:lvl>
    <w:lvl w:ilvl="8" w:tplc="0415001B" w:tentative="1">
      <w:start w:val="1"/>
      <w:numFmt w:val="lowerRoman"/>
      <w:lvlText w:val="%9."/>
      <w:lvlJc w:val="right"/>
      <w:pPr>
        <w:ind w:left="8193" w:hanging="180"/>
      </w:pPr>
    </w:lvl>
  </w:abstractNum>
  <w:abstractNum w:abstractNumId="18" w15:restartNumberingAfterBreak="0">
    <w:nsid w:val="2DB40EFC"/>
    <w:multiLevelType w:val="hybridMultilevel"/>
    <w:tmpl w:val="3A0C6248"/>
    <w:lvl w:ilvl="0" w:tplc="FE140984">
      <w:start w:val="1"/>
      <w:numFmt w:val="decimal"/>
      <w:lvlText w:val="%1)"/>
      <w:lvlJc w:val="left"/>
      <w:pPr>
        <w:ind w:left="2481" w:hanging="360"/>
      </w:pPr>
      <w:rPr>
        <w:rFonts w:ascii="Times New Roman" w:hAnsi="Times New Roman" w:cs="Times New Roman" w:hint="default"/>
        <w:b w:val="0"/>
        <w:bCs w:val="0"/>
        <w:i w:val="0"/>
        <w:iCs w:val="0"/>
        <w:color w:val="auto"/>
        <w:spacing w:val="0"/>
        <w:w w:val="100"/>
        <w:kern w:val="20"/>
        <w:position w:val="0"/>
        <w:sz w:val="24"/>
        <w:szCs w:val="24"/>
      </w:rPr>
    </w:lvl>
    <w:lvl w:ilvl="1" w:tplc="04150019" w:tentative="1">
      <w:start w:val="1"/>
      <w:numFmt w:val="lowerLetter"/>
      <w:lvlText w:val="%2."/>
      <w:lvlJc w:val="left"/>
      <w:pPr>
        <w:ind w:left="3201" w:hanging="360"/>
      </w:pPr>
    </w:lvl>
    <w:lvl w:ilvl="2" w:tplc="0415001B" w:tentative="1">
      <w:start w:val="1"/>
      <w:numFmt w:val="lowerRoman"/>
      <w:lvlText w:val="%3."/>
      <w:lvlJc w:val="right"/>
      <w:pPr>
        <w:ind w:left="3921" w:hanging="180"/>
      </w:pPr>
    </w:lvl>
    <w:lvl w:ilvl="3" w:tplc="0415000F" w:tentative="1">
      <w:start w:val="1"/>
      <w:numFmt w:val="decimal"/>
      <w:lvlText w:val="%4."/>
      <w:lvlJc w:val="left"/>
      <w:pPr>
        <w:ind w:left="4641" w:hanging="360"/>
      </w:pPr>
    </w:lvl>
    <w:lvl w:ilvl="4" w:tplc="04150019" w:tentative="1">
      <w:start w:val="1"/>
      <w:numFmt w:val="lowerLetter"/>
      <w:lvlText w:val="%5."/>
      <w:lvlJc w:val="left"/>
      <w:pPr>
        <w:ind w:left="5361" w:hanging="360"/>
      </w:pPr>
    </w:lvl>
    <w:lvl w:ilvl="5" w:tplc="0415001B" w:tentative="1">
      <w:start w:val="1"/>
      <w:numFmt w:val="lowerRoman"/>
      <w:lvlText w:val="%6."/>
      <w:lvlJc w:val="right"/>
      <w:pPr>
        <w:ind w:left="6081" w:hanging="180"/>
      </w:pPr>
    </w:lvl>
    <w:lvl w:ilvl="6" w:tplc="0415000F" w:tentative="1">
      <w:start w:val="1"/>
      <w:numFmt w:val="decimal"/>
      <w:lvlText w:val="%7."/>
      <w:lvlJc w:val="left"/>
      <w:pPr>
        <w:ind w:left="6801" w:hanging="360"/>
      </w:pPr>
    </w:lvl>
    <w:lvl w:ilvl="7" w:tplc="04150019" w:tentative="1">
      <w:start w:val="1"/>
      <w:numFmt w:val="lowerLetter"/>
      <w:lvlText w:val="%8."/>
      <w:lvlJc w:val="left"/>
      <w:pPr>
        <w:ind w:left="7521" w:hanging="360"/>
      </w:pPr>
    </w:lvl>
    <w:lvl w:ilvl="8" w:tplc="0415001B" w:tentative="1">
      <w:start w:val="1"/>
      <w:numFmt w:val="lowerRoman"/>
      <w:lvlText w:val="%9."/>
      <w:lvlJc w:val="right"/>
      <w:pPr>
        <w:ind w:left="8241" w:hanging="180"/>
      </w:pPr>
    </w:lvl>
  </w:abstractNum>
  <w:abstractNum w:abstractNumId="19" w15:restartNumberingAfterBreak="0">
    <w:nsid w:val="2DFF5385"/>
    <w:multiLevelType w:val="hybridMultilevel"/>
    <w:tmpl w:val="99B6451A"/>
    <w:lvl w:ilvl="0" w:tplc="338000D6">
      <w:start w:val="1"/>
      <w:numFmt w:val="decimal"/>
      <w:lvlText w:val="%1)"/>
      <w:lvlJc w:val="left"/>
      <w:pPr>
        <w:ind w:left="1996" w:hanging="360"/>
      </w:pPr>
      <w:rPr>
        <w:rFonts w:ascii="Arial" w:hAnsi="Arial" w:hint="default"/>
        <w:b w:val="0"/>
        <w:i w:val="0"/>
        <w:sz w:val="20"/>
      </w:rPr>
    </w:lvl>
    <w:lvl w:ilvl="1" w:tplc="04150019" w:tentative="1">
      <w:start w:val="1"/>
      <w:numFmt w:val="lowerLetter"/>
      <w:lvlText w:val="%2."/>
      <w:lvlJc w:val="left"/>
      <w:pPr>
        <w:ind w:left="2716" w:hanging="360"/>
      </w:pPr>
    </w:lvl>
    <w:lvl w:ilvl="2" w:tplc="78A4A9E0">
      <w:start w:val="1"/>
      <w:numFmt w:val="decimal"/>
      <w:lvlText w:val="%3)"/>
      <w:lvlJc w:val="left"/>
      <w:pPr>
        <w:ind w:left="3436" w:hanging="180"/>
      </w:pPr>
      <w:rPr>
        <w:rFonts w:ascii="Times New Roman" w:hAnsi="Times New Roman" w:cs="Times New Roman" w:hint="default"/>
        <w:b w:val="0"/>
        <w:i w:val="0"/>
        <w:spacing w:val="0"/>
        <w:w w:val="100"/>
        <w:kern w:val="20"/>
        <w:position w:val="0"/>
        <w:sz w:val="24"/>
      </w:r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20" w15:restartNumberingAfterBreak="0">
    <w:nsid w:val="30293EDF"/>
    <w:multiLevelType w:val="hybridMultilevel"/>
    <w:tmpl w:val="010A4430"/>
    <w:lvl w:ilvl="0" w:tplc="38CEA8B4">
      <w:start w:val="1"/>
      <w:numFmt w:val="decimal"/>
      <w:lvlText w:val="%1."/>
      <w:lvlJc w:val="left"/>
      <w:pPr>
        <w:ind w:left="1712"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0A27BDB"/>
    <w:multiLevelType w:val="hybridMultilevel"/>
    <w:tmpl w:val="F1F00DF8"/>
    <w:lvl w:ilvl="0" w:tplc="5334652E">
      <w:start w:val="1"/>
      <w:numFmt w:val="decimal"/>
      <w:lvlText w:val="%1."/>
      <w:lvlJc w:val="left"/>
      <w:pPr>
        <w:ind w:left="2421" w:hanging="360"/>
      </w:pPr>
      <w:rPr>
        <w:rFonts w:ascii="Times New Roman" w:hAnsi="Times New Roman" w:cs="Times New Roman" w:hint="default"/>
        <w:b w:val="0"/>
        <w:i w:val="0"/>
        <w:sz w:val="24"/>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22" w15:restartNumberingAfterBreak="0">
    <w:nsid w:val="30A902EA"/>
    <w:multiLevelType w:val="hybridMultilevel"/>
    <w:tmpl w:val="7C343998"/>
    <w:lvl w:ilvl="0" w:tplc="F0C44B9E">
      <w:start w:val="1"/>
      <w:numFmt w:val="decimal"/>
      <w:lvlText w:val="%1)"/>
      <w:lvlJc w:val="left"/>
      <w:pPr>
        <w:ind w:left="720" w:hanging="360"/>
      </w:pPr>
      <w:rPr>
        <w:rFonts w:ascii="Times New Roman" w:hAnsi="Times New Roman" w:cs="Times New Roman" w:hint="default"/>
        <w:b w:val="0"/>
        <w:i w:val="0"/>
        <w:spacing w:val="0"/>
        <w:w w:val="100"/>
        <w:kern w:val="20"/>
        <w:position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3110729F"/>
    <w:multiLevelType w:val="hybridMultilevel"/>
    <w:tmpl w:val="F9467720"/>
    <w:lvl w:ilvl="0" w:tplc="380EF87E">
      <w:start w:val="1"/>
      <w:numFmt w:val="decimal"/>
      <w:lvlText w:val="%1)"/>
      <w:lvlJc w:val="left"/>
      <w:pPr>
        <w:ind w:left="720" w:hanging="360"/>
      </w:pPr>
      <w:rPr>
        <w:rFonts w:ascii="Arial" w:hAnsi="Arial" w:hint="default"/>
        <w:b w:val="0"/>
        <w:i w:val="0"/>
        <w:color w:val="auto"/>
        <w:sz w:val="22"/>
        <w:szCs w:val="18"/>
      </w:rPr>
    </w:lvl>
    <w:lvl w:ilvl="1" w:tplc="9D507022">
      <w:start w:val="1"/>
      <w:numFmt w:val="decimal"/>
      <w:lvlText w:val="%2)"/>
      <w:lvlJc w:val="left"/>
      <w:pPr>
        <w:ind w:left="1440" w:hanging="360"/>
      </w:pPr>
      <w:rPr>
        <w:rFonts w:ascii="Times New Roman" w:hAnsi="Times New Roman" w:cs="Times New Roman" w:hint="default"/>
        <w:b w:val="0"/>
        <w:i w:val="0"/>
        <w:color w:val="auto"/>
        <w:spacing w:val="0"/>
        <w:w w:val="100"/>
        <w:kern w:val="20"/>
        <w:position w:val="0"/>
        <w:sz w:val="24"/>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22328C3"/>
    <w:multiLevelType w:val="hybridMultilevel"/>
    <w:tmpl w:val="0F22CABE"/>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3260397F"/>
    <w:multiLevelType w:val="hybridMultilevel"/>
    <w:tmpl w:val="164484EE"/>
    <w:lvl w:ilvl="0" w:tplc="5614B4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33365B84"/>
    <w:multiLevelType w:val="multilevel"/>
    <w:tmpl w:val="4F108B92"/>
    <w:lvl w:ilvl="0">
      <w:start w:val="1"/>
      <w:numFmt w:val="lowerLetter"/>
      <w:lvlText w:val="%1)"/>
      <w:lvlJc w:val="left"/>
      <w:pPr>
        <w:ind w:left="3750" w:hanging="360"/>
      </w:pPr>
      <w:rPr>
        <w:rFonts w:ascii="Times New Roman" w:hAnsi="Times New Roman" w:cs="Times New Roman" w:hint="default"/>
        <w:b w:val="0"/>
        <w:bCs w:val="0"/>
        <w:i w:val="0"/>
        <w:iCs w:val="0"/>
        <w:caps w:val="0"/>
        <w:strike w:val="0"/>
        <w:dstrike w:val="0"/>
        <w:outline w:val="0"/>
        <w:emboss w:val="0"/>
        <w:imprint w:val="0"/>
        <w:color w:val="auto"/>
        <w:spacing w:val="0"/>
        <w:w w:val="100"/>
        <w:kern w:val="0"/>
        <w:position w:val="0"/>
        <w:sz w:val="24"/>
        <w:szCs w:val="22"/>
        <w:vertAlign w:val="baseline"/>
      </w:rPr>
    </w:lvl>
    <w:lvl w:ilvl="1">
      <w:start w:val="1"/>
      <w:numFmt w:val="bullet"/>
      <w:lvlText w:val="o"/>
      <w:lvlJc w:val="left"/>
      <w:pPr>
        <w:ind w:left="4470" w:hanging="360"/>
      </w:pPr>
      <w:rPr>
        <w:rFonts w:ascii="Courier New" w:hAnsi="Courier New" w:cs="Courier New" w:hint="default"/>
      </w:rPr>
    </w:lvl>
    <w:lvl w:ilvl="2">
      <w:start w:val="1"/>
      <w:numFmt w:val="bullet"/>
      <w:lvlText w:val=""/>
      <w:lvlJc w:val="left"/>
      <w:pPr>
        <w:ind w:left="5190" w:hanging="360"/>
      </w:pPr>
      <w:rPr>
        <w:rFonts w:ascii="Wingdings" w:hAnsi="Wingdings" w:hint="default"/>
      </w:rPr>
    </w:lvl>
    <w:lvl w:ilvl="3">
      <w:start w:val="1"/>
      <w:numFmt w:val="bullet"/>
      <w:lvlText w:val=""/>
      <w:lvlJc w:val="left"/>
      <w:pPr>
        <w:ind w:left="5910" w:hanging="360"/>
      </w:pPr>
      <w:rPr>
        <w:rFonts w:ascii="Symbol" w:hAnsi="Symbol" w:hint="default"/>
      </w:rPr>
    </w:lvl>
    <w:lvl w:ilvl="4">
      <w:start w:val="1"/>
      <w:numFmt w:val="bullet"/>
      <w:lvlText w:val="o"/>
      <w:lvlJc w:val="left"/>
      <w:pPr>
        <w:ind w:left="6630" w:hanging="360"/>
      </w:pPr>
      <w:rPr>
        <w:rFonts w:ascii="Courier New" w:hAnsi="Courier New" w:cs="Courier New" w:hint="default"/>
      </w:rPr>
    </w:lvl>
    <w:lvl w:ilvl="5">
      <w:start w:val="1"/>
      <w:numFmt w:val="bullet"/>
      <w:lvlText w:val=""/>
      <w:lvlJc w:val="left"/>
      <w:pPr>
        <w:ind w:left="7350" w:hanging="360"/>
      </w:pPr>
      <w:rPr>
        <w:rFonts w:ascii="Wingdings" w:hAnsi="Wingdings" w:hint="default"/>
      </w:rPr>
    </w:lvl>
    <w:lvl w:ilvl="6">
      <w:start w:val="1"/>
      <w:numFmt w:val="bullet"/>
      <w:lvlText w:val=""/>
      <w:lvlJc w:val="left"/>
      <w:pPr>
        <w:ind w:left="8070" w:hanging="360"/>
      </w:pPr>
      <w:rPr>
        <w:rFonts w:ascii="Symbol" w:hAnsi="Symbol" w:hint="default"/>
      </w:rPr>
    </w:lvl>
    <w:lvl w:ilvl="7">
      <w:start w:val="1"/>
      <w:numFmt w:val="bullet"/>
      <w:lvlText w:val="o"/>
      <w:lvlJc w:val="left"/>
      <w:pPr>
        <w:ind w:left="8790" w:hanging="360"/>
      </w:pPr>
      <w:rPr>
        <w:rFonts w:ascii="Courier New" w:hAnsi="Courier New" w:cs="Courier New" w:hint="default"/>
      </w:rPr>
    </w:lvl>
    <w:lvl w:ilvl="8">
      <w:start w:val="1"/>
      <w:numFmt w:val="bullet"/>
      <w:lvlText w:val=""/>
      <w:lvlJc w:val="left"/>
      <w:pPr>
        <w:ind w:left="9510" w:hanging="360"/>
      </w:pPr>
      <w:rPr>
        <w:rFonts w:ascii="Wingdings" w:hAnsi="Wingdings" w:hint="default"/>
      </w:rPr>
    </w:lvl>
  </w:abstractNum>
  <w:abstractNum w:abstractNumId="27" w15:restartNumberingAfterBreak="0">
    <w:nsid w:val="342D6D9B"/>
    <w:multiLevelType w:val="multilevel"/>
    <w:tmpl w:val="342D6D9B"/>
    <w:lvl w:ilvl="0">
      <w:start w:val="10"/>
      <w:numFmt w:val="none"/>
      <w:pStyle w:val="Nagwek1"/>
      <w:lvlText w:val="5."/>
      <w:lvlJc w:val="left"/>
      <w:pPr>
        <w:ind w:left="502" w:hanging="360"/>
      </w:pPr>
      <w:rPr>
        <w:rFonts w:hint="default"/>
      </w:rPr>
    </w:lvl>
    <w:lvl w:ilvl="1">
      <w:start w:val="7"/>
      <w:numFmt w:val="none"/>
      <w:lvlText w:val="13.4."/>
      <w:lvlJc w:val="left"/>
      <w:pPr>
        <w:ind w:left="858" w:hanging="432"/>
      </w:pPr>
      <w:rPr>
        <w:rFonts w:ascii="Arial" w:hAnsi="Arial" w:cs="Arial" w:hint="default"/>
        <w:b w:val="0"/>
        <w:color w:val="auto"/>
        <w:sz w:val="20"/>
        <w:szCs w:val="20"/>
      </w:rPr>
    </w:lvl>
    <w:lvl w:ilvl="2">
      <w:start w:val="1"/>
      <w:numFmt w:val="lowerLetter"/>
      <w:lvlText w:val="%3)"/>
      <w:lvlJc w:val="left"/>
      <w:pPr>
        <w:ind w:left="1639" w:hanging="504"/>
      </w:pPr>
      <w:rPr>
        <w:rFonts w:ascii="Arial" w:eastAsia="Calibri"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71F5E91"/>
    <w:multiLevelType w:val="hybridMultilevel"/>
    <w:tmpl w:val="7BFE396E"/>
    <w:lvl w:ilvl="0" w:tplc="FFFFFFFF">
      <w:start w:val="1"/>
      <w:numFmt w:val="decimal"/>
      <w:lvlText w:val="%1)"/>
      <w:lvlJc w:val="left"/>
      <w:pPr>
        <w:ind w:left="1712" w:hanging="360"/>
      </w:pPr>
      <w:rPr>
        <w:rFonts w:hint="default"/>
        <w:b w:val="0"/>
        <w:i w:val="0"/>
        <w:sz w:val="24"/>
      </w:rPr>
    </w:lvl>
    <w:lvl w:ilvl="1" w:tplc="FFFFFFFF">
      <w:start w:val="1"/>
      <w:numFmt w:val="decimal"/>
      <w:lvlText w:val="%2)"/>
      <w:lvlJc w:val="left"/>
      <w:pPr>
        <w:ind w:left="2432" w:hanging="360"/>
      </w:pPr>
      <w:rPr>
        <w:rFonts w:hint="default"/>
      </w:r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29" w15:restartNumberingAfterBreak="0">
    <w:nsid w:val="37824307"/>
    <w:multiLevelType w:val="hybridMultilevel"/>
    <w:tmpl w:val="BBD0B214"/>
    <w:lvl w:ilvl="0" w:tplc="39C0E240">
      <w:start w:val="1"/>
      <w:numFmt w:val="decimal"/>
      <w:lvlText w:val="%1."/>
      <w:lvlJc w:val="left"/>
      <w:pPr>
        <w:ind w:left="720" w:hanging="360"/>
      </w:pPr>
      <w:rPr>
        <w:rFonts w:ascii="Times New Roman" w:hAnsi="Times New Roman" w:cs="Times New Roman"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92D355F"/>
    <w:multiLevelType w:val="hybridMultilevel"/>
    <w:tmpl w:val="D4B23C38"/>
    <w:lvl w:ilvl="0" w:tplc="9F9A6582">
      <w:start w:val="1"/>
      <w:numFmt w:val="decimal"/>
      <w:lvlText w:val="%1)"/>
      <w:lvlJc w:val="left"/>
      <w:pPr>
        <w:ind w:left="720" w:hanging="360"/>
      </w:pPr>
      <w:rPr>
        <w:rFonts w:ascii="Arial" w:hAnsi="Arial" w:cs="Calibri" w:hint="default"/>
        <w:b w:val="0"/>
        <w:i w:val="0"/>
        <w:color w:val="auto"/>
        <w:sz w:val="24"/>
      </w:rPr>
    </w:lvl>
    <w:lvl w:ilvl="1" w:tplc="B3729156">
      <w:start w:val="1"/>
      <w:numFmt w:val="decimal"/>
      <w:lvlText w:val="%2)"/>
      <w:lvlJc w:val="left"/>
      <w:pPr>
        <w:ind w:left="1440" w:hanging="360"/>
      </w:pPr>
      <w:rPr>
        <w:rFonts w:ascii="Times New Roman" w:hAnsi="Times New Roman" w:cs="Times New Roman" w:hint="default"/>
        <w:b w:val="0"/>
        <w:i w:val="0"/>
        <w:color w:val="auto"/>
        <w:sz w:val="24"/>
      </w:rPr>
    </w:lvl>
    <w:lvl w:ilvl="2" w:tplc="94F4D6D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B5F5AC4"/>
    <w:multiLevelType w:val="hybridMultilevel"/>
    <w:tmpl w:val="FCC848B8"/>
    <w:lvl w:ilvl="0" w:tplc="E682AFF8">
      <w:start w:val="1"/>
      <w:numFmt w:val="lowerLetter"/>
      <w:lvlText w:val="%1)"/>
      <w:lvlJc w:val="left"/>
      <w:pPr>
        <w:ind w:left="720" w:hanging="360"/>
      </w:pPr>
      <w:rPr>
        <w:rFonts w:ascii="Times New Roman" w:hAnsi="Times New Roman" w:cs="Times New Roman" w:hint="default"/>
        <w:b w:val="0"/>
        <w:i w:val="0"/>
        <w:sz w:val="22"/>
      </w:rPr>
    </w:lvl>
    <w:lvl w:ilvl="1" w:tplc="04150019" w:tentative="1">
      <w:start w:val="1"/>
      <w:numFmt w:val="lowerLetter"/>
      <w:lvlText w:val="%2."/>
      <w:lvlJc w:val="left"/>
      <w:pPr>
        <w:ind w:left="1440" w:hanging="360"/>
      </w:pPr>
    </w:lvl>
    <w:lvl w:ilvl="2" w:tplc="2E54DC7A">
      <w:start w:val="1"/>
      <w:numFmt w:val="lowerLetter"/>
      <w:lvlText w:val="%3)"/>
      <w:lvlJc w:val="left"/>
      <w:pPr>
        <w:ind w:left="2160" w:hanging="180"/>
      </w:pPr>
      <w:rPr>
        <w:rFonts w:ascii="Times New Roman" w:hAnsi="Times New Roman" w:cs="Times New Roman" w:hint="default"/>
        <w:b w:val="0"/>
        <w:bCs w:val="0"/>
        <w:i w:val="0"/>
        <w:iCs w:val="0"/>
        <w:color w:val="auto"/>
        <w:spacing w:val="0"/>
        <w:w w:val="100"/>
        <w:kern w:val="20"/>
        <w:position w:val="0"/>
        <w:sz w:val="24"/>
        <w:szCs w:val="24"/>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5A1302"/>
    <w:multiLevelType w:val="hybridMultilevel"/>
    <w:tmpl w:val="44EA41C0"/>
    <w:lvl w:ilvl="0" w:tplc="AC2EFF3C">
      <w:start w:val="1"/>
      <w:numFmt w:val="decimal"/>
      <w:lvlText w:val="%1."/>
      <w:lvlJc w:val="left"/>
      <w:pPr>
        <w:ind w:left="720" w:hanging="360"/>
      </w:pPr>
      <w:rPr>
        <w:rFonts w:ascii="Arial" w:hAnsi="Arial" w:hint="default"/>
        <w:b w:val="0"/>
        <w:i w:val="0"/>
        <w:sz w:val="22"/>
      </w:rPr>
    </w:lvl>
    <w:lvl w:ilvl="1" w:tplc="D7C65CC0">
      <w:start w:val="1"/>
      <w:numFmt w:val="decimal"/>
      <w:lvlText w:val="%2."/>
      <w:lvlJc w:val="left"/>
      <w:pPr>
        <w:ind w:left="1440" w:hanging="360"/>
      </w:pPr>
      <w:rPr>
        <w:rFonts w:ascii="Times New Roman" w:hAnsi="Times New Roman" w:cs="Times New Roman" w:hint="default"/>
        <w:b w:val="0"/>
        <w:i w:val="0"/>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E77A17"/>
    <w:multiLevelType w:val="hybridMultilevel"/>
    <w:tmpl w:val="D3840E70"/>
    <w:lvl w:ilvl="0" w:tplc="32D8F704">
      <w:start w:val="1"/>
      <w:numFmt w:val="decimal"/>
      <w:lvlText w:val="%1)"/>
      <w:lvlJc w:val="left"/>
      <w:pPr>
        <w:ind w:left="720" w:hanging="360"/>
      </w:pPr>
      <w:rPr>
        <w:rFonts w:ascii="Times New Roman" w:hAnsi="Times New Roman" w:cs="Times New Roman" w:hint="default"/>
        <w:b w:val="0"/>
        <w:i w:val="0"/>
        <w:spacing w:val="0"/>
        <w:w w:val="100"/>
        <w:kern w:val="2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E1B52EF"/>
    <w:multiLevelType w:val="hybridMultilevel"/>
    <w:tmpl w:val="BEBCD2AC"/>
    <w:lvl w:ilvl="0" w:tplc="92E4B26C">
      <w:start w:val="1"/>
      <w:numFmt w:val="decimal"/>
      <w:lvlText w:val="%1)"/>
      <w:lvlJc w:val="left"/>
      <w:pPr>
        <w:ind w:left="720" w:hanging="360"/>
      </w:pPr>
      <w:rPr>
        <w:rFonts w:ascii="Times New Roman" w:hAnsi="Times New Roman" w:cs="Times New Roman" w:hint="default"/>
        <w:b w:val="0"/>
        <w:i w:val="0"/>
        <w:color w:val="auto"/>
        <w:spacing w:val="0"/>
        <w:w w:val="100"/>
        <w:kern w:val="2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906188"/>
    <w:multiLevelType w:val="hybridMultilevel"/>
    <w:tmpl w:val="8E689544"/>
    <w:lvl w:ilvl="0" w:tplc="F1D66340">
      <w:start w:val="1"/>
      <w:numFmt w:val="decimal"/>
      <w:lvlText w:val="%1)"/>
      <w:lvlJc w:val="left"/>
      <w:pPr>
        <w:ind w:left="2190" w:hanging="360"/>
      </w:pPr>
      <w:rPr>
        <w:rFonts w:ascii="Times New Roman" w:hAnsi="Times New Roman" w:cs="Times New Roman" w:hint="default"/>
        <w:b w:val="0"/>
        <w:i w:val="0"/>
        <w:color w:val="auto"/>
        <w:spacing w:val="0"/>
        <w:w w:val="100"/>
        <w:kern w:val="20"/>
        <w:position w:val="0"/>
        <w:sz w:val="24"/>
        <w:szCs w:val="18"/>
      </w:rPr>
    </w:lvl>
    <w:lvl w:ilvl="1" w:tplc="04150019" w:tentative="1">
      <w:start w:val="1"/>
      <w:numFmt w:val="lowerLetter"/>
      <w:lvlText w:val="%2."/>
      <w:lvlJc w:val="left"/>
      <w:pPr>
        <w:ind w:left="2910" w:hanging="360"/>
      </w:pPr>
    </w:lvl>
    <w:lvl w:ilvl="2" w:tplc="0415001B" w:tentative="1">
      <w:start w:val="1"/>
      <w:numFmt w:val="lowerRoman"/>
      <w:lvlText w:val="%3."/>
      <w:lvlJc w:val="right"/>
      <w:pPr>
        <w:ind w:left="3630" w:hanging="180"/>
      </w:pPr>
    </w:lvl>
    <w:lvl w:ilvl="3" w:tplc="0415000F" w:tentative="1">
      <w:start w:val="1"/>
      <w:numFmt w:val="decimal"/>
      <w:lvlText w:val="%4."/>
      <w:lvlJc w:val="left"/>
      <w:pPr>
        <w:ind w:left="4350" w:hanging="360"/>
      </w:pPr>
    </w:lvl>
    <w:lvl w:ilvl="4" w:tplc="04150019" w:tentative="1">
      <w:start w:val="1"/>
      <w:numFmt w:val="lowerLetter"/>
      <w:lvlText w:val="%5."/>
      <w:lvlJc w:val="left"/>
      <w:pPr>
        <w:ind w:left="5070" w:hanging="360"/>
      </w:pPr>
    </w:lvl>
    <w:lvl w:ilvl="5" w:tplc="0415001B" w:tentative="1">
      <w:start w:val="1"/>
      <w:numFmt w:val="lowerRoman"/>
      <w:lvlText w:val="%6."/>
      <w:lvlJc w:val="right"/>
      <w:pPr>
        <w:ind w:left="5790" w:hanging="180"/>
      </w:pPr>
    </w:lvl>
    <w:lvl w:ilvl="6" w:tplc="0415000F" w:tentative="1">
      <w:start w:val="1"/>
      <w:numFmt w:val="decimal"/>
      <w:lvlText w:val="%7."/>
      <w:lvlJc w:val="left"/>
      <w:pPr>
        <w:ind w:left="6510" w:hanging="360"/>
      </w:pPr>
    </w:lvl>
    <w:lvl w:ilvl="7" w:tplc="04150019" w:tentative="1">
      <w:start w:val="1"/>
      <w:numFmt w:val="lowerLetter"/>
      <w:lvlText w:val="%8."/>
      <w:lvlJc w:val="left"/>
      <w:pPr>
        <w:ind w:left="7230" w:hanging="360"/>
      </w:pPr>
    </w:lvl>
    <w:lvl w:ilvl="8" w:tplc="0415001B" w:tentative="1">
      <w:start w:val="1"/>
      <w:numFmt w:val="lowerRoman"/>
      <w:lvlText w:val="%9."/>
      <w:lvlJc w:val="right"/>
      <w:pPr>
        <w:ind w:left="7950" w:hanging="180"/>
      </w:pPr>
    </w:lvl>
  </w:abstractNum>
  <w:abstractNum w:abstractNumId="36" w15:restartNumberingAfterBreak="0">
    <w:nsid w:val="428B0AC0"/>
    <w:multiLevelType w:val="hybridMultilevel"/>
    <w:tmpl w:val="7324C0B0"/>
    <w:lvl w:ilvl="0" w:tplc="DAE4F380">
      <w:start w:val="1"/>
      <w:numFmt w:val="decimal"/>
      <w:lvlText w:val="%1)"/>
      <w:lvlJc w:val="left"/>
      <w:pPr>
        <w:ind w:left="720" w:hanging="360"/>
      </w:pPr>
      <w:rPr>
        <w:rFonts w:ascii="Times New Roman" w:hAnsi="Times New Roman" w:cs="Times New Roman" w:hint="default"/>
        <w:b w:val="0"/>
        <w:i w:val="0"/>
        <w:spacing w:val="0"/>
        <w:w w:val="100"/>
        <w:kern w:val="2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2E04C10"/>
    <w:multiLevelType w:val="hybridMultilevel"/>
    <w:tmpl w:val="7DF00472"/>
    <w:lvl w:ilvl="0" w:tplc="EE9EA7B0">
      <w:start w:val="1"/>
      <w:numFmt w:val="decimal"/>
      <w:lvlText w:val="%1."/>
      <w:lvlJc w:val="left"/>
      <w:pPr>
        <w:ind w:left="1211" w:hanging="360"/>
      </w:pPr>
      <w:rPr>
        <w:rFonts w:ascii="Times New Roman" w:hAnsi="Times New Roman" w:cs="Times New Roman" w:hint="default"/>
        <w:b w:val="0"/>
        <w:i w:val="0"/>
        <w:sz w:val="24"/>
      </w:r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38" w15:restartNumberingAfterBreak="0">
    <w:nsid w:val="43A24F31"/>
    <w:multiLevelType w:val="hybridMultilevel"/>
    <w:tmpl w:val="188628D8"/>
    <w:lvl w:ilvl="0" w:tplc="04150017">
      <w:start w:val="1"/>
      <w:numFmt w:val="lowerLetter"/>
      <w:lvlText w:val="%1)"/>
      <w:lvlJc w:val="left"/>
      <w:pPr>
        <w:ind w:left="720" w:hanging="360"/>
      </w:pPr>
      <w:rPr>
        <w:rFonts w:hint="default"/>
        <w:b w:val="0"/>
        <w:i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452A1954"/>
    <w:multiLevelType w:val="hybridMultilevel"/>
    <w:tmpl w:val="DB1AF0CA"/>
    <w:lvl w:ilvl="0" w:tplc="DE8C383A">
      <w:start w:val="1"/>
      <w:numFmt w:val="decimal"/>
      <w:lvlText w:val="%1."/>
      <w:lvlJc w:val="left"/>
      <w:pPr>
        <w:ind w:left="2137" w:hanging="360"/>
      </w:pPr>
      <w:rPr>
        <w:rFonts w:ascii="Arial" w:hAnsi="Arial"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417A2A"/>
    <w:multiLevelType w:val="hybridMultilevel"/>
    <w:tmpl w:val="F9060FA2"/>
    <w:lvl w:ilvl="0" w:tplc="04150011">
      <w:start w:val="1"/>
      <w:numFmt w:val="decimal"/>
      <w:lvlText w:val="%1)"/>
      <w:lvlJc w:val="left"/>
      <w:pPr>
        <w:ind w:left="1059" w:hanging="360"/>
      </w:pPr>
    </w:lvl>
    <w:lvl w:ilvl="1" w:tplc="04150019" w:tentative="1">
      <w:start w:val="1"/>
      <w:numFmt w:val="lowerLetter"/>
      <w:lvlText w:val="%2."/>
      <w:lvlJc w:val="left"/>
      <w:pPr>
        <w:ind w:left="1779" w:hanging="360"/>
      </w:pPr>
    </w:lvl>
    <w:lvl w:ilvl="2" w:tplc="0415001B" w:tentative="1">
      <w:start w:val="1"/>
      <w:numFmt w:val="lowerRoman"/>
      <w:lvlText w:val="%3."/>
      <w:lvlJc w:val="right"/>
      <w:pPr>
        <w:ind w:left="2499" w:hanging="180"/>
      </w:pPr>
    </w:lvl>
    <w:lvl w:ilvl="3" w:tplc="0415000F" w:tentative="1">
      <w:start w:val="1"/>
      <w:numFmt w:val="decimal"/>
      <w:lvlText w:val="%4."/>
      <w:lvlJc w:val="left"/>
      <w:pPr>
        <w:ind w:left="3219" w:hanging="360"/>
      </w:pPr>
    </w:lvl>
    <w:lvl w:ilvl="4" w:tplc="04150019" w:tentative="1">
      <w:start w:val="1"/>
      <w:numFmt w:val="lowerLetter"/>
      <w:lvlText w:val="%5."/>
      <w:lvlJc w:val="left"/>
      <w:pPr>
        <w:ind w:left="3939" w:hanging="360"/>
      </w:pPr>
    </w:lvl>
    <w:lvl w:ilvl="5" w:tplc="0415001B" w:tentative="1">
      <w:start w:val="1"/>
      <w:numFmt w:val="lowerRoman"/>
      <w:lvlText w:val="%6."/>
      <w:lvlJc w:val="right"/>
      <w:pPr>
        <w:ind w:left="4659" w:hanging="180"/>
      </w:pPr>
    </w:lvl>
    <w:lvl w:ilvl="6" w:tplc="0415000F" w:tentative="1">
      <w:start w:val="1"/>
      <w:numFmt w:val="decimal"/>
      <w:lvlText w:val="%7."/>
      <w:lvlJc w:val="left"/>
      <w:pPr>
        <w:ind w:left="5379" w:hanging="360"/>
      </w:pPr>
    </w:lvl>
    <w:lvl w:ilvl="7" w:tplc="04150019" w:tentative="1">
      <w:start w:val="1"/>
      <w:numFmt w:val="lowerLetter"/>
      <w:lvlText w:val="%8."/>
      <w:lvlJc w:val="left"/>
      <w:pPr>
        <w:ind w:left="6099" w:hanging="360"/>
      </w:pPr>
    </w:lvl>
    <w:lvl w:ilvl="8" w:tplc="0415001B" w:tentative="1">
      <w:start w:val="1"/>
      <w:numFmt w:val="lowerRoman"/>
      <w:lvlText w:val="%9."/>
      <w:lvlJc w:val="right"/>
      <w:pPr>
        <w:ind w:left="6819" w:hanging="180"/>
      </w:pPr>
    </w:lvl>
  </w:abstractNum>
  <w:abstractNum w:abstractNumId="41" w15:restartNumberingAfterBreak="0">
    <w:nsid w:val="4B9C6F4B"/>
    <w:multiLevelType w:val="hybridMultilevel"/>
    <w:tmpl w:val="D328557C"/>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15:restartNumberingAfterBreak="0">
    <w:nsid w:val="4C744A14"/>
    <w:multiLevelType w:val="hybridMultilevel"/>
    <w:tmpl w:val="FEEC3D1A"/>
    <w:lvl w:ilvl="0" w:tplc="04150017">
      <w:start w:val="1"/>
      <w:numFmt w:val="lowerLetter"/>
      <w:lvlText w:val="%1)"/>
      <w:lvlJc w:val="left"/>
      <w:pPr>
        <w:ind w:left="720" w:hanging="360"/>
      </w:pPr>
      <w:rPr>
        <w:rFonts w:hint="default"/>
        <w:b w:val="0"/>
        <w:i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4DDF2CAB"/>
    <w:multiLevelType w:val="hybridMultilevel"/>
    <w:tmpl w:val="FFFFFFFF"/>
    <w:lvl w:ilvl="0" w:tplc="93F0044A">
      <w:start w:val="1"/>
      <w:numFmt w:val="lowerLetter"/>
      <w:lvlText w:val="%1)"/>
      <w:lvlJc w:val="left"/>
      <w:pPr>
        <w:ind w:left="1713" w:hanging="360"/>
      </w:pPr>
      <w:rPr>
        <w:rFonts w:ascii="Times New Roman" w:hAnsi="Times New Roman" w:cs="Times New Roman" w:hint="default"/>
      </w:rPr>
    </w:lvl>
    <w:lvl w:ilvl="1" w:tplc="04150019" w:tentative="1">
      <w:start w:val="1"/>
      <w:numFmt w:val="lowerLetter"/>
      <w:lvlText w:val="%2."/>
      <w:lvlJc w:val="left"/>
      <w:pPr>
        <w:ind w:left="2433" w:hanging="360"/>
      </w:pPr>
      <w:rPr>
        <w:rFonts w:cs="Times New Roman"/>
      </w:rPr>
    </w:lvl>
    <w:lvl w:ilvl="2" w:tplc="0415001B" w:tentative="1">
      <w:start w:val="1"/>
      <w:numFmt w:val="lowerRoman"/>
      <w:lvlText w:val="%3."/>
      <w:lvlJc w:val="right"/>
      <w:pPr>
        <w:ind w:left="3153" w:hanging="180"/>
      </w:pPr>
      <w:rPr>
        <w:rFonts w:cs="Times New Roman"/>
      </w:rPr>
    </w:lvl>
    <w:lvl w:ilvl="3" w:tplc="0415000F" w:tentative="1">
      <w:start w:val="1"/>
      <w:numFmt w:val="decimal"/>
      <w:lvlText w:val="%4."/>
      <w:lvlJc w:val="left"/>
      <w:pPr>
        <w:ind w:left="3873" w:hanging="360"/>
      </w:pPr>
      <w:rPr>
        <w:rFonts w:cs="Times New Roman"/>
      </w:rPr>
    </w:lvl>
    <w:lvl w:ilvl="4" w:tplc="04150019" w:tentative="1">
      <w:start w:val="1"/>
      <w:numFmt w:val="lowerLetter"/>
      <w:lvlText w:val="%5."/>
      <w:lvlJc w:val="left"/>
      <w:pPr>
        <w:ind w:left="4593" w:hanging="360"/>
      </w:pPr>
      <w:rPr>
        <w:rFonts w:cs="Times New Roman"/>
      </w:rPr>
    </w:lvl>
    <w:lvl w:ilvl="5" w:tplc="0415001B" w:tentative="1">
      <w:start w:val="1"/>
      <w:numFmt w:val="lowerRoman"/>
      <w:lvlText w:val="%6."/>
      <w:lvlJc w:val="right"/>
      <w:pPr>
        <w:ind w:left="5313" w:hanging="180"/>
      </w:pPr>
      <w:rPr>
        <w:rFonts w:cs="Times New Roman"/>
      </w:rPr>
    </w:lvl>
    <w:lvl w:ilvl="6" w:tplc="0415000F" w:tentative="1">
      <w:start w:val="1"/>
      <w:numFmt w:val="decimal"/>
      <w:lvlText w:val="%7."/>
      <w:lvlJc w:val="left"/>
      <w:pPr>
        <w:ind w:left="6033" w:hanging="360"/>
      </w:pPr>
      <w:rPr>
        <w:rFonts w:cs="Times New Roman"/>
      </w:rPr>
    </w:lvl>
    <w:lvl w:ilvl="7" w:tplc="04150019" w:tentative="1">
      <w:start w:val="1"/>
      <w:numFmt w:val="lowerLetter"/>
      <w:lvlText w:val="%8."/>
      <w:lvlJc w:val="left"/>
      <w:pPr>
        <w:ind w:left="6753" w:hanging="360"/>
      </w:pPr>
      <w:rPr>
        <w:rFonts w:cs="Times New Roman"/>
      </w:rPr>
    </w:lvl>
    <w:lvl w:ilvl="8" w:tplc="0415001B" w:tentative="1">
      <w:start w:val="1"/>
      <w:numFmt w:val="lowerRoman"/>
      <w:lvlText w:val="%9."/>
      <w:lvlJc w:val="right"/>
      <w:pPr>
        <w:ind w:left="7473" w:hanging="180"/>
      </w:pPr>
      <w:rPr>
        <w:rFonts w:cs="Times New Roman"/>
      </w:rPr>
    </w:lvl>
  </w:abstractNum>
  <w:abstractNum w:abstractNumId="44" w15:restartNumberingAfterBreak="0">
    <w:nsid w:val="4FE71E02"/>
    <w:multiLevelType w:val="hybridMultilevel"/>
    <w:tmpl w:val="7DC2E55E"/>
    <w:lvl w:ilvl="0" w:tplc="0772FD56">
      <w:start w:val="1"/>
      <w:numFmt w:val="decimal"/>
      <w:lvlText w:val="%1."/>
      <w:lvlJc w:val="left"/>
      <w:pPr>
        <w:ind w:left="1712" w:hanging="360"/>
      </w:pPr>
      <w:rPr>
        <w:rFonts w:ascii="Times New Roman" w:hAnsi="Times New Roman" w:cs="Times New Roman" w:hint="default"/>
        <w:b w:val="0"/>
        <w:i w:val="0"/>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FF35848"/>
    <w:multiLevelType w:val="hybridMultilevel"/>
    <w:tmpl w:val="B73A9C56"/>
    <w:lvl w:ilvl="0" w:tplc="36C0B8A8">
      <w:start w:val="1"/>
      <w:numFmt w:val="decimal"/>
      <w:lvlText w:val="%1)"/>
      <w:lvlJc w:val="left"/>
      <w:pPr>
        <w:ind w:left="644" w:hanging="360"/>
      </w:pPr>
      <w:rPr>
        <w:rFonts w:ascii="Times New Roman" w:hAnsi="Times New Roman" w:cs="Times New Roman" w:hint="default"/>
        <w:b w:val="0"/>
        <w:i w:val="0"/>
        <w:spacing w:val="0"/>
        <w:w w:val="100"/>
        <w:kern w:val="20"/>
        <w:position w:val="0"/>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6" w15:restartNumberingAfterBreak="0">
    <w:nsid w:val="51462A59"/>
    <w:multiLevelType w:val="multilevel"/>
    <w:tmpl w:val="D3AA9C44"/>
    <w:lvl w:ilvl="0">
      <w:start w:val="18"/>
      <w:numFmt w:val="upperRoman"/>
      <w:lvlText w:val="%1."/>
      <w:lvlJc w:val="left"/>
      <w:pPr>
        <w:ind w:left="720" w:hanging="360"/>
      </w:pPr>
      <w:rPr>
        <w:rFonts w:ascii="Arial" w:hAnsi="Arial" w:hint="default"/>
        <w:b/>
        <w:i w:val="0"/>
        <w:sz w:val="24"/>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516670C4"/>
    <w:multiLevelType w:val="hybridMultilevel"/>
    <w:tmpl w:val="24927FA6"/>
    <w:lvl w:ilvl="0" w:tplc="A49A299E">
      <w:start w:val="1"/>
      <w:numFmt w:val="decimal"/>
      <w:lvlText w:val="%1."/>
      <w:lvlJc w:val="left"/>
      <w:pPr>
        <w:ind w:left="1571"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8" w15:restartNumberingAfterBreak="0">
    <w:nsid w:val="517375A3"/>
    <w:multiLevelType w:val="hybridMultilevel"/>
    <w:tmpl w:val="B6A69330"/>
    <w:lvl w:ilvl="0" w:tplc="FE18A606">
      <w:start w:val="1"/>
      <w:numFmt w:val="decimal"/>
      <w:lvlText w:val="%1."/>
      <w:lvlJc w:val="left"/>
      <w:pPr>
        <w:ind w:left="2421" w:hanging="360"/>
      </w:pPr>
      <w:rPr>
        <w:rFonts w:ascii="Times New Roman" w:hAnsi="Times New Roman" w:cs="Times New Roman" w:hint="default"/>
        <w:b w:val="0"/>
        <w:i w:val="0"/>
        <w:sz w:val="24"/>
      </w:rPr>
    </w:lvl>
    <w:lvl w:ilvl="1" w:tplc="04150019" w:tentative="1">
      <w:start w:val="1"/>
      <w:numFmt w:val="lowerLetter"/>
      <w:lvlText w:val="%2."/>
      <w:lvlJc w:val="left"/>
      <w:pPr>
        <w:ind w:left="3141" w:hanging="360"/>
      </w:pPr>
    </w:lvl>
    <w:lvl w:ilvl="2" w:tplc="0415001B" w:tentative="1">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9" w15:restartNumberingAfterBreak="0">
    <w:nsid w:val="58B9675C"/>
    <w:multiLevelType w:val="hybridMultilevel"/>
    <w:tmpl w:val="CC5453A4"/>
    <w:lvl w:ilvl="0" w:tplc="5614B4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0" w15:restartNumberingAfterBreak="0">
    <w:nsid w:val="591A060B"/>
    <w:multiLevelType w:val="hybridMultilevel"/>
    <w:tmpl w:val="306AB2E6"/>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CBC6E8FC">
      <w:start w:val="1"/>
      <w:numFmt w:val="decimal"/>
      <w:lvlText w:val="%2)"/>
      <w:lvlJc w:val="left"/>
      <w:pPr>
        <w:ind w:left="1440" w:hanging="360"/>
      </w:pPr>
      <w:rPr>
        <w:rFonts w:ascii="Times New Roman" w:hAnsi="Times New Roman" w:cs="Times New Roman" w:hint="default"/>
        <w:b w:val="0"/>
        <w:bCs w:val="0"/>
        <w:i w:val="0"/>
        <w:iCs w:val="0"/>
        <w:color w:val="auto"/>
        <w:spacing w:val="0"/>
        <w:w w:val="100"/>
        <w:kern w:val="20"/>
        <w:position w:val="0"/>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9EF74F8"/>
    <w:multiLevelType w:val="hybridMultilevel"/>
    <w:tmpl w:val="FFFFFFFF"/>
    <w:lvl w:ilvl="0" w:tplc="04150011">
      <w:start w:val="1"/>
      <w:numFmt w:val="decimal"/>
      <w:lvlText w:val="%1)"/>
      <w:lvlJc w:val="left"/>
      <w:pPr>
        <w:ind w:left="1713" w:hanging="360"/>
      </w:pPr>
      <w:rPr>
        <w:rFonts w:cs="Times New Roman"/>
      </w:rPr>
    </w:lvl>
    <w:lvl w:ilvl="1" w:tplc="04150019" w:tentative="1">
      <w:start w:val="1"/>
      <w:numFmt w:val="lowerLetter"/>
      <w:lvlText w:val="%2."/>
      <w:lvlJc w:val="left"/>
      <w:pPr>
        <w:ind w:left="2433" w:hanging="360"/>
      </w:pPr>
      <w:rPr>
        <w:rFonts w:cs="Times New Roman"/>
      </w:rPr>
    </w:lvl>
    <w:lvl w:ilvl="2" w:tplc="0415001B" w:tentative="1">
      <w:start w:val="1"/>
      <w:numFmt w:val="lowerRoman"/>
      <w:lvlText w:val="%3."/>
      <w:lvlJc w:val="right"/>
      <w:pPr>
        <w:ind w:left="3153" w:hanging="180"/>
      </w:pPr>
      <w:rPr>
        <w:rFonts w:cs="Times New Roman"/>
      </w:rPr>
    </w:lvl>
    <w:lvl w:ilvl="3" w:tplc="0415000F" w:tentative="1">
      <w:start w:val="1"/>
      <w:numFmt w:val="decimal"/>
      <w:lvlText w:val="%4."/>
      <w:lvlJc w:val="left"/>
      <w:pPr>
        <w:ind w:left="3873" w:hanging="360"/>
      </w:pPr>
      <w:rPr>
        <w:rFonts w:cs="Times New Roman"/>
      </w:rPr>
    </w:lvl>
    <w:lvl w:ilvl="4" w:tplc="04150019" w:tentative="1">
      <w:start w:val="1"/>
      <w:numFmt w:val="lowerLetter"/>
      <w:lvlText w:val="%5."/>
      <w:lvlJc w:val="left"/>
      <w:pPr>
        <w:ind w:left="4593" w:hanging="360"/>
      </w:pPr>
      <w:rPr>
        <w:rFonts w:cs="Times New Roman"/>
      </w:rPr>
    </w:lvl>
    <w:lvl w:ilvl="5" w:tplc="0415001B" w:tentative="1">
      <w:start w:val="1"/>
      <w:numFmt w:val="lowerRoman"/>
      <w:lvlText w:val="%6."/>
      <w:lvlJc w:val="right"/>
      <w:pPr>
        <w:ind w:left="5313" w:hanging="180"/>
      </w:pPr>
      <w:rPr>
        <w:rFonts w:cs="Times New Roman"/>
      </w:rPr>
    </w:lvl>
    <w:lvl w:ilvl="6" w:tplc="0415000F" w:tentative="1">
      <w:start w:val="1"/>
      <w:numFmt w:val="decimal"/>
      <w:lvlText w:val="%7."/>
      <w:lvlJc w:val="left"/>
      <w:pPr>
        <w:ind w:left="6033" w:hanging="360"/>
      </w:pPr>
      <w:rPr>
        <w:rFonts w:cs="Times New Roman"/>
      </w:rPr>
    </w:lvl>
    <w:lvl w:ilvl="7" w:tplc="04150019" w:tentative="1">
      <w:start w:val="1"/>
      <w:numFmt w:val="lowerLetter"/>
      <w:lvlText w:val="%8."/>
      <w:lvlJc w:val="left"/>
      <w:pPr>
        <w:ind w:left="6753" w:hanging="360"/>
      </w:pPr>
      <w:rPr>
        <w:rFonts w:cs="Times New Roman"/>
      </w:rPr>
    </w:lvl>
    <w:lvl w:ilvl="8" w:tplc="0415001B" w:tentative="1">
      <w:start w:val="1"/>
      <w:numFmt w:val="lowerRoman"/>
      <w:lvlText w:val="%9."/>
      <w:lvlJc w:val="right"/>
      <w:pPr>
        <w:ind w:left="7473" w:hanging="180"/>
      </w:pPr>
      <w:rPr>
        <w:rFonts w:cs="Times New Roman"/>
      </w:rPr>
    </w:lvl>
  </w:abstractNum>
  <w:abstractNum w:abstractNumId="52" w15:restartNumberingAfterBreak="0">
    <w:nsid w:val="5AE842EE"/>
    <w:multiLevelType w:val="hybridMultilevel"/>
    <w:tmpl w:val="C870ED2C"/>
    <w:lvl w:ilvl="0" w:tplc="B1269FCC">
      <w:start w:val="1"/>
      <w:numFmt w:val="decimal"/>
      <w:lvlText w:val="%1)"/>
      <w:lvlJc w:val="left"/>
      <w:pPr>
        <w:ind w:left="1633" w:hanging="360"/>
      </w:pPr>
      <w:rPr>
        <w:rFonts w:ascii="Arial" w:hAnsi="Arial" w:cs="Times New Roman" w:hint="default"/>
        <w:b w:val="0"/>
        <w:bCs w:val="0"/>
        <w:i w:val="0"/>
        <w:iCs w:val="0"/>
        <w:caps w:val="0"/>
        <w:strike w:val="0"/>
        <w:dstrike w:val="0"/>
        <w:outline w:val="0"/>
        <w:emboss w:val="0"/>
        <w:imprint w:val="0"/>
        <w:color w:val="auto"/>
        <w:spacing w:val="0"/>
        <w:w w:val="100"/>
        <w:kern w:val="20"/>
        <w:position w:val="0"/>
        <w:sz w:val="24"/>
        <w:szCs w:val="24"/>
        <w:vertAlign w:val="baseline"/>
      </w:rPr>
    </w:lvl>
    <w:lvl w:ilvl="1" w:tplc="04150019" w:tentative="1">
      <w:start w:val="1"/>
      <w:numFmt w:val="lowerLetter"/>
      <w:lvlText w:val="%2."/>
      <w:lvlJc w:val="left"/>
      <w:pPr>
        <w:ind w:left="2353" w:hanging="360"/>
      </w:pPr>
    </w:lvl>
    <w:lvl w:ilvl="2" w:tplc="0415001B" w:tentative="1">
      <w:start w:val="1"/>
      <w:numFmt w:val="lowerRoman"/>
      <w:lvlText w:val="%3."/>
      <w:lvlJc w:val="right"/>
      <w:pPr>
        <w:ind w:left="3073" w:hanging="180"/>
      </w:pPr>
    </w:lvl>
    <w:lvl w:ilvl="3" w:tplc="0415000F" w:tentative="1">
      <w:start w:val="1"/>
      <w:numFmt w:val="decimal"/>
      <w:lvlText w:val="%4."/>
      <w:lvlJc w:val="left"/>
      <w:pPr>
        <w:ind w:left="3793" w:hanging="360"/>
      </w:pPr>
    </w:lvl>
    <w:lvl w:ilvl="4" w:tplc="04150019" w:tentative="1">
      <w:start w:val="1"/>
      <w:numFmt w:val="lowerLetter"/>
      <w:lvlText w:val="%5."/>
      <w:lvlJc w:val="left"/>
      <w:pPr>
        <w:ind w:left="4513" w:hanging="360"/>
      </w:pPr>
    </w:lvl>
    <w:lvl w:ilvl="5" w:tplc="0415001B" w:tentative="1">
      <w:start w:val="1"/>
      <w:numFmt w:val="lowerRoman"/>
      <w:lvlText w:val="%6."/>
      <w:lvlJc w:val="right"/>
      <w:pPr>
        <w:ind w:left="5233" w:hanging="180"/>
      </w:pPr>
    </w:lvl>
    <w:lvl w:ilvl="6" w:tplc="0415000F" w:tentative="1">
      <w:start w:val="1"/>
      <w:numFmt w:val="decimal"/>
      <w:lvlText w:val="%7."/>
      <w:lvlJc w:val="left"/>
      <w:pPr>
        <w:ind w:left="5953" w:hanging="360"/>
      </w:pPr>
    </w:lvl>
    <w:lvl w:ilvl="7" w:tplc="04150019" w:tentative="1">
      <w:start w:val="1"/>
      <w:numFmt w:val="lowerLetter"/>
      <w:lvlText w:val="%8."/>
      <w:lvlJc w:val="left"/>
      <w:pPr>
        <w:ind w:left="6673" w:hanging="360"/>
      </w:pPr>
    </w:lvl>
    <w:lvl w:ilvl="8" w:tplc="0415001B" w:tentative="1">
      <w:start w:val="1"/>
      <w:numFmt w:val="lowerRoman"/>
      <w:lvlText w:val="%9."/>
      <w:lvlJc w:val="right"/>
      <w:pPr>
        <w:ind w:left="7393" w:hanging="180"/>
      </w:pPr>
    </w:lvl>
  </w:abstractNum>
  <w:abstractNum w:abstractNumId="53" w15:restartNumberingAfterBreak="0">
    <w:nsid w:val="5C086512"/>
    <w:multiLevelType w:val="hybridMultilevel"/>
    <w:tmpl w:val="7C0C6CA6"/>
    <w:lvl w:ilvl="0" w:tplc="B3F2EFCA">
      <w:start w:val="1"/>
      <w:numFmt w:val="decimal"/>
      <w:lvlText w:val="%1."/>
      <w:lvlJc w:val="left"/>
      <w:pPr>
        <w:ind w:left="1713"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4"/>
        <w:szCs w:val="24"/>
        <w:vertAlign w:val="baseline"/>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54" w15:restartNumberingAfterBreak="0">
    <w:nsid w:val="5E424BE6"/>
    <w:multiLevelType w:val="hybridMultilevel"/>
    <w:tmpl w:val="CF28BB70"/>
    <w:lvl w:ilvl="0" w:tplc="574EA6D4">
      <w:start w:val="1"/>
      <w:numFmt w:val="decimal"/>
      <w:lvlText w:val="%1."/>
      <w:lvlJc w:val="left"/>
      <w:pPr>
        <w:ind w:left="1571" w:hanging="360"/>
      </w:pPr>
      <w:rPr>
        <w:rFonts w:ascii="Times New Roman" w:hAnsi="Times New Roman" w:cs="Times New Roman" w:hint="default"/>
        <w:b w:val="0"/>
        <w:bCs w:val="0"/>
        <w:i w:val="0"/>
        <w:iCs w:val="0"/>
        <w:color w:val="auto"/>
        <w:sz w:val="24"/>
        <w:szCs w:val="24"/>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5" w15:restartNumberingAfterBreak="0">
    <w:nsid w:val="604D3B07"/>
    <w:multiLevelType w:val="hybridMultilevel"/>
    <w:tmpl w:val="D19ABB5E"/>
    <w:lvl w:ilvl="0" w:tplc="380EF87E">
      <w:start w:val="1"/>
      <w:numFmt w:val="decimal"/>
      <w:lvlText w:val="%1)"/>
      <w:lvlJc w:val="left"/>
      <w:pPr>
        <w:ind w:left="720" w:hanging="360"/>
      </w:pPr>
      <w:rPr>
        <w:rFonts w:ascii="Arial" w:hAnsi="Arial" w:hint="default"/>
        <w:b w:val="0"/>
        <w:i w:val="0"/>
        <w:color w:val="auto"/>
        <w:sz w:val="22"/>
        <w:szCs w:val="18"/>
      </w:rPr>
    </w:lvl>
    <w:lvl w:ilvl="1" w:tplc="913E8398">
      <w:start w:val="1"/>
      <w:numFmt w:val="decimal"/>
      <w:lvlText w:val="%2)"/>
      <w:lvlJc w:val="left"/>
      <w:pPr>
        <w:ind w:left="1440" w:hanging="360"/>
      </w:pPr>
      <w:rPr>
        <w:rFonts w:ascii="Times New Roman" w:hAnsi="Times New Roman" w:cs="Times New Roman" w:hint="default"/>
        <w:b w:val="0"/>
        <w:i w:val="0"/>
        <w:color w:val="auto"/>
        <w:spacing w:val="0"/>
        <w:w w:val="100"/>
        <w:kern w:val="20"/>
        <w:position w:val="0"/>
        <w:sz w:val="24"/>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0F02E67"/>
    <w:multiLevelType w:val="hybridMultilevel"/>
    <w:tmpl w:val="BBF8B90E"/>
    <w:lvl w:ilvl="0" w:tplc="66D46556">
      <w:start w:val="7"/>
      <w:numFmt w:val="decimal"/>
      <w:lvlText w:val="%1."/>
      <w:lvlJc w:val="left"/>
      <w:pPr>
        <w:ind w:left="171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48505F7"/>
    <w:multiLevelType w:val="hybridMultilevel"/>
    <w:tmpl w:val="7A08F44C"/>
    <w:lvl w:ilvl="0" w:tplc="B384774A">
      <w:start w:val="1"/>
      <w:numFmt w:val="decimal"/>
      <w:lvlText w:val="%1."/>
      <w:lvlJc w:val="left"/>
      <w:pPr>
        <w:ind w:left="720" w:hanging="360"/>
      </w:pPr>
      <w:rPr>
        <w:rFonts w:ascii="Times New Roman" w:hAnsi="Times New Roman" w:cs="Times New Roman" w:hint="default"/>
        <w:b w:val="0"/>
        <w:i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615120D"/>
    <w:multiLevelType w:val="hybridMultilevel"/>
    <w:tmpl w:val="A7B0A202"/>
    <w:lvl w:ilvl="0" w:tplc="D902C27E">
      <w:start w:val="1"/>
      <w:numFmt w:val="decimal"/>
      <w:lvlText w:val="%1)"/>
      <w:lvlJc w:val="left"/>
      <w:pPr>
        <w:ind w:left="720" w:hanging="360"/>
      </w:pPr>
      <w:rPr>
        <w:rFonts w:ascii="Times New Roman" w:hAnsi="Times New Roman" w:cs="Times New Roman" w:hint="default"/>
        <w:b w:val="0"/>
        <w:i w:val="0"/>
        <w:spacing w:val="0"/>
        <w:w w:val="100"/>
        <w:kern w:val="20"/>
        <w:position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7493603"/>
    <w:multiLevelType w:val="multilevel"/>
    <w:tmpl w:val="7A1ADAD2"/>
    <w:lvl w:ilvl="0">
      <w:start w:val="1"/>
      <w:numFmt w:val="decimal"/>
      <w:lvlText w:val="%1)"/>
      <w:lvlJc w:val="left"/>
      <w:pPr>
        <w:ind w:left="720" w:hanging="360"/>
      </w:pPr>
      <w:rPr>
        <w:rFonts w:ascii="Times New Roman" w:hAnsi="Times New Roman" w:cs="Times New Roman" w:hint="default"/>
        <w:b w:val="0"/>
        <w:bCs w:val="0"/>
        <w:i w:val="0"/>
        <w:iCs w:val="0"/>
        <w:color w:val="auto"/>
        <w:spacing w:val="0"/>
        <w:w w:val="100"/>
        <w:kern w:val="20"/>
        <w:position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68B36867"/>
    <w:multiLevelType w:val="singleLevel"/>
    <w:tmpl w:val="FFFFFFFF"/>
    <w:lvl w:ilvl="0">
      <w:start w:val="1"/>
      <w:numFmt w:val="decimal"/>
      <w:lvlText w:val="%1."/>
      <w:legacy w:legacy="1" w:legacySpace="0" w:legacyIndent="427"/>
      <w:lvlJc w:val="left"/>
      <w:rPr>
        <w:rFonts w:ascii="Times New Roman" w:hAnsi="Times New Roman" w:cs="Times New Roman" w:hint="default"/>
      </w:rPr>
    </w:lvl>
  </w:abstractNum>
  <w:abstractNum w:abstractNumId="61" w15:restartNumberingAfterBreak="0">
    <w:nsid w:val="68B7067A"/>
    <w:multiLevelType w:val="multilevel"/>
    <w:tmpl w:val="68B7067A"/>
    <w:lvl w:ilvl="0">
      <w:start w:val="10"/>
      <w:numFmt w:val="decimal"/>
      <w:pStyle w:val="PunktowaniepoziomI"/>
      <w:lvlText w:val="%1."/>
      <w:lvlJc w:val="left"/>
      <w:pPr>
        <w:tabs>
          <w:tab w:val="num" w:pos="750"/>
        </w:tabs>
        <w:ind w:left="750" w:hanging="750"/>
      </w:pPr>
      <w:rPr>
        <w:rFonts w:hint="default"/>
      </w:rPr>
    </w:lvl>
    <w:lvl w:ilvl="1">
      <w:start w:val="1"/>
      <w:numFmt w:val="decimal"/>
      <w:lvlText w:val="12.%2."/>
      <w:lvlJc w:val="left"/>
      <w:pPr>
        <w:tabs>
          <w:tab w:val="num" w:pos="1458"/>
        </w:tabs>
        <w:ind w:left="1458" w:hanging="750"/>
      </w:pPr>
      <w:rPr>
        <w:rFonts w:hint="default"/>
      </w:rPr>
    </w:lvl>
    <w:lvl w:ilvl="2">
      <w:start w:val="1"/>
      <w:numFmt w:val="decimal"/>
      <w:lvlText w:val="%1.%2.%3."/>
      <w:lvlJc w:val="left"/>
      <w:pPr>
        <w:tabs>
          <w:tab w:val="num" w:pos="2166"/>
        </w:tabs>
        <w:ind w:left="2166" w:hanging="750"/>
      </w:pPr>
      <w:rPr>
        <w:rFonts w:hint="default"/>
      </w:rPr>
    </w:lvl>
    <w:lvl w:ilvl="3">
      <w:start w:val="1"/>
      <w:numFmt w:val="decimal"/>
      <w:lvlText w:val="%1.%2.%3.%4."/>
      <w:lvlJc w:val="left"/>
      <w:pPr>
        <w:tabs>
          <w:tab w:val="num" w:pos="2874"/>
        </w:tabs>
        <w:ind w:left="2874" w:hanging="75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62" w15:restartNumberingAfterBreak="0">
    <w:nsid w:val="6CB95602"/>
    <w:multiLevelType w:val="hybridMultilevel"/>
    <w:tmpl w:val="74EE44D2"/>
    <w:lvl w:ilvl="0" w:tplc="BF2C7176">
      <w:start w:val="1"/>
      <w:numFmt w:val="decimal"/>
      <w:lvlText w:val="%1."/>
      <w:lvlJc w:val="left"/>
      <w:pPr>
        <w:ind w:left="2137" w:hanging="360"/>
      </w:pPr>
      <w:rPr>
        <w:rFonts w:ascii="Times New Roman" w:hAnsi="Times New Roman" w:cs="Times New Roman"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CE723CE"/>
    <w:multiLevelType w:val="hybridMultilevel"/>
    <w:tmpl w:val="53DED114"/>
    <w:lvl w:ilvl="0" w:tplc="F7AC4660">
      <w:start w:val="1"/>
      <w:numFmt w:val="decimal"/>
      <w:lvlText w:val="%1."/>
      <w:lvlJc w:val="left"/>
      <w:pPr>
        <w:ind w:left="1712" w:hanging="360"/>
      </w:pPr>
      <w:rPr>
        <w:rFonts w:ascii="Arial" w:hAnsi="Arial" w:hint="default"/>
        <w:b w:val="0"/>
        <w:i w:val="0"/>
        <w:sz w:val="24"/>
      </w:rPr>
    </w:lvl>
    <w:lvl w:ilvl="1" w:tplc="27347CFA">
      <w:start w:val="1"/>
      <w:numFmt w:val="decimal"/>
      <w:lvlText w:val="%2)"/>
      <w:lvlJc w:val="left"/>
      <w:pPr>
        <w:ind w:left="2432" w:hanging="360"/>
      </w:pPr>
      <w:rPr>
        <w:rFonts w:hint="default"/>
      </w:r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64" w15:restartNumberingAfterBreak="0">
    <w:nsid w:val="6E5E5EFC"/>
    <w:multiLevelType w:val="hybridMultilevel"/>
    <w:tmpl w:val="07722414"/>
    <w:lvl w:ilvl="0" w:tplc="819A743A">
      <w:start w:val="1"/>
      <w:numFmt w:val="lowerLetter"/>
      <w:lvlText w:val="%1)"/>
      <w:lvlJc w:val="left"/>
      <w:pPr>
        <w:ind w:left="1866" w:hanging="360"/>
      </w:pPr>
      <w:rPr>
        <w:rFonts w:ascii="Times New Roman" w:hAnsi="Times New Roman" w:cs="Times New Roman" w:hint="default"/>
        <w:b w:val="0"/>
        <w:bCs w:val="0"/>
        <w:i w:val="0"/>
        <w:iCs w:val="0"/>
        <w:color w:val="auto"/>
        <w:spacing w:val="0"/>
        <w:w w:val="100"/>
        <w:kern w:val="20"/>
        <w:position w:val="0"/>
        <w:sz w:val="24"/>
        <w:szCs w:val="24"/>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65" w15:restartNumberingAfterBreak="0">
    <w:nsid w:val="6E864DDD"/>
    <w:multiLevelType w:val="hybridMultilevel"/>
    <w:tmpl w:val="5EC62BBE"/>
    <w:lvl w:ilvl="0" w:tplc="0415000F">
      <w:start w:val="1"/>
      <w:numFmt w:val="decimal"/>
      <w:lvlText w:val="%1."/>
      <w:lvlJc w:val="left"/>
      <w:pPr>
        <w:ind w:left="501" w:hanging="360"/>
      </w:p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709C52B6"/>
    <w:multiLevelType w:val="hybridMultilevel"/>
    <w:tmpl w:val="7F9C219C"/>
    <w:lvl w:ilvl="0" w:tplc="A6D23E06">
      <w:start w:val="1"/>
      <w:numFmt w:val="decimal"/>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1801D30"/>
    <w:multiLevelType w:val="singleLevel"/>
    <w:tmpl w:val="FFFFFFFF"/>
    <w:lvl w:ilvl="0">
      <w:start w:val="1"/>
      <w:numFmt w:val="decimal"/>
      <w:lvlText w:val="%1."/>
      <w:legacy w:legacy="1" w:legacySpace="0" w:legacyIndent="355"/>
      <w:lvlJc w:val="left"/>
      <w:rPr>
        <w:rFonts w:ascii="Trebuchet MS" w:hAnsi="Trebuchet MS" w:cs="Times New Roman" w:hint="default"/>
      </w:rPr>
    </w:lvl>
  </w:abstractNum>
  <w:abstractNum w:abstractNumId="68" w15:restartNumberingAfterBreak="0">
    <w:nsid w:val="719238F0"/>
    <w:multiLevelType w:val="hybridMultilevel"/>
    <w:tmpl w:val="126874EE"/>
    <w:lvl w:ilvl="0" w:tplc="0415000F">
      <w:start w:val="1"/>
      <w:numFmt w:val="decimal"/>
      <w:lvlText w:val="%1."/>
      <w:lvlJc w:val="left"/>
      <w:pPr>
        <w:ind w:left="1712" w:hanging="360"/>
      </w:pPr>
    </w:lvl>
    <w:lvl w:ilvl="1" w:tplc="04150019" w:tentative="1">
      <w:start w:val="1"/>
      <w:numFmt w:val="lowerLetter"/>
      <w:lvlText w:val="%2."/>
      <w:lvlJc w:val="left"/>
      <w:pPr>
        <w:ind w:left="2432" w:hanging="360"/>
      </w:pPr>
    </w:lvl>
    <w:lvl w:ilvl="2" w:tplc="0415001B" w:tentative="1">
      <w:start w:val="1"/>
      <w:numFmt w:val="lowerRoman"/>
      <w:lvlText w:val="%3."/>
      <w:lvlJc w:val="right"/>
      <w:pPr>
        <w:ind w:left="3152" w:hanging="180"/>
      </w:pPr>
    </w:lvl>
    <w:lvl w:ilvl="3" w:tplc="0415000F" w:tentative="1">
      <w:start w:val="1"/>
      <w:numFmt w:val="decimal"/>
      <w:lvlText w:val="%4."/>
      <w:lvlJc w:val="left"/>
      <w:pPr>
        <w:ind w:left="3872" w:hanging="360"/>
      </w:pPr>
    </w:lvl>
    <w:lvl w:ilvl="4" w:tplc="04150019" w:tentative="1">
      <w:start w:val="1"/>
      <w:numFmt w:val="lowerLetter"/>
      <w:lvlText w:val="%5."/>
      <w:lvlJc w:val="left"/>
      <w:pPr>
        <w:ind w:left="4592" w:hanging="360"/>
      </w:pPr>
    </w:lvl>
    <w:lvl w:ilvl="5" w:tplc="0415001B" w:tentative="1">
      <w:start w:val="1"/>
      <w:numFmt w:val="lowerRoman"/>
      <w:lvlText w:val="%6."/>
      <w:lvlJc w:val="right"/>
      <w:pPr>
        <w:ind w:left="5312" w:hanging="180"/>
      </w:pPr>
    </w:lvl>
    <w:lvl w:ilvl="6" w:tplc="0415000F" w:tentative="1">
      <w:start w:val="1"/>
      <w:numFmt w:val="decimal"/>
      <w:lvlText w:val="%7."/>
      <w:lvlJc w:val="left"/>
      <w:pPr>
        <w:ind w:left="6032" w:hanging="360"/>
      </w:pPr>
    </w:lvl>
    <w:lvl w:ilvl="7" w:tplc="04150019" w:tentative="1">
      <w:start w:val="1"/>
      <w:numFmt w:val="lowerLetter"/>
      <w:lvlText w:val="%8."/>
      <w:lvlJc w:val="left"/>
      <w:pPr>
        <w:ind w:left="6752" w:hanging="360"/>
      </w:pPr>
    </w:lvl>
    <w:lvl w:ilvl="8" w:tplc="0415001B" w:tentative="1">
      <w:start w:val="1"/>
      <w:numFmt w:val="lowerRoman"/>
      <w:lvlText w:val="%9."/>
      <w:lvlJc w:val="right"/>
      <w:pPr>
        <w:ind w:left="7472" w:hanging="180"/>
      </w:pPr>
    </w:lvl>
  </w:abstractNum>
  <w:abstractNum w:abstractNumId="69" w15:restartNumberingAfterBreak="0">
    <w:nsid w:val="7278475F"/>
    <w:multiLevelType w:val="hybridMultilevel"/>
    <w:tmpl w:val="3A4CE06E"/>
    <w:lvl w:ilvl="0" w:tplc="E3143202">
      <w:start w:val="16"/>
      <w:numFmt w:val="upperRoman"/>
      <w:lvlText w:val="%1."/>
      <w:lvlJc w:val="righ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2904705"/>
    <w:multiLevelType w:val="hybridMultilevel"/>
    <w:tmpl w:val="62E68DDC"/>
    <w:lvl w:ilvl="0" w:tplc="065AF084">
      <w:start w:val="1"/>
      <w:numFmt w:val="decimal"/>
      <w:lvlText w:val="%1)"/>
      <w:lvlJc w:val="left"/>
      <w:pPr>
        <w:ind w:left="2137" w:hanging="360"/>
      </w:pPr>
      <w:rPr>
        <w:rFonts w:hint="default"/>
        <w:b w:val="0"/>
        <w:i w:val="0"/>
        <w:sz w:val="24"/>
        <w:szCs w:val="24"/>
      </w:rPr>
    </w:lvl>
    <w:lvl w:ilvl="1" w:tplc="FFFFFFFF" w:tentative="1">
      <w:start w:val="1"/>
      <w:numFmt w:val="lowerLetter"/>
      <w:lvlText w:val="%2."/>
      <w:lvlJc w:val="left"/>
      <w:pPr>
        <w:ind w:left="2857" w:hanging="360"/>
      </w:pPr>
    </w:lvl>
    <w:lvl w:ilvl="2" w:tplc="FFFFFFFF" w:tentative="1">
      <w:start w:val="1"/>
      <w:numFmt w:val="lowerRoman"/>
      <w:lvlText w:val="%3."/>
      <w:lvlJc w:val="right"/>
      <w:pPr>
        <w:ind w:left="3577" w:hanging="180"/>
      </w:pPr>
    </w:lvl>
    <w:lvl w:ilvl="3" w:tplc="FFFFFFFF" w:tentative="1">
      <w:start w:val="1"/>
      <w:numFmt w:val="decimal"/>
      <w:lvlText w:val="%4."/>
      <w:lvlJc w:val="left"/>
      <w:pPr>
        <w:ind w:left="4297" w:hanging="360"/>
      </w:pPr>
    </w:lvl>
    <w:lvl w:ilvl="4" w:tplc="FFFFFFFF" w:tentative="1">
      <w:start w:val="1"/>
      <w:numFmt w:val="lowerLetter"/>
      <w:lvlText w:val="%5."/>
      <w:lvlJc w:val="left"/>
      <w:pPr>
        <w:ind w:left="5017" w:hanging="360"/>
      </w:pPr>
    </w:lvl>
    <w:lvl w:ilvl="5" w:tplc="FFFFFFFF" w:tentative="1">
      <w:start w:val="1"/>
      <w:numFmt w:val="lowerRoman"/>
      <w:lvlText w:val="%6."/>
      <w:lvlJc w:val="right"/>
      <w:pPr>
        <w:ind w:left="5737" w:hanging="180"/>
      </w:pPr>
    </w:lvl>
    <w:lvl w:ilvl="6" w:tplc="FFFFFFFF" w:tentative="1">
      <w:start w:val="1"/>
      <w:numFmt w:val="decimal"/>
      <w:lvlText w:val="%7."/>
      <w:lvlJc w:val="left"/>
      <w:pPr>
        <w:ind w:left="6457" w:hanging="360"/>
      </w:pPr>
    </w:lvl>
    <w:lvl w:ilvl="7" w:tplc="FFFFFFFF" w:tentative="1">
      <w:start w:val="1"/>
      <w:numFmt w:val="lowerLetter"/>
      <w:lvlText w:val="%8."/>
      <w:lvlJc w:val="left"/>
      <w:pPr>
        <w:ind w:left="7177" w:hanging="360"/>
      </w:pPr>
    </w:lvl>
    <w:lvl w:ilvl="8" w:tplc="FFFFFFFF" w:tentative="1">
      <w:start w:val="1"/>
      <w:numFmt w:val="lowerRoman"/>
      <w:lvlText w:val="%9."/>
      <w:lvlJc w:val="right"/>
      <w:pPr>
        <w:ind w:left="7897" w:hanging="180"/>
      </w:pPr>
    </w:lvl>
  </w:abstractNum>
  <w:abstractNum w:abstractNumId="71" w15:restartNumberingAfterBreak="0">
    <w:nsid w:val="75256BEC"/>
    <w:multiLevelType w:val="multilevel"/>
    <w:tmpl w:val="7696DDB6"/>
    <w:lvl w:ilvl="0">
      <w:start w:val="1"/>
      <w:numFmt w:val="upperRoman"/>
      <w:lvlText w:val="%1."/>
      <w:lvlJc w:val="left"/>
      <w:pPr>
        <w:ind w:left="720" w:hanging="360"/>
      </w:pPr>
      <w:rPr>
        <w:rFonts w:ascii="Arial" w:hAnsi="Arial" w:hint="default"/>
        <w:b/>
        <w:i w:val="0"/>
        <w:sz w:val="24"/>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2" w15:restartNumberingAfterBreak="0">
    <w:nsid w:val="752D0A03"/>
    <w:multiLevelType w:val="hybridMultilevel"/>
    <w:tmpl w:val="9A205600"/>
    <w:lvl w:ilvl="0" w:tplc="B44087A0">
      <w:start w:val="1"/>
      <w:numFmt w:val="lowerLetter"/>
      <w:lvlText w:val="%1)"/>
      <w:lvlJc w:val="left"/>
      <w:pPr>
        <w:ind w:left="2563" w:hanging="360"/>
      </w:pPr>
      <w:rPr>
        <w:rFonts w:ascii="Times New Roman" w:hAnsi="Times New Roman" w:cs="Times New Roman" w:hint="default"/>
        <w:b w:val="0"/>
        <w:bCs w:val="0"/>
        <w:i w:val="0"/>
        <w:iCs w:val="0"/>
        <w:caps w:val="0"/>
        <w:strike w:val="0"/>
        <w:dstrike w:val="0"/>
        <w:outline w:val="0"/>
        <w:emboss w:val="0"/>
        <w:imprint w:val="0"/>
        <w:color w:val="auto"/>
        <w:spacing w:val="0"/>
        <w:w w:val="100"/>
        <w:kern w:val="20"/>
        <w:position w:val="0"/>
        <w:sz w:val="24"/>
        <w:szCs w:val="24"/>
        <w:vertAlign w:val="baseline"/>
      </w:rPr>
    </w:lvl>
    <w:lvl w:ilvl="1" w:tplc="04150019" w:tentative="1">
      <w:start w:val="1"/>
      <w:numFmt w:val="lowerLetter"/>
      <w:lvlText w:val="%2."/>
      <w:lvlJc w:val="left"/>
      <w:pPr>
        <w:ind w:left="3283" w:hanging="360"/>
      </w:pPr>
    </w:lvl>
    <w:lvl w:ilvl="2" w:tplc="0415001B" w:tentative="1">
      <w:start w:val="1"/>
      <w:numFmt w:val="lowerRoman"/>
      <w:lvlText w:val="%3."/>
      <w:lvlJc w:val="right"/>
      <w:pPr>
        <w:ind w:left="4003" w:hanging="180"/>
      </w:pPr>
    </w:lvl>
    <w:lvl w:ilvl="3" w:tplc="0415000F" w:tentative="1">
      <w:start w:val="1"/>
      <w:numFmt w:val="decimal"/>
      <w:lvlText w:val="%4."/>
      <w:lvlJc w:val="left"/>
      <w:pPr>
        <w:ind w:left="4723" w:hanging="360"/>
      </w:pPr>
    </w:lvl>
    <w:lvl w:ilvl="4" w:tplc="04150019" w:tentative="1">
      <w:start w:val="1"/>
      <w:numFmt w:val="lowerLetter"/>
      <w:lvlText w:val="%5."/>
      <w:lvlJc w:val="left"/>
      <w:pPr>
        <w:ind w:left="5443" w:hanging="360"/>
      </w:pPr>
    </w:lvl>
    <w:lvl w:ilvl="5" w:tplc="0415001B" w:tentative="1">
      <w:start w:val="1"/>
      <w:numFmt w:val="lowerRoman"/>
      <w:lvlText w:val="%6."/>
      <w:lvlJc w:val="right"/>
      <w:pPr>
        <w:ind w:left="6163" w:hanging="180"/>
      </w:pPr>
    </w:lvl>
    <w:lvl w:ilvl="6" w:tplc="0415000F" w:tentative="1">
      <w:start w:val="1"/>
      <w:numFmt w:val="decimal"/>
      <w:lvlText w:val="%7."/>
      <w:lvlJc w:val="left"/>
      <w:pPr>
        <w:ind w:left="6883" w:hanging="360"/>
      </w:pPr>
    </w:lvl>
    <w:lvl w:ilvl="7" w:tplc="04150019" w:tentative="1">
      <w:start w:val="1"/>
      <w:numFmt w:val="lowerLetter"/>
      <w:lvlText w:val="%8."/>
      <w:lvlJc w:val="left"/>
      <w:pPr>
        <w:ind w:left="7603" w:hanging="360"/>
      </w:pPr>
    </w:lvl>
    <w:lvl w:ilvl="8" w:tplc="0415001B" w:tentative="1">
      <w:start w:val="1"/>
      <w:numFmt w:val="lowerRoman"/>
      <w:lvlText w:val="%9."/>
      <w:lvlJc w:val="right"/>
      <w:pPr>
        <w:ind w:left="8323" w:hanging="180"/>
      </w:pPr>
    </w:lvl>
  </w:abstractNum>
  <w:abstractNum w:abstractNumId="73" w15:restartNumberingAfterBreak="0">
    <w:nsid w:val="75FC1B68"/>
    <w:multiLevelType w:val="hybridMultilevel"/>
    <w:tmpl w:val="710422BC"/>
    <w:lvl w:ilvl="0" w:tplc="FFFFFFFF">
      <w:start w:val="1"/>
      <w:numFmt w:val="decimal"/>
      <w:lvlText w:val="%1)"/>
      <w:lvlJc w:val="left"/>
      <w:pPr>
        <w:ind w:left="1712" w:hanging="360"/>
      </w:pPr>
      <w:rPr>
        <w:rFonts w:hint="default"/>
        <w:b w:val="0"/>
        <w:i w:val="0"/>
        <w:sz w:val="24"/>
      </w:rPr>
    </w:lvl>
    <w:lvl w:ilvl="1" w:tplc="FFFFFFFF">
      <w:start w:val="1"/>
      <w:numFmt w:val="decimal"/>
      <w:lvlText w:val="%2)"/>
      <w:lvlJc w:val="left"/>
      <w:pPr>
        <w:ind w:left="2432" w:hanging="360"/>
      </w:pPr>
      <w:rPr>
        <w:rFonts w:hint="default"/>
      </w:rPr>
    </w:lvl>
    <w:lvl w:ilvl="2" w:tplc="FFFFFFFF" w:tentative="1">
      <w:start w:val="1"/>
      <w:numFmt w:val="lowerRoman"/>
      <w:lvlText w:val="%3."/>
      <w:lvlJc w:val="right"/>
      <w:pPr>
        <w:ind w:left="3152" w:hanging="180"/>
      </w:pPr>
    </w:lvl>
    <w:lvl w:ilvl="3" w:tplc="FFFFFFFF" w:tentative="1">
      <w:start w:val="1"/>
      <w:numFmt w:val="decimal"/>
      <w:lvlText w:val="%4."/>
      <w:lvlJc w:val="left"/>
      <w:pPr>
        <w:ind w:left="3872" w:hanging="360"/>
      </w:pPr>
    </w:lvl>
    <w:lvl w:ilvl="4" w:tplc="FFFFFFFF" w:tentative="1">
      <w:start w:val="1"/>
      <w:numFmt w:val="lowerLetter"/>
      <w:lvlText w:val="%5."/>
      <w:lvlJc w:val="left"/>
      <w:pPr>
        <w:ind w:left="4592" w:hanging="360"/>
      </w:pPr>
    </w:lvl>
    <w:lvl w:ilvl="5" w:tplc="FFFFFFFF" w:tentative="1">
      <w:start w:val="1"/>
      <w:numFmt w:val="lowerRoman"/>
      <w:lvlText w:val="%6."/>
      <w:lvlJc w:val="right"/>
      <w:pPr>
        <w:ind w:left="5312" w:hanging="180"/>
      </w:pPr>
    </w:lvl>
    <w:lvl w:ilvl="6" w:tplc="FFFFFFFF" w:tentative="1">
      <w:start w:val="1"/>
      <w:numFmt w:val="decimal"/>
      <w:lvlText w:val="%7."/>
      <w:lvlJc w:val="left"/>
      <w:pPr>
        <w:ind w:left="6032" w:hanging="360"/>
      </w:pPr>
    </w:lvl>
    <w:lvl w:ilvl="7" w:tplc="FFFFFFFF" w:tentative="1">
      <w:start w:val="1"/>
      <w:numFmt w:val="lowerLetter"/>
      <w:lvlText w:val="%8."/>
      <w:lvlJc w:val="left"/>
      <w:pPr>
        <w:ind w:left="6752" w:hanging="360"/>
      </w:pPr>
    </w:lvl>
    <w:lvl w:ilvl="8" w:tplc="FFFFFFFF" w:tentative="1">
      <w:start w:val="1"/>
      <w:numFmt w:val="lowerRoman"/>
      <w:lvlText w:val="%9."/>
      <w:lvlJc w:val="right"/>
      <w:pPr>
        <w:ind w:left="7472" w:hanging="180"/>
      </w:pPr>
    </w:lvl>
  </w:abstractNum>
  <w:abstractNum w:abstractNumId="74" w15:restartNumberingAfterBreak="0">
    <w:nsid w:val="78E37E36"/>
    <w:multiLevelType w:val="hybridMultilevel"/>
    <w:tmpl w:val="5E9A98F2"/>
    <w:lvl w:ilvl="0" w:tplc="E3AE0622">
      <w:start w:val="1"/>
      <w:numFmt w:val="lowerLetter"/>
      <w:lvlText w:val="%1)"/>
      <w:lvlJc w:val="left"/>
      <w:pPr>
        <w:ind w:left="1428" w:hanging="360"/>
      </w:pPr>
      <w:rPr>
        <w:rFonts w:ascii="Times New Roman" w:hAnsi="Times New Roman" w:cs="Times New Roman" w:hint="default"/>
        <w:b w:val="0"/>
        <w:bCs w:val="0"/>
        <w:i w:val="0"/>
        <w:iCs w:val="0"/>
        <w:color w:val="auto"/>
        <w:spacing w:val="0"/>
        <w:w w:val="100"/>
        <w:kern w:val="20"/>
        <w:position w:val="0"/>
        <w:sz w:val="24"/>
        <w:szCs w:val="24"/>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5" w15:restartNumberingAfterBreak="0">
    <w:nsid w:val="7AAE26F9"/>
    <w:multiLevelType w:val="hybridMultilevel"/>
    <w:tmpl w:val="B2DC1234"/>
    <w:lvl w:ilvl="0" w:tplc="380EF87E">
      <w:start w:val="1"/>
      <w:numFmt w:val="decimal"/>
      <w:lvlText w:val="%1)"/>
      <w:lvlJc w:val="left"/>
      <w:pPr>
        <w:ind w:left="720" w:hanging="360"/>
      </w:pPr>
      <w:rPr>
        <w:rFonts w:ascii="Arial" w:hAnsi="Arial" w:hint="default"/>
        <w:b w:val="0"/>
        <w:i w:val="0"/>
        <w:color w:val="auto"/>
        <w:sz w:val="22"/>
        <w:szCs w:val="18"/>
      </w:rPr>
    </w:lvl>
    <w:lvl w:ilvl="1" w:tplc="D80E0BA0">
      <w:start w:val="1"/>
      <w:numFmt w:val="decimal"/>
      <w:lvlText w:val="%2)"/>
      <w:lvlJc w:val="left"/>
      <w:pPr>
        <w:ind w:left="1440" w:hanging="360"/>
      </w:pPr>
      <w:rPr>
        <w:rFonts w:ascii="Times New Roman" w:hAnsi="Times New Roman" w:cs="Times New Roman" w:hint="default"/>
        <w:b w:val="0"/>
        <w:i w:val="0"/>
        <w:color w:val="auto"/>
        <w:spacing w:val="0"/>
        <w:w w:val="100"/>
        <w:kern w:val="20"/>
        <w:position w:val="0"/>
        <w:sz w:val="24"/>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ABD7F1A"/>
    <w:multiLevelType w:val="hybridMultilevel"/>
    <w:tmpl w:val="B0B21878"/>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77" w15:restartNumberingAfterBreak="0">
    <w:nsid w:val="7D685DD7"/>
    <w:multiLevelType w:val="hybridMultilevel"/>
    <w:tmpl w:val="4BF8C1AE"/>
    <w:lvl w:ilvl="0" w:tplc="A276091C">
      <w:start w:val="4"/>
      <w:numFmt w:val="decimal"/>
      <w:lvlText w:val="%1."/>
      <w:lvlJc w:val="left"/>
      <w:pPr>
        <w:ind w:left="2291" w:hanging="360"/>
      </w:pPr>
      <w:rPr>
        <w:rFonts w:ascii="Times New Roman" w:hAnsi="Times New Roman" w:cs="Times New Roman" w:hint="default"/>
      </w:r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78" w15:restartNumberingAfterBreak="0">
    <w:nsid w:val="7E252867"/>
    <w:multiLevelType w:val="hybridMultilevel"/>
    <w:tmpl w:val="B232D332"/>
    <w:lvl w:ilvl="0" w:tplc="04150001">
      <w:start w:val="1"/>
      <w:numFmt w:val="bullet"/>
      <w:lvlText w:val=""/>
      <w:lvlJc w:val="left"/>
      <w:pPr>
        <w:ind w:left="927" w:hanging="360"/>
      </w:pPr>
      <w:rPr>
        <w:rFonts w:ascii="Symbol" w:hAnsi="Symbol"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79" w15:restartNumberingAfterBreak="0">
    <w:nsid w:val="7E8B5F9D"/>
    <w:multiLevelType w:val="hybridMultilevel"/>
    <w:tmpl w:val="CACA4320"/>
    <w:lvl w:ilvl="0" w:tplc="A6BC1C7C">
      <w:start w:val="4"/>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0210696">
    <w:abstractNumId w:val="27"/>
  </w:num>
  <w:num w:numId="2" w16cid:durableId="243613592">
    <w:abstractNumId w:val="61"/>
  </w:num>
  <w:num w:numId="3" w16cid:durableId="1532766583">
    <w:abstractNumId w:val="71"/>
  </w:num>
  <w:num w:numId="4" w16cid:durableId="1788037324">
    <w:abstractNumId w:val="63"/>
  </w:num>
  <w:num w:numId="5" w16cid:durableId="54937486">
    <w:abstractNumId w:val="17"/>
  </w:num>
  <w:num w:numId="6" w16cid:durableId="1750227319">
    <w:abstractNumId w:val="25"/>
  </w:num>
  <w:num w:numId="7" w16cid:durableId="1929581775">
    <w:abstractNumId w:val="1"/>
  </w:num>
  <w:num w:numId="8" w16cid:durableId="2017266346">
    <w:abstractNumId w:val="37"/>
  </w:num>
  <w:num w:numId="9" w16cid:durableId="1485705399">
    <w:abstractNumId w:val="54"/>
  </w:num>
  <w:num w:numId="10" w16cid:durableId="1665621339">
    <w:abstractNumId w:val="9"/>
  </w:num>
  <w:num w:numId="11" w16cid:durableId="1095633905">
    <w:abstractNumId w:val="45"/>
  </w:num>
  <w:num w:numId="12" w16cid:durableId="1341463890">
    <w:abstractNumId w:val="29"/>
  </w:num>
  <w:num w:numId="13" w16cid:durableId="461309777">
    <w:abstractNumId w:val="22"/>
  </w:num>
  <w:num w:numId="14" w16cid:durableId="1380084954">
    <w:abstractNumId w:val="62"/>
  </w:num>
  <w:num w:numId="15" w16cid:durableId="1140418071">
    <w:abstractNumId w:val="47"/>
  </w:num>
  <w:num w:numId="16" w16cid:durableId="1048648208">
    <w:abstractNumId w:val="39"/>
  </w:num>
  <w:num w:numId="17" w16cid:durableId="129438973">
    <w:abstractNumId w:val="32"/>
  </w:num>
  <w:num w:numId="18" w16cid:durableId="1555004675">
    <w:abstractNumId w:val="30"/>
  </w:num>
  <w:num w:numId="19" w16cid:durableId="797726089">
    <w:abstractNumId w:val="31"/>
  </w:num>
  <w:num w:numId="20" w16cid:durableId="776948595">
    <w:abstractNumId w:val="2"/>
  </w:num>
  <w:num w:numId="21" w16cid:durableId="997267395">
    <w:abstractNumId w:val="36"/>
  </w:num>
  <w:num w:numId="22" w16cid:durableId="1429886317">
    <w:abstractNumId w:val="48"/>
  </w:num>
  <w:num w:numId="23" w16cid:durableId="2017492072">
    <w:abstractNumId w:val="35"/>
  </w:num>
  <w:num w:numId="24" w16cid:durableId="126557554">
    <w:abstractNumId w:val="26"/>
  </w:num>
  <w:num w:numId="25" w16cid:durableId="1708336924">
    <w:abstractNumId w:val="6"/>
  </w:num>
  <w:num w:numId="26" w16cid:durableId="588540412">
    <w:abstractNumId w:val="18"/>
  </w:num>
  <w:num w:numId="27" w16cid:durableId="693190771">
    <w:abstractNumId w:val="21"/>
  </w:num>
  <w:num w:numId="28" w16cid:durableId="1170368147">
    <w:abstractNumId w:val="16"/>
  </w:num>
  <w:num w:numId="29" w16cid:durableId="1828588828">
    <w:abstractNumId w:val="11"/>
  </w:num>
  <w:num w:numId="30" w16cid:durableId="788088572">
    <w:abstractNumId w:val="4"/>
  </w:num>
  <w:num w:numId="31" w16cid:durableId="1667052118">
    <w:abstractNumId w:val="14"/>
  </w:num>
  <w:num w:numId="32" w16cid:durableId="1531913861">
    <w:abstractNumId w:val="79"/>
  </w:num>
  <w:num w:numId="33" w16cid:durableId="67846571">
    <w:abstractNumId w:val="3"/>
  </w:num>
  <w:num w:numId="34" w16cid:durableId="191921955">
    <w:abstractNumId w:val="5"/>
  </w:num>
  <w:num w:numId="35" w16cid:durableId="989940564">
    <w:abstractNumId w:val="58"/>
  </w:num>
  <w:num w:numId="36" w16cid:durableId="461046258">
    <w:abstractNumId w:val="72"/>
  </w:num>
  <w:num w:numId="37" w16cid:durableId="1069814921">
    <w:abstractNumId w:val="20"/>
  </w:num>
  <w:num w:numId="38" w16cid:durableId="2115782589">
    <w:abstractNumId w:val="75"/>
  </w:num>
  <w:num w:numId="39" w16cid:durableId="1669597987">
    <w:abstractNumId w:val="55"/>
  </w:num>
  <w:num w:numId="40" w16cid:durableId="2097743128">
    <w:abstractNumId w:val="0"/>
  </w:num>
  <w:num w:numId="41" w16cid:durableId="534926944">
    <w:abstractNumId w:val="15"/>
  </w:num>
  <w:num w:numId="42" w16cid:durableId="1519923480">
    <w:abstractNumId w:val="34"/>
  </w:num>
  <w:num w:numId="43" w16cid:durableId="512769227">
    <w:abstractNumId w:val="44"/>
  </w:num>
  <w:num w:numId="44" w16cid:durableId="1821917194">
    <w:abstractNumId w:val="23"/>
  </w:num>
  <w:num w:numId="45" w16cid:durableId="255865955">
    <w:abstractNumId w:val="12"/>
  </w:num>
  <w:num w:numId="46" w16cid:durableId="1886485424">
    <w:abstractNumId w:val="57"/>
  </w:num>
  <w:num w:numId="47" w16cid:durableId="1797749812">
    <w:abstractNumId w:val="50"/>
  </w:num>
  <w:num w:numId="48" w16cid:durableId="839008530">
    <w:abstractNumId w:val="33"/>
  </w:num>
  <w:num w:numId="49" w16cid:durableId="564997019">
    <w:abstractNumId w:val="59"/>
  </w:num>
  <w:num w:numId="50" w16cid:durableId="454980051">
    <w:abstractNumId w:val="64"/>
  </w:num>
  <w:num w:numId="51" w16cid:durableId="173299646">
    <w:abstractNumId w:val="74"/>
  </w:num>
  <w:num w:numId="52" w16cid:durableId="1832018266">
    <w:abstractNumId w:val="19"/>
  </w:num>
  <w:num w:numId="53" w16cid:durableId="2138405521">
    <w:abstractNumId w:val="52"/>
  </w:num>
  <w:num w:numId="54" w16cid:durableId="1303576596">
    <w:abstractNumId w:val="53"/>
  </w:num>
  <w:num w:numId="55" w16cid:durableId="819812467">
    <w:abstractNumId w:val="66"/>
  </w:num>
  <w:num w:numId="56" w16cid:durableId="251815487">
    <w:abstractNumId w:val="13"/>
  </w:num>
  <w:num w:numId="57" w16cid:durableId="1476872129">
    <w:abstractNumId w:val="77"/>
  </w:num>
  <w:num w:numId="58" w16cid:durableId="186914258">
    <w:abstractNumId w:val="8"/>
  </w:num>
  <w:num w:numId="59" w16cid:durableId="1102842091">
    <w:abstractNumId w:val="49"/>
  </w:num>
  <w:num w:numId="60" w16cid:durableId="1240482616">
    <w:abstractNumId w:val="68"/>
  </w:num>
  <w:num w:numId="61" w16cid:durableId="1839227247">
    <w:abstractNumId w:val="73"/>
  </w:num>
  <w:num w:numId="62" w16cid:durableId="669867870">
    <w:abstractNumId w:val="28"/>
  </w:num>
  <w:num w:numId="63" w16cid:durableId="1407802085">
    <w:abstractNumId w:val="65"/>
  </w:num>
  <w:num w:numId="64" w16cid:durableId="1571958497">
    <w:abstractNumId w:val="70"/>
  </w:num>
  <w:num w:numId="65" w16cid:durableId="590117363">
    <w:abstractNumId w:val="42"/>
  </w:num>
  <w:num w:numId="66" w16cid:durableId="1046755590">
    <w:abstractNumId w:val="38"/>
  </w:num>
  <w:num w:numId="67" w16cid:durableId="1313292650">
    <w:abstractNumId w:val="51"/>
  </w:num>
  <w:num w:numId="68" w16cid:durableId="1414283847">
    <w:abstractNumId w:val="10"/>
  </w:num>
  <w:num w:numId="69" w16cid:durableId="1396970472">
    <w:abstractNumId w:val="67"/>
  </w:num>
  <w:num w:numId="70" w16cid:durableId="1896811193">
    <w:abstractNumId w:val="60"/>
  </w:num>
  <w:num w:numId="71" w16cid:durableId="136656174">
    <w:abstractNumId w:val="7"/>
  </w:num>
  <w:num w:numId="72" w16cid:durableId="1433817894">
    <w:abstractNumId w:val="43"/>
  </w:num>
  <w:num w:numId="73" w16cid:durableId="763913098">
    <w:abstractNumId w:val="69"/>
  </w:num>
  <w:num w:numId="74" w16cid:durableId="1822234780">
    <w:abstractNumId w:val="46"/>
  </w:num>
  <w:num w:numId="75" w16cid:durableId="1356230470">
    <w:abstractNumId w:val="41"/>
  </w:num>
  <w:num w:numId="76" w16cid:durableId="2027554218">
    <w:abstractNumId w:val="76"/>
  </w:num>
  <w:num w:numId="77" w16cid:durableId="1007438958">
    <w:abstractNumId w:val="78"/>
  </w:num>
  <w:num w:numId="78" w16cid:durableId="478687749">
    <w:abstractNumId w:val="24"/>
  </w:num>
  <w:num w:numId="79" w16cid:durableId="113720082">
    <w:abstractNumId w:val="56"/>
  </w:num>
  <w:num w:numId="80" w16cid:durableId="440881769">
    <w:abstractNumId w:val="4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numFmt w:val="decimal"/>
    <w:endnote w:id="-1"/>
    <w:endnote w:id="0"/>
  </w:endnotePr>
  <w:compat>
    <w:forgetLastTabAlignment/>
    <w:doNotUseHTMLParagraphAutoSpacing/>
    <w:selectFldWithFirstOrLastChar/>
    <w:allowSpaceOfSameStyleInTable/>
    <w:compatSetting w:name="compatibilityMode" w:uri="http://schemas.microsoft.com/office/word" w:val="12"/>
    <w:compatSetting w:name="useWord2013TrackBottomHyphenation" w:uri="http://schemas.microsoft.com/office/word" w:val="1"/>
  </w:compat>
  <w:rsids>
    <w:rsidRoot w:val="00AF6CFB"/>
    <w:rsid w:val="0000045D"/>
    <w:rsid w:val="00000669"/>
    <w:rsid w:val="0000102B"/>
    <w:rsid w:val="000010B2"/>
    <w:rsid w:val="00001E0C"/>
    <w:rsid w:val="00002947"/>
    <w:rsid w:val="00002CAF"/>
    <w:rsid w:val="00002FCE"/>
    <w:rsid w:val="000032DB"/>
    <w:rsid w:val="0000362C"/>
    <w:rsid w:val="00003754"/>
    <w:rsid w:val="0000380F"/>
    <w:rsid w:val="00003C0C"/>
    <w:rsid w:val="00003D1A"/>
    <w:rsid w:val="00003F52"/>
    <w:rsid w:val="0000404E"/>
    <w:rsid w:val="00004B55"/>
    <w:rsid w:val="00004BCA"/>
    <w:rsid w:val="00004E2B"/>
    <w:rsid w:val="000055BC"/>
    <w:rsid w:val="00005961"/>
    <w:rsid w:val="00006115"/>
    <w:rsid w:val="00006FA7"/>
    <w:rsid w:val="00007131"/>
    <w:rsid w:val="0000728D"/>
    <w:rsid w:val="00007511"/>
    <w:rsid w:val="00007545"/>
    <w:rsid w:val="00007829"/>
    <w:rsid w:val="000079FA"/>
    <w:rsid w:val="00007B01"/>
    <w:rsid w:val="00007D47"/>
    <w:rsid w:val="0001001F"/>
    <w:rsid w:val="0001006F"/>
    <w:rsid w:val="000108CD"/>
    <w:rsid w:val="00010AF8"/>
    <w:rsid w:val="00010C2D"/>
    <w:rsid w:val="00010D5D"/>
    <w:rsid w:val="00010FA7"/>
    <w:rsid w:val="0001107D"/>
    <w:rsid w:val="000110FC"/>
    <w:rsid w:val="00011170"/>
    <w:rsid w:val="000111E0"/>
    <w:rsid w:val="00011BC9"/>
    <w:rsid w:val="00011DAA"/>
    <w:rsid w:val="00011DE1"/>
    <w:rsid w:val="00011FAC"/>
    <w:rsid w:val="0001209A"/>
    <w:rsid w:val="000121A9"/>
    <w:rsid w:val="000124B4"/>
    <w:rsid w:val="00012B81"/>
    <w:rsid w:val="00012EE4"/>
    <w:rsid w:val="00013B4B"/>
    <w:rsid w:val="00013F39"/>
    <w:rsid w:val="0001433D"/>
    <w:rsid w:val="00014382"/>
    <w:rsid w:val="000148FB"/>
    <w:rsid w:val="000150E8"/>
    <w:rsid w:val="0001557C"/>
    <w:rsid w:val="000157A4"/>
    <w:rsid w:val="00015966"/>
    <w:rsid w:val="00016056"/>
    <w:rsid w:val="000160CF"/>
    <w:rsid w:val="000160FA"/>
    <w:rsid w:val="00016248"/>
    <w:rsid w:val="00016370"/>
    <w:rsid w:val="00016384"/>
    <w:rsid w:val="0001660F"/>
    <w:rsid w:val="0001683B"/>
    <w:rsid w:val="0001691E"/>
    <w:rsid w:val="000169CB"/>
    <w:rsid w:val="00016A88"/>
    <w:rsid w:val="00016E5B"/>
    <w:rsid w:val="00016FF4"/>
    <w:rsid w:val="00017467"/>
    <w:rsid w:val="00017980"/>
    <w:rsid w:val="00017DB6"/>
    <w:rsid w:val="00017EAA"/>
    <w:rsid w:val="000203CF"/>
    <w:rsid w:val="00020799"/>
    <w:rsid w:val="000211DD"/>
    <w:rsid w:val="000214A1"/>
    <w:rsid w:val="00021EF1"/>
    <w:rsid w:val="000220C7"/>
    <w:rsid w:val="00022886"/>
    <w:rsid w:val="0002293A"/>
    <w:rsid w:val="00022BF4"/>
    <w:rsid w:val="00022D62"/>
    <w:rsid w:val="00022E6E"/>
    <w:rsid w:val="000237DD"/>
    <w:rsid w:val="00023E76"/>
    <w:rsid w:val="00023F6E"/>
    <w:rsid w:val="00024465"/>
    <w:rsid w:val="0002465C"/>
    <w:rsid w:val="00024BA1"/>
    <w:rsid w:val="00024C47"/>
    <w:rsid w:val="0002538A"/>
    <w:rsid w:val="0002566B"/>
    <w:rsid w:val="00026187"/>
    <w:rsid w:val="000261E1"/>
    <w:rsid w:val="000264C3"/>
    <w:rsid w:val="000267E8"/>
    <w:rsid w:val="00026856"/>
    <w:rsid w:val="00026999"/>
    <w:rsid w:val="00026AEC"/>
    <w:rsid w:val="00026E5F"/>
    <w:rsid w:val="00026F3E"/>
    <w:rsid w:val="00026FDC"/>
    <w:rsid w:val="00027114"/>
    <w:rsid w:val="0002728B"/>
    <w:rsid w:val="000274B5"/>
    <w:rsid w:val="0002771B"/>
    <w:rsid w:val="00027B84"/>
    <w:rsid w:val="00027E75"/>
    <w:rsid w:val="00027FD5"/>
    <w:rsid w:val="00027FF9"/>
    <w:rsid w:val="000304E0"/>
    <w:rsid w:val="000304FF"/>
    <w:rsid w:val="00030681"/>
    <w:rsid w:val="0003101B"/>
    <w:rsid w:val="0003144A"/>
    <w:rsid w:val="0003169D"/>
    <w:rsid w:val="0003299A"/>
    <w:rsid w:val="00032A04"/>
    <w:rsid w:val="00032AC0"/>
    <w:rsid w:val="00032CFC"/>
    <w:rsid w:val="00033974"/>
    <w:rsid w:val="0003460C"/>
    <w:rsid w:val="00034923"/>
    <w:rsid w:val="00034E3E"/>
    <w:rsid w:val="00034F15"/>
    <w:rsid w:val="000351A8"/>
    <w:rsid w:val="0003585A"/>
    <w:rsid w:val="00035A57"/>
    <w:rsid w:val="00035E10"/>
    <w:rsid w:val="00035F98"/>
    <w:rsid w:val="00036898"/>
    <w:rsid w:val="0003698B"/>
    <w:rsid w:val="0003702B"/>
    <w:rsid w:val="00037149"/>
    <w:rsid w:val="00037C9C"/>
    <w:rsid w:val="00040037"/>
    <w:rsid w:val="00040155"/>
    <w:rsid w:val="000401B0"/>
    <w:rsid w:val="00040615"/>
    <w:rsid w:val="000409F1"/>
    <w:rsid w:val="00041AD3"/>
    <w:rsid w:val="00041C54"/>
    <w:rsid w:val="0004216F"/>
    <w:rsid w:val="000421D9"/>
    <w:rsid w:val="00043027"/>
    <w:rsid w:val="00043532"/>
    <w:rsid w:val="00043679"/>
    <w:rsid w:val="00043D2E"/>
    <w:rsid w:val="00043EEF"/>
    <w:rsid w:val="000444D7"/>
    <w:rsid w:val="0004452F"/>
    <w:rsid w:val="000448BC"/>
    <w:rsid w:val="000448BE"/>
    <w:rsid w:val="00044B21"/>
    <w:rsid w:val="00044B70"/>
    <w:rsid w:val="00044C33"/>
    <w:rsid w:val="00044D8C"/>
    <w:rsid w:val="0004509A"/>
    <w:rsid w:val="000450C6"/>
    <w:rsid w:val="0004548B"/>
    <w:rsid w:val="000457C1"/>
    <w:rsid w:val="00045A55"/>
    <w:rsid w:val="00045FFA"/>
    <w:rsid w:val="00046292"/>
    <w:rsid w:val="0004648F"/>
    <w:rsid w:val="0004669D"/>
    <w:rsid w:val="000466D5"/>
    <w:rsid w:val="0004699C"/>
    <w:rsid w:val="00046B25"/>
    <w:rsid w:val="00046B7B"/>
    <w:rsid w:val="00047108"/>
    <w:rsid w:val="00047F51"/>
    <w:rsid w:val="00050011"/>
    <w:rsid w:val="00050072"/>
    <w:rsid w:val="000506B8"/>
    <w:rsid w:val="000507D5"/>
    <w:rsid w:val="00050D6C"/>
    <w:rsid w:val="000515C9"/>
    <w:rsid w:val="000518CC"/>
    <w:rsid w:val="00051F4D"/>
    <w:rsid w:val="000524D6"/>
    <w:rsid w:val="00052CB3"/>
    <w:rsid w:val="00052FEA"/>
    <w:rsid w:val="0005326A"/>
    <w:rsid w:val="00053475"/>
    <w:rsid w:val="000534B9"/>
    <w:rsid w:val="00053C8F"/>
    <w:rsid w:val="00053DC5"/>
    <w:rsid w:val="0005424E"/>
    <w:rsid w:val="000542E9"/>
    <w:rsid w:val="000543FD"/>
    <w:rsid w:val="0005447F"/>
    <w:rsid w:val="00054B41"/>
    <w:rsid w:val="00054B9E"/>
    <w:rsid w:val="00054BEB"/>
    <w:rsid w:val="00054EDE"/>
    <w:rsid w:val="00055191"/>
    <w:rsid w:val="0005522D"/>
    <w:rsid w:val="000552E0"/>
    <w:rsid w:val="000555CA"/>
    <w:rsid w:val="000557D2"/>
    <w:rsid w:val="00055C8E"/>
    <w:rsid w:val="00055E80"/>
    <w:rsid w:val="000566AA"/>
    <w:rsid w:val="00056D9C"/>
    <w:rsid w:val="00057244"/>
    <w:rsid w:val="00057DEE"/>
    <w:rsid w:val="00057F04"/>
    <w:rsid w:val="0006009D"/>
    <w:rsid w:val="00060ACF"/>
    <w:rsid w:val="00061190"/>
    <w:rsid w:val="0006156C"/>
    <w:rsid w:val="00061E79"/>
    <w:rsid w:val="00062042"/>
    <w:rsid w:val="00062300"/>
    <w:rsid w:val="000623CF"/>
    <w:rsid w:val="00063851"/>
    <w:rsid w:val="00063895"/>
    <w:rsid w:val="00063E24"/>
    <w:rsid w:val="00063E7C"/>
    <w:rsid w:val="00063FAE"/>
    <w:rsid w:val="000641B1"/>
    <w:rsid w:val="00064DD7"/>
    <w:rsid w:val="000652AD"/>
    <w:rsid w:val="000654C9"/>
    <w:rsid w:val="00065501"/>
    <w:rsid w:val="00065534"/>
    <w:rsid w:val="000656DD"/>
    <w:rsid w:val="000657EA"/>
    <w:rsid w:val="00065E65"/>
    <w:rsid w:val="00066002"/>
    <w:rsid w:val="00066A1C"/>
    <w:rsid w:val="00066FD0"/>
    <w:rsid w:val="00067313"/>
    <w:rsid w:val="00067707"/>
    <w:rsid w:val="0006777E"/>
    <w:rsid w:val="0007005C"/>
    <w:rsid w:val="0007017D"/>
    <w:rsid w:val="000705DF"/>
    <w:rsid w:val="00070DA4"/>
    <w:rsid w:val="00071175"/>
    <w:rsid w:val="000714CC"/>
    <w:rsid w:val="00071682"/>
    <w:rsid w:val="000716AF"/>
    <w:rsid w:val="0007206B"/>
    <w:rsid w:val="0007209A"/>
    <w:rsid w:val="00072101"/>
    <w:rsid w:val="0007237B"/>
    <w:rsid w:val="00072A38"/>
    <w:rsid w:val="00072AD5"/>
    <w:rsid w:val="00072B75"/>
    <w:rsid w:val="00072E3B"/>
    <w:rsid w:val="000732A6"/>
    <w:rsid w:val="000735F8"/>
    <w:rsid w:val="00073894"/>
    <w:rsid w:val="00073901"/>
    <w:rsid w:val="00073FB5"/>
    <w:rsid w:val="00074328"/>
    <w:rsid w:val="0007434F"/>
    <w:rsid w:val="000744BD"/>
    <w:rsid w:val="00074599"/>
    <w:rsid w:val="0007459F"/>
    <w:rsid w:val="00074E45"/>
    <w:rsid w:val="000751CD"/>
    <w:rsid w:val="000752FF"/>
    <w:rsid w:val="0007572A"/>
    <w:rsid w:val="000757D8"/>
    <w:rsid w:val="00075864"/>
    <w:rsid w:val="0007615C"/>
    <w:rsid w:val="000764E4"/>
    <w:rsid w:val="00076996"/>
    <w:rsid w:val="00076A0F"/>
    <w:rsid w:val="00076BDF"/>
    <w:rsid w:val="00076C3F"/>
    <w:rsid w:val="00076D1B"/>
    <w:rsid w:val="00076FA9"/>
    <w:rsid w:val="00077543"/>
    <w:rsid w:val="000776D7"/>
    <w:rsid w:val="000778DD"/>
    <w:rsid w:val="00080403"/>
    <w:rsid w:val="000809C9"/>
    <w:rsid w:val="00080F2B"/>
    <w:rsid w:val="00081742"/>
    <w:rsid w:val="00081FEB"/>
    <w:rsid w:val="000827A9"/>
    <w:rsid w:val="00082AF4"/>
    <w:rsid w:val="0008380C"/>
    <w:rsid w:val="00083FCA"/>
    <w:rsid w:val="00084777"/>
    <w:rsid w:val="00084CEE"/>
    <w:rsid w:val="00084D8F"/>
    <w:rsid w:val="00085001"/>
    <w:rsid w:val="0008561B"/>
    <w:rsid w:val="00085C3F"/>
    <w:rsid w:val="000861F4"/>
    <w:rsid w:val="00086E5C"/>
    <w:rsid w:val="000871B9"/>
    <w:rsid w:val="00087E7A"/>
    <w:rsid w:val="00090229"/>
    <w:rsid w:val="00090287"/>
    <w:rsid w:val="000906EC"/>
    <w:rsid w:val="000909E7"/>
    <w:rsid w:val="00090A61"/>
    <w:rsid w:val="00090A78"/>
    <w:rsid w:val="00090D25"/>
    <w:rsid w:val="00090E2C"/>
    <w:rsid w:val="00090F66"/>
    <w:rsid w:val="00090F95"/>
    <w:rsid w:val="00091A45"/>
    <w:rsid w:val="00091FBC"/>
    <w:rsid w:val="000925A4"/>
    <w:rsid w:val="0009297A"/>
    <w:rsid w:val="00092A10"/>
    <w:rsid w:val="00092B15"/>
    <w:rsid w:val="00092DF0"/>
    <w:rsid w:val="000931C5"/>
    <w:rsid w:val="00093456"/>
    <w:rsid w:val="00093B5E"/>
    <w:rsid w:val="00093F23"/>
    <w:rsid w:val="0009491B"/>
    <w:rsid w:val="00094EB7"/>
    <w:rsid w:val="00095259"/>
    <w:rsid w:val="000955BE"/>
    <w:rsid w:val="00095762"/>
    <w:rsid w:val="00095872"/>
    <w:rsid w:val="00095C01"/>
    <w:rsid w:val="00095C92"/>
    <w:rsid w:val="00095C98"/>
    <w:rsid w:val="000960A0"/>
    <w:rsid w:val="000961CC"/>
    <w:rsid w:val="000964F8"/>
    <w:rsid w:val="0009659C"/>
    <w:rsid w:val="00096DE6"/>
    <w:rsid w:val="000970EC"/>
    <w:rsid w:val="0009713E"/>
    <w:rsid w:val="00097269"/>
    <w:rsid w:val="00097319"/>
    <w:rsid w:val="0009752A"/>
    <w:rsid w:val="00097732"/>
    <w:rsid w:val="000A0032"/>
    <w:rsid w:val="000A0341"/>
    <w:rsid w:val="000A04D8"/>
    <w:rsid w:val="000A0816"/>
    <w:rsid w:val="000A0D7C"/>
    <w:rsid w:val="000A1BAF"/>
    <w:rsid w:val="000A205A"/>
    <w:rsid w:val="000A223B"/>
    <w:rsid w:val="000A2A82"/>
    <w:rsid w:val="000A2AE5"/>
    <w:rsid w:val="000A2D52"/>
    <w:rsid w:val="000A35B6"/>
    <w:rsid w:val="000A36A9"/>
    <w:rsid w:val="000A3F5D"/>
    <w:rsid w:val="000A3F8B"/>
    <w:rsid w:val="000A406F"/>
    <w:rsid w:val="000A40F9"/>
    <w:rsid w:val="000A4874"/>
    <w:rsid w:val="000A4B48"/>
    <w:rsid w:val="000A53D6"/>
    <w:rsid w:val="000A55B1"/>
    <w:rsid w:val="000A5690"/>
    <w:rsid w:val="000A592A"/>
    <w:rsid w:val="000A5C34"/>
    <w:rsid w:val="000A5FE8"/>
    <w:rsid w:val="000A62A3"/>
    <w:rsid w:val="000A65FE"/>
    <w:rsid w:val="000A6932"/>
    <w:rsid w:val="000A6AC5"/>
    <w:rsid w:val="000A7184"/>
    <w:rsid w:val="000A7403"/>
    <w:rsid w:val="000A76F7"/>
    <w:rsid w:val="000A7CE4"/>
    <w:rsid w:val="000B009D"/>
    <w:rsid w:val="000B0188"/>
    <w:rsid w:val="000B01AA"/>
    <w:rsid w:val="000B070A"/>
    <w:rsid w:val="000B1320"/>
    <w:rsid w:val="000B19E1"/>
    <w:rsid w:val="000B1A44"/>
    <w:rsid w:val="000B222B"/>
    <w:rsid w:val="000B22AD"/>
    <w:rsid w:val="000B23A8"/>
    <w:rsid w:val="000B2468"/>
    <w:rsid w:val="000B24AF"/>
    <w:rsid w:val="000B2D5D"/>
    <w:rsid w:val="000B322E"/>
    <w:rsid w:val="000B327E"/>
    <w:rsid w:val="000B3613"/>
    <w:rsid w:val="000B37A9"/>
    <w:rsid w:val="000B37B1"/>
    <w:rsid w:val="000B4036"/>
    <w:rsid w:val="000B4040"/>
    <w:rsid w:val="000B431B"/>
    <w:rsid w:val="000B4401"/>
    <w:rsid w:val="000B48A0"/>
    <w:rsid w:val="000B48B7"/>
    <w:rsid w:val="000B4EEF"/>
    <w:rsid w:val="000B5400"/>
    <w:rsid w:val="000B5468"/>
    <w:rsid w:val="000B571B"/>
    <w:rsid w:val="000B5A09"/>
    <w:rsid w:val="000B5F8A"/>
    <w:rsid w:val="000B63A4"/>
    <w:rsid w:val="000B6585"/>
    <w:rsid w:val="000B692E"/>
    <w:rsid w:val="000B69DF"/>
    <w:rsid w:val="000B6BDE"/>
    <w:rsid w:val="000B7763"/>
    <w:rsid w:val="000C0198"/>
    <w:rsid w:val="000C0301"/>
    <w:rsid w:val="000C0744"/>
    <w:rsid w:val="000C1055"/>
    <w:rsid w:val="000C144A"/>
    <w:rsid w:val="000C15B1"/>
    <w:rsid w:val="000C18E1"/>
    <w:rsid w:val="000C1EDC"/>
    <w:rsid w:val="000C213E"/>
    <w:rsid w:val="000C274C"/>
    <w:rsid w:val="000C280B"/>
    <w:rsid w:val="000C2BA0"/>
    <w:rsid w:val="000C2DB4"/>
    <w:rsid w:val="000C3CCD"/>
    <w:rsid w:val="000C3E59"/>
    <w:rsid w:val="000C428F"/>
    <w:rsid w:val="000C4917"/>
    <w:rsid w:val="000C4C46"/>
    <w:rsid w:val="000C4D24"/>
    <w:rsid w:val="000C50F9"/>
    <w:rsid w:val="000C534E"/>
    <w:rsid w:val="000C5704"/>
    <w:rsid w:val="000C58D5"/>
    <w:rsid w:val="000C6240"/>
    <w:rsid w:val="000C6663"/>
    <w:rsid w:val="000C670D"/>
    <w:rsid w:val="000C68A7"/>
    <w:rsid w:val="000C68AB"/>
    <w:rsid w:val="000C69B1"/>
    <w:rsid w:val="000C6AF9"/>
    <w:rsid w:val="000C6BF7"/>
    <w:rsid w:val="000C7A5F"/>
    <w:rsid w:val="000C7C74"/>
    <w:rsid w:val="000C7CD9"/>
    <w:rsid w:val="000C7FE3"/>
    <w:rsid w:val="000D0417"/>
    <w:rsid w:val="000D077D"/>
    <w:rsid w:val="000D0BBF"/>
    <w:rsid w:val="000D1291"/>
    <w:rsid w:val="000D171F"/>
    <w:rsid w:val="000D1A7A"/>
    <w:rsid w:val="000D1D51"/>
    <w:rsid w:val="000D1E64"/>
    <w:rsid w:val="000D1EDD"/>
    <w:rsid w:val="000D2198"/>
    <w:rsid w:val="000D298C"/>
    <w:rsid w:val="000D30F2"/>
    <w:rsid w:val="000D3206"/>
    <w:rsid w:val="000D3972"/>
    <w:rsid w:val="000D3A75"/>
    <w:rsid w:val="000D3B62"/>
    <w:rsid w:val="000D3CA6"/>
    <w:rsid w:val="000D43B3"/>
    <w:rsid w:val="000D4414"/>
    <w:rsid w:val="000D4A0C"/>
    <w:rsid w:val="000D4C5B"/>
    <w:rsid w:val="000D53A6"/>
    <w:rsid w:val="000D5CF3"/>
    <w:rsid w:val="000D5D35"/>
    <w:rsid w:val="000D6113"/>
    <w:rsid w:val="000D6448"/>
    <w:rsid w:val="000D6924"/>
    <w:rsid w:val="000D7150"/>
    <w:rsid w:val="000D7177"/>
    <w:rsid w:val="000D73AA"/>
    <w:rsid w:val="000D73BA"/>
    <w:rsid w:val="000D7BF9"/>
    <w:rsid w:val="000D7C23"/>
    <w:rsid w:val="000D7FEB"/>
    <w:rsid w:val="000E053E"/>
    <w:rsid w:val="000E05DA"/>
    <w:rsid w:val="000E0980"/>
    <w:rsid w:val="000E0C90"/>
    <w:rsid w:val="000E0D97"/>
    <w:rsid w:val="000E14CF"/>
    <w:rsid w:val="000E1D76"/>
    <w:rsid w:val="000E2135"/>
    <w:rsid w:val="000E26CF"/>
    <w:rsid w:val="000E3150"/>
    <w:rsid w:val="000E372D"/>
    <w:rsid w:val="000E3928"/>
    <w:rsid w:val="000E3C29"/>
    <w:rsid w:val="000E4DA4"/>
    <w:rsid w:val="000E5003"/>
    <w:rsid w:val="000E507C"/>
    <w:rsid w:val="000E55C0"/>
    <w:rsid w:val="000E59AA"/>
    <w:rsid w:val="000E5ACD"/>
    <w:rsid w:val="000E5E68"/>
    <w:rsid w:val="000E6357"/>
    <w:rsid w:val="000E6557"/>
    <w:rsid w:val="000E65D6"/>
    <w:rsid w:val="000E661A"/>
    <w:rsid w:val="000E6641"/>
    <w:rsid w:val="000E6D01"/>
    <w:rsid w:val="000E748A"/>
    <w:rsid w:val="000E7A14"/>
    <w:rsid w:val="000F0064"/>
    <w:rsid w:val="000F0098"/>
    <w:rsid w:val="000F054A"/>
    <w:rsid w:val="000F072A"/>
    <w:rsid w:val="000F0765"/>
    <w:rsid w:val="000F12B0"/>
    <w:rsid w:val="000F1478"/>
    <w:rsid w:val="000F1FF0"/>
    <w:rsid w:val="000F208F"/>
    <w:rsid w:val="000F2369"/>
    <w:rsid w:val="000F2ABA"/>
    <w:rsid w:val="000F2DB7"/>
    <w:rsid w:val="000F2E54"/>
    <w:rsid w:val="000F3204"/>
    <w:rsid w:val="000F3264"/>
    <w:rsid w:val="000F3705"/>
    <w:rsid w:val="000F374B"/>
    <w:rsid w:val="000F37FE"/>
    <w:rsid w:val="000F3E4C"/>
    <w:rsid w:val="000F412F"/>
    <w:rsid w:val="000F4B7E"/>
    <w:rsid w:val="000F4C5E"/>
    <w:rsid w:val="000F4D33"/>
    <w:rsid w:val="000F554A"/>
    <w:rsid w:val="000F582F"/>
    <w:rsid w:val="000F67BF"/>
    <w:rsid w:val="000F6B4F"/>
    <w:rsid w:val="000F6BD5"/>
    <w:rsid w:val="000F70EE"/>
    <w:rsid w:val="000F7553"/>
    <w:rsid w:val="000F78EB"/>
    <w:rsid w:val="00100214"/>
    <w:rsid w:val="00100249"/>
    <w:rsid w:val="00100477"/>
    <w:rsid w:val="001005DD"/>
    <w:rsid w:val="00100998"/>
    <w:rsid w:val="00100D54"/>
    <w:rsid w:val="00101006"/>
    <w:rsid w:val="001011F6"/>
    <w:rsid w:val="0010235C"/>
    <w:rsid w:val="00102429"/>
    <w:rsid w:val="001025BF"/>
    <w:rsid w:val="00102678"/>
    <w:rsid w:val="0010288B"/>
    <w:rsid w:val="00102A5A"/>
    <w:rsid w:val="00102D94"/>
    <w:rsid w:val="00102E3B"/>
    <w:rsid w:val="00102E6F"/>
    <w:rsid w:val="00102F5C"/>
    <w:rsid w:val="00103296"/>
    <w:rsid w:val="001035DB"/>
    <w:rsid w:val="00103662"/>
    <w:rsid w:val="00103D97"/>
    <w:rsid w:val="00103E60"/>
    <w:rsid w:val="0010478F"/>
    <w:rsid w:val="001047B8"/>
    <w:rsid w:val="00104C9B"/>
    <w:rsid w:val="00104FD5"/>
    <w:rsid w:val="00105295"/>
    <w:rsid w:val="001059BD"/>
    <w:rsid w:val="00105A1E"/>
    <w:rsid w:val="00105C65"/>
    <w:rsid w:val="00105E61"/>
    <w:rsid w:val="001062E7"/>
    <w:rsid w:val="00106451"/>
    <w:rsid w:val="001064C2"/>
    <w:rsid w:val="001067AC"/>
    <w:rsid w:val="00106FFA"/>
    <w:rsid w:val="00107015"/>
    <w:rsid w:val="001100A8"/>
    <w:rsid w:val="00110534"/>
    <w:rsid w:val="0011076D"/>
    <w:rsid w:val="00111551"/>
    <w:rsid w:val="00111590"/>
    <w:rsid w:val="00111618"/>
    <w:rsid w:val="001116F3"/>
    <w:rsid w:val="00111CD1"/>
    <w:rsid w:val="001126C1"/>
    <w:rsid w:val="001126F7"/>
    <w:rsid w:val="0011297F"/>
    <w:rsid w:val="001130F2"/>
    <w:rsid w:val="001135F9"/>
    <w:rsid w:val="00113B29"/>
    <w:rsid w:val="00113BBA"/>
    <w:rsid w:val="00113D87"/>
    <w:rsid w:val="00113E2F"/>
    <w:rsid w:val="00114103"/>
    <w:rsid w:val="001147EF"/>
    <w:rsid w:val="00114885"/>
    <w:rsid w:val="00114E93"/>
    <w:rsid w:val="00114EAA"/>
    <w:rsid w:val="00115EA0"/>
    <w:rsid w:val="001162B1"/>
    <w:rsid w:val="0011690D"/>
    <w:rsid w:val="00116EAF"/>
    <w:rsid w:val="00117067"/>
    <w:rsid w:val="00117165"/>
    <w:rsid w:val="0011752C"/>
    <w:rsid w:val="0011756E"/>
    <w:rsid w:val="001178EB"/>
    <w:rsid w:val="00117911"/>
    <w:rsid w:val="00117C06"/>
    <w:rsid w:val="0012016B"/>
    <w:rsid w:val="00120255"/>
    <w:rsid w:val="00120D52"/>
    <w:rsid w:val="00120E30"/>
    <w:rsid w:val="00120FD0"/>
    <w:rsid w:val="001214A6"/>
    <w:rsid w:val="00121688"/>
    <w:rsid w:val="00121708"/>
    <w:rsid w:val="00121BFB"/>
    <w:rsid w:val="00121FAC"/>
    <w:rsid w:val="00122242"/>
    <w:rsid w:val="00122363"/>
    <w:rsid w:val="001223A8"/>
    <w:rsid w:val="001228B5"/>
    <w:rsid w:val="00124658"/>
    <w:rsid w:val="001246D2"/>
    <w:rsid w:val="00124A98"/>
    <w:rsid w:val="00125023"/>
    <w:rsid w:val="0012506F"/>
    <w:rsid w:val="00125475"/>
    <w:rsid w:val="00125F12"/>
    <w:rsid w:val="00126309"/>
    <w:rsid w:val="0012637E"/>
    <w:rsid w:val="001263D4"/>
    <w:rsid w:val="00126452"/>
    <w:rsid w:val="0012661B"/>
    <w:rsid w:val="00126AD6"/>
    <w:rsid w:val="00126BF4"/>
    <w:rsid w:val="001279AC"/>
    <w:rsid w:val="00130336"/>
    <w:rsid w:val="001303E7"/>
    <w:rsid w:val="001310C0"/>
    <w:rsid w:val="00131490"/>
    <w:rsid w:val="00131686"/>
    <w:rsid w:val="00131831"/>
    <w:rsid w:val="00131961"/>
    <w:rsid w:val="00133036"/>
    <w:rsid w:val="0013322C"/>
    <w:rsid w:val="001338E0"/>
    <w:rsid w:val="00133B21"/>
    <w:rsid w:val="00133D81"/>
    <w:rsid w:val="00133EF2"/>
    <w:rsid w:val="00133FAD"/>
    <w:rsid w:val="0013404B"/>
    <w:rsid w:val="0013431E"/>
    <w:rsid w:val="0013470F"/>
    <w:rsid w:val="00134798"/>
    <w:rsid w:val="001349F0"/>
    <w:rsid w:val="00134A24"/>
    <w:rsid w:val="00134ACF"/>
    <w:rsid w:val="00134D63"/>
    <w:rsid w:val="00134F00"/>
    <w:rsid w:val="0013530A"/>
    <w:rsid w:val="001359E7"/>
    <w:rsid w:val="00135B5A"/>
    <w:rsid w:val="001360E4"/>
    <w:rsid w:val="00136414"/>
    <w:rsid w:val="001366E2"/>
    <w:rsid w:val="0013670E"/>
    <w:rsid w:val="00136DF7"/>
    <w:rsid w:val="00137EED"/>
    <w:rsid w:val="00141293"/>
    <w:rsid w:val="001412A1"/>
    <w:rsid w:val="00141424"/>
    <w:rsid w:val="00142277"/>
    <w:rsid w:val="0014286A"/>
    <w:rsid w:val="0014286E"/>
    <w:rsid w:val="00142C5B"/>
    <w:rsid w:val="00142D02"/>
    <w:rsid w:val="00142D5E"/>
    <w:rsid w:val="00143426"/>
    <w:rsid w:val="00143460"/>
    <w:rsid w:val="00143915"/>
    <w:rsid w:val="00143D0A"/>
    <w:rsid w:val="0014406C"/>
    <w:rsid w:val="0014418D"/>
    <w:rsid w:val="001442A7"/>
    <w:rsid w:val="00144346"/>
    <w:rsid w:val="001445E3"/>
    <w:rsid w:val="00144619"/>
    <w:rsid w:val="00144AB7"/>
    <w:rsid w:val="0014564E"/>
    <w:rsid w:val="001457E2"/>
    <w:rsid w:val="00145A42"/>
    <w:rsid w:val="00146589"/>
    <w:rsid w:val="00146A98"/>
    <w:rsid w:val="00146B04"/>
    <w:rsid w:val="00147578"/>
    <w:rsid w:val="00147BBF"/>
    <w:rsid w:val="00147C56"/>
    <w:rsid w:val="00150001"/>
    <w:rsid w:val="0015004B"/>
    <w:rsid w:val="00150354"/>
    <w:rsid w:val="00150564"/>
    <w:rsid w:val="001508A0"/>
    <w:rsid w:val="001508A4"/>
    <w:rsid w:val="00150A7B"/>
    <w:rsid w:val="00150F79"/>
    <w:rsid w:val="0015129B"/>
    <w:rsid w:val="00151321"/>
    <w:rsid w:val="001514F3"/>
    <w:rsid w:val="0015153D"/>
    <w:rsid w:val="00151B9C"/>
    <w:rsid w:val="00151DA5"/>
    <w:rsid w:val="00151E58"/>
    <w:rsid w:val="0015206D"/>
    <w:rsid w:val="001521FB"/>
    <w:rsid w:val="00152BA6"/>
    <w:rsid w:val="00152D5E"/>
    <w:rsid w:val="00152D97"/>
    <w:rsid w:val="00152F51"/>
    <w:rsid w:val="00153182"/>
    <w:rsid w:val="001532A4"/>
    <w:rsid w:val="001532D9"/>
    <w:rsid w:val="00153760"/>
    <w:rsid w:val="00153C95"/>
    <w:rsid w:val="00153FB5"/>
    <w:rsid w:val="001542FE"/>
    <w:rsid w:val="001544B2"/>
    <w:rsid w:val="00154875"/>
    <w:rsid w:val="001548DB"/>
    <w:rsid w:val="00154AA7"/>
    <w:rsid w:val="00155591"/>
    <w:rsid w:val="0015571D"/>
    <w:rsid w:val="00156164"/>
    <w:rsid w:val="001561E1"/>
    <w:rsid w:val="0015636D"/>
    <w:rsid w:val="001563E2"/>
    <w:rsid w:val="00156652"/>
    <w:rsid w:val="00156835"/>
    <w:rsid w:val="00156A75"/>
    <w:rsid w:val="00156C4C"/>
    <w:rsid w:val="00157030"/>
    <w:rsid w:val="0015756F"/>
    <w:rsid w:val="001575D1"/>
    <w:rsid w:val="00157AF0"/>
    <w:rsid w:val="001600C6"/>
    <w:rsid w:val="001601A6"/>
    <w:rsid w:val="00160390"/>
    <w:rsid w:val="001607B0"/>
    <w:rsid w:val="001609C5"/>
    <w:rsid w:val="00160BD9"/>
    <w:rsid w:val="00160C57"/>
    <w:rsid w:val="00160CCE"/>
    <w:rsid w:val="001610A7"/>
    <w:rsid w:val="00161D62"/>
    <w:rsid w:val="001620BA"/>
    <w:rsid w:val="001620C0"/>
    <w:rsid w:val="0016213C"/>
    <w:rsid w:val="001625E3"/>
    <w:rsid w:val="0016273B"/>
    <w:rsid w:val="00162896"/>
    <w:rsid w:val="00162952"/>
    <w:rsid w:val="00162ACD"/>
    <w:rsid w:val="00162B8B"/>
    <w:rsid w:val="00162F1D"/>
    <w:rsid w:val="00162FC5"/>
    <w:rsid w:val="00163344"/>
    <w:rsid w:val="00163C66"/>
    <w:rsid w:val="00163E61"/>
    <w:rsid w:val="0016474B"/>
    <w:rsid w:val="00164E26"/>
    <w:rsid w:val="00164F24"/>
    <w:rsid w:val="001657B3"/>
    <w:rsid w:val="0016606F"/>
    <w:rsid w:val="00166102"/>
    <w:rsid w:val="00166334"/>
    <w:rsid w:val="00166967"/>
    <w:rsid w:val="00166C91"/>
    <w:rsid w:val="00166D14"/>
    <w:rsid w:val="00166FE0"/>
    <w:rsid w:val="0016700D"/>
    <w:rsid w:val="00167817"/>
    <w:rsid w:val="0016782B"/>
    <w:rsid w:val="001679E0"/>
    <w:rsid w:val="00167A99"/>
    <w:rsid w:val="00167FC5"/>
    <w:rsid w:val="001702AD"/>
    <w:rsid w:val="001705DB"/>
    <w:rsid w:val="0017069F"/>
    <w:rsid w:val="00170908"/>
    <w:rsid w:val="00170D96"/>
    <w:rsid w:val="00171241"/>
    <w:rsid w:val="001716D3"/>
    <w:rsid w:val="00171718"/>
    <w:rsid w:val="0017180D"/>
    <w:rsid w:val="00171907"/>
    <w:rsid w:val="00171C85"/>
    <w:rsid w:val="00171DBF"/>
    <w:rsid w:val="001721A7"/>
    <w:rsid w:val="00172258"/>
    <w:rsid w:val="0017238E"/>
    <w:rsid w:val="001727B9"/>
    <w:rsid w:val="00172861"/>
    <w:rsid w:val="001729CC"/>
    <w:rsid w:val="00172C94"/>
    <w:rsid w:val="00173059"/>
    <w:rsid w:val="001732D7"/>
    <w:rsid w:val="001736B5"/>
    <w:rsid w:val="00173760"/>
    <w:rsid w:val="00173800"/>
    <w:rsid w:val="001741F7"/>
    <w:rsid w:val="0017455D"/>
    <w:rsid w:val="001748F4"/>
    <w:rsid w:val="001750B2"/>
    <w:rsid w:val="00175329"/>
    <w:rsid w:val="0017535F"/>
    <w:rsid w:val="001755A7"/>
    <w:rsid w:val="00175D84"/>
    <w:rsid w:val="001764B2"/>
    <w:rsid w:val="0017652A"/>
    <w:rsid w:val="00176909"/>
    <w:rsid w:val="00177028"/>
    <w:rsid w:val="00177491"/>
    <w:rsid w:val="00177965"/>
    <w:rsid w:val="001779BA"/>
    <w:rsid w:val="00177A7A"/>
    <w:rsid w:val="00177B63"/>
    <w:rsid w:val="00180624"/>
    <w:rsid w:val="00180705"/>
    <w:rsid w:val="00180868"/>
    <w:rsid w:val="00180A4B"/>
    <w:rsid w:val="0018118B"/>
    <w:rsid w:val="001811A9"/>
    <w:rsid w:val="0018126A"/>
    <w:rsid w:val="00181335"/>
    <w:rsid w:val="0018139E"/>
    <w:rsid w:val="00181C0A"/>
    <w:rsid w:val="00181E0F"/>
    <w:rsid w:val="00182030"/>
    <w:rsid w:val="0018224A"/>
    <w:rsid w:val="0018247B"/>
    <w:rsid w:val="00182893"/>
    <w:rsid w:val="00182DD3"/>
    <w:rsid w:val="00182E4D"/>
    <w:rsid w:val="00182F9B"/>
    <w:rsid w:val="001833E1"/>
    <w:rsid w:val="0018398A"/>
    <w:rsid w:val="00183A68"/>
    <w:rsid w:val="00183ABE"/>
    <w:rsid w:val="00183AD1"/>
    <w:rsid w:val="00183C0D"/>
    <w:rsid w:val="00183FF6"/>
    <w:rsid w:val="00184B8E"/>
    <w:rsid w:val="00184BC5"/>
    <w:rsid w:val="001850D5"/>
    <w:rsid w:val="00185BA4"/>
    <w:rsid w:val="00185FB2"/>
    <w:rsid w:val="00186098"/>
    <w:rsid w:val="0018642E"/>
    <w:rsid w:val="001865EE"/>
    <w:rsid w:val="00187022"/>
    <w:rsid w:val="00187254"/>
    <w:rsid w:val="00187F83"/>
    <w:rsid w:val="00190263"/>
    <w:rsid w:val="00190651"/>
    <w:rsid w:val="0019076A"/>
    <w:rsid w:val="00190854"/>
    <w:rsid w:val="00190A58"/>
    <w:rsid w:val="00190D35"/>
    <w:rsid w:val="001911A6"/>
    <w:rsid w:val="001911F8"/>
    <w:rsid w:val="001915F4"/>
    <w:rsid w:val="0019170C"/>
    <w:rsid w:val="00191F25"/>
    <w:rsid w:val="001920BC"/>
    <w:rsid w:val="00192373"/>
    <w:rsid w:val="00192420"/>
    <w:rsid w:val="001925F0"/>
    <w:rsid w:val="001930B4"/>
    <w:rsid w:val="0019329D"/>
    <w:rsid w:val="00193353"/>
    <w:rsid w:val="00193CBF"/>
    <w:rsid w:val="00194754"/>
    <w:rsid w:val="00194D3E"/>
    <w:rsid w:val="00194DAE"/>
    <w:rsid w:val="00194F41"/>
    <w:rsid w:val="00194F9B"/>
    <w:rsid w:val="001952AB"/>
    <w:rsid w:val="00195F3B"/>
    <w:rsid w:val="001964B1"/>
    <w:rsid w:val="00196D92"/>
    <w:rsid w:val="00197C34"/>
    <w:rsid w:val="001A03E8"/>
    <w:rsid w:val="001A07FF"/>
    <w:rsid w:val="001A0C43"/>
    <w:rsid w:val="001A0C6A"/>
    <w:rsid w:val="001A0CAF"/>
    <w:rsid w:val="001A0E5F"/>
    <w:rsid w:val="001A1A12"/>
    <w:rsid w:val="001A1A29"/>
    <w:rsid w:val="001A1FB1"/>
    <w:rsid w:val="001A2290"/>
    <w:rsid w:val="001A23F6"/>
    <w:rsid w:val="001A342F"/>
    <w:rsid w:val="001A3696"/>
    <w:rsid w:val="001A3CF1"/>
    <w:rsid w:val="001A3CFE"/>
    <w:rsid w:val="001A3FB0"/>
    <w:rsid w:val="001A4567"/>
    <w:rsid w:val="001A4771"/>
    <w:rsid w:val="001A4EC4"/>
    <w:rsid w:val="001A4EDF"/>
    <w:rsid w:val="001A504E"/>
    <w:rsid w:val="001A52A4"/>
    <w:rsid w:val="001A599D"/>
    <w:rsid w:val="001A59CF"/>
    <w:rsid w:val="001A5AAD"/>
    <w:rsid w:val="001A62FA"/>
    <w:rsid w:val="001A66D4"/>
    <w:rsid w:val="001A706B"/>
    <w:rsid w:val="001A706D"/>
    <w:rsid w:val="001A7612"/>
    <w:rsid w:val="001A77F5"/>
    <w:rsid w:val="001A7866"/>
    <w:rsid w:val="001A7AED"/>
    <w:rsid w:val="001B0521"/>
    <w:rsid w:val="001B0B0B"/>
    <w:rsid w:val="001B156A"/>
    <w:rsid w:val="001B22DE"/>
    <w:rsid w:val="001B25CB"/>
    <w:rsid w:val="001B2958"/>
    <w:rsid w:val="001B2A72"/>
    <w:rsid w:val="001B2B3E"/>
    <w:rsid w:val="001B2FF5"/>
    <w:rsid w:val="001B3561"/>
    <w:rsid w:val="001B36B2"/>
    <w:rsid w:val="001B3BF6"/>
    <w:rsid w:val="001B3BF7"/>
    <w:rsid w:val="001B3DCB"/>
    <w:rsid w:val="001B42DC"/>
    <w:rsid w:val="001B4482"/>
    <w:rsid w:val="001B4503"/>
    <w:rsid w:val="001B4846"/>
    <w:rsid w:val="001B4A0E"/>
    <w:rsid w:val="001B4A82"/>
    <w:rsid w:val="001B5238"/>
    <w:rsid w:val="001B523A"/>
    <w:rsid w:val="001B5259"/>
    <w:rsid w:val="001B52AB"/>
    <w:rsid w:val="001B59A0"/>
    <w:rsid w:val="001B5CDB"/>
    <w:rsid w:val="001B649C"/>
    <w:rsid w:val="001B6654"/>
    <w:rsid w:val="001B667B"/>
    <w:rsid w:val="001B6DCE"/>
    <w:rsid w:val="001B733F"/>
    <w:rsid w:val="001B7770"/>
    <w:rsid w:val="001B7F01"/>
    <w:rsid w:val="001C1DB0"/>
    <w:rsid w:val="001C216E"/>
    <w:rsid w:val="001C27C2"/>
    <w:rsid w:val="001C2AC8"/>
    <w:rsid w:val="001C2BFE"/>
    <w:rsid w:val="001C2F0E"/>
    <w:rsid w:val="001C3005"/>
    <w:rsid w:val="001C311A"/>
    <w:rsid w:val="001C33A7"/>
    <w:rsid w:val="001C3410"/>
    <w:rsid w:val="001C3853"/>
    <w:rsid w:val="001C3D66"/>
    <w:rsid w:val="001C4113"/>
    <w:rsid w:val="001C42D5"/>
    <w:rsid w:val="001C42FC"/>
    <w:rsid w:val="001C4FEF"/>
    <w:rsid w:val="001C51A9"/>
    <w:rsid w:val="001C524D"/>
    <w:rsid w:val="001C55E3"/>
    <w:rsid w:val="001C6082"/>
    <w:rsid w:val="001C60CF"/>
    <w:rsid w:val="001C6155"/>
    <w:rsid w:val="001C62A1"/>
    <w:rsid w:val="001C633D"/>
    <w:rsid w:val="001C6351"/>
    <w:rsid w:val="001C647E"/>
    <w:rsid w:val="001C64B4"/>
    <w:rsid w:val="001C72CB"/>
    <w:rsid w:val="001C7537"/>
    <w:rsid w:val="001C7F58"/>
    <w:rsid w:val="001D06A6"/>
    <w:rsid w:val="001D08EE"/>
    <w:rsid w:val="001D096E"/>
    <w:rsid w:val="001D0A6C"/>
    <w:rsid w:val="001D0AA2"/>
    <w:rsid w:val="001D131C"/>
    <w:rsid w:val="001D1834"/>
    <w:rsid w:val="001D18D8"/>
    <w:rsid w:val="001D1AB7"/>
    <w:rsid w:val="001D1E4F"/>
    <w:rsid w:val="001D2A41"/>
    <w:rsid w:val="001D2A57"/>
    <w:rsid w:val="001D2AFB"/>
    <w:rsid w:val="001D30F6"/>
    <w:rsid w:val="001D33D6"/>
    <w:rsid w:val="001D3533"/>
    <w:rsid w:val="001D37C2"/>
    <w:rsid w:val="001D3848"/>
    <w:rsid w:val="001D38B7"/>
    <w:rsid w:val="001D39B8"/>
    <w:rsid w:val="001D40E5"/>
    <w:rsid w:val="001D4409"/>
    <w:rsid w:val="001D452A"/>
    <w:rsid w:val="001D45D2"/>
    <w:rsid w:val="001D4788"/>
    <w:rsid w:val="001D4898"/>
    <w:rsid w:val="001D48D9"/>
    <w:rsid w:val="001D4BC0"/>
    <w:rsid w:val="001D4E1C"/>
    <w:rsid w:val="001D53A2"/>
    <w:rsid w:val="001D5692"/>
    <w:rsid w:val="001D57B5"/>
    <w:rsid w:val="001D5C79"/>
    <w:rsid w:val="001D5DF8"/>
    <w:rsid w:val="001D65D0"/>
    <w:rsid w:val="001D65F1"/>
    <w:rsid w:val="001D669D"/>
    <w:rsid w:val="001D669F"/>
    <w:rsid w:val="001D7283"/>
    <w:rsid w:val="001D72E7"/>
    <w:rsid w:val="001D7931"/>
    <w:rsid w:val="001D7998"/>
    <w:rsid w:val="001E026C"/>
    <w:rsid w:val="001E0B93"/>
    <w:rsid w:val="001E0FBF"/>
    <w:rsid w:val="001E1343"/>
    <w:rsid w:val="001E13CB"/>
    <w:rsid w:val="001E1507"/>
    <w:rsid w:val="001E20CC"/>
    <w:rsid w:val="001E21FA"/>
    <w:rsid w:val="001E22A0"/>
    <w:rsid w:val="001E24C5"/>
    <w:rsid w:val="001E26C8"/>
    <w:rsid w:val="001E281D"/>
    <w:rsid w:val="001E2A48"/>
    <w:rsid w:val="001E2D3B"/>
    <w:rsid w:val="001E35CB"/>
    <w:rsid w:val="001E37BB"/>
    <w:rsid w:val="001E3A95"/>
    <w:rsid w:val="001E3FCE"/>
    <w:rsid w:val="001E421D"/>
    <w:rsid w:val="001E42E3"/>
    <w:rsid w:val="001E47CD"/>
    <w:rsid w:val="001E4858"/>
    <w:rsid w:val="001E48C8"/>
    <w:rsid w:val="001E4FED"/>
    <w:rsid w:val="001E5708"/>
    <w:rsid w:val="001E5DCF"/>
    <w:rsid w:val="001E6102"/>
    <w:rsid w:val="001E61A8"/>
    <w:rsid w:val="001E647E"/>
    <w:rsid w:val="001E6D95"/>
    <w:rsid w:val="001E6DD8"/>
    <w:rsid w:val="001E6F65"/>
    <w:rsid w:val="001E77A3"/>
    <w:rsid w:val="001E7A2F"/>
    <w:rsid w:val="001E7C8A"/>
    <w:rsid w:val="001F01DD"/>
    <w:rsid w:val="001F0890"/>
    <w:rsid w:val="001F0DE5"/>
    <w:rsid w:val="001F10FF"/>
    <w:rsid w:val="001F15B3"/>
    <w:rsid w:val="001F19DB"/>
    <w:rsid w:val="001F2506"/>
    <w:rsid w:val="001F2F94"/>
    <w:rsid w:val="001F36C6"/>
    <w:rsid w:val="001F37E7"/>
    <w:rsid w:val="001F3891"/>
    <w:rsid w:val="001F3BE2"/>
    <w:rsid w:val="001F3CD2"/>
    <w:rsid w:val="001F3D09"/>
    <w:rsid w:val="001F43FF"/>
    <w:rsid w:val="001F45C7"/>
    <w:rsid w:val="001F470C"/>
    <w:rsid w:val="001F482F"/>
    <w:rsid w:val="001F4987"/>
    <w:rsid w:val="001F4F57"/>
    <w:rsid w:val="001F556B"/>
    <w:rsid w:val="001F598B"/>
    <w:rsid w:val="001F5C52"/>
    <w:rsid w:val="001F5DA1"/>
    <w:rsid w:val="001F5DDD"/>
    <w:rsid w:val="001F5E52"/>
    <w:rsid w:val="001F5FC9"/>
    <w:rsid w:val="001F606B"/>
    <w:rsid w:val="001F6264"/>
    <w:rsid w:val="001F641B"/>
    <w:rsid w:val="001F647D"/>
    <w:rsid w:val="001F694A"/>
    <w:rsid w:val="001F6BCE"/>
    <w:rsid w:val="001F6D9D"/>
    <w:rsid w:val="001F73D3"/>
    <w:rsid w:val="001F7A8A"/>
    <w:rsid w:val="00200028"/>
    <w:rsid w:val="002005DF"/>
    <w:rsid w:val="00200733"/>
    <w:rsid w:val="00200D0A"/>
    <w:rsid w:val="00200E55"/>
    <w:rsid w:val="0020119A"/>
    <w:rsid w:val="002011C8"/>
    <w:rsid w:val="00201238"/>
    <w:rsid w:val="002013F9"/>
    <w:rsid w:val="00201615"/>
    <w:rsid w:val="002016D2"/>
    <w:rsid w:val="00201A50"/>
    <w:rsid w:val="00202418"/>
    <w:rsid w:val="00202455"/>
    <w:rsid w:val="00202473"/>
    <w:rsid w:val="002026E4"/>
    <w:rsid w:val="00203421"/>
    <w:rsid w:val="002036BE"/>
    <w:rsid w:val="002037D4"/>
    <w:rsid w:val="00203EF7"/>
    <w:rsid w:val="00203F1D"/>
    <w:rsid w:val="00204099"/>
    <w:rsid w:val="00204A46"/>
    <w:rsid w:val="00204C93"/>
    <w:rsid w:val="00204EC7"/>
    <w:rsid w:val="0020578F"/>
    <w:rsid w:val="0020593A"/>
    <w:rsid w:val="00205C6F"/>
    <w:rsid w:val="00205C9A"/>
    <w:rsid w:val="00205F7C"/>
    <w:rsid w:val="00206527"/>
    <w:rsid w:val="00206BE1"/>
    <w:rsid w:val="00206D0B"/>
    <w:rsid w:val="00206E93"/>
    <w:rsid w:val="00206E9B"/>
    <w:rsid w:val="00207074"/>
    <w:rsid w:val="0020708E"/>
    <w:rsid w:val="002070FC"/>
    <w:rsid w:val="00207349"/>
    <w:rsid w:val="00207396"/>
    <w:rsid w:val="002073C0"/>
    <w:rsid w:val="00210039"/>
    <w:rsid w:val="00210298"/>
    <w:rsid w:val="00210531"/>
    <w:rsid w:val="00210578"/>
    <w:rsid w:val="002105A6"/>
    <w:rsid w:val="002106F2"/>
    <w:rsid w:val="00210710"/>
    <w:rsid w:val="002107D9"/>
    <w:rsid w:val="0021082F"/>
    <w:rsid w:val="00210CF6"/>
    <w:rsid w:val="002116C1"/>
    <w:rsid w:val="00211CC8"/>
    <w:rsid w:val="00211D28"/>
    <w:rsid w:val="00211D55"/>
    <w:rsid w:val="00211F78"/>
    <w:rsid w:val="00211FD6"/>
    <w:rsid w:val="002120E8"/>
    <w:rsid w:val="00212243"/>
    <w:rsid w:val="00212349"/>
    <w:rsid w:val="002123E4"/>
    <w:rsid w:val="00212692"/>
    <w:rsid w:val="00212979"/>
    <w:rsid w:val="0021298E"/>
    <w:rsid w:val="00212C9A"/>
    <w:rsid w:val="00212F6A"/>
    <w:rsid w:val="002132FD"/>
    <w:rsid w:val="00213498"/>
    <w:rsid w:val="00213661"/>
    <w:rsid w:val="00213757"/>
    <w:rsid w:val="00213ADB"/>
    <w:rsid w:val="00213BDF"/>
    <w:rsid w:val="00213C3B"/>
    <w:rsid w:val="00213C3C"/>
    <w:rsid w:val="00213D5D"/>
    <w:rsid w:val="0021425F"/>
    <w:rsid w:val="00214381"/>
    <w:rsid w:val="002145F7"/>
    <w:rsid w:val="00214F46"/>
    <w:rsid w:val="0021513A"/>
    <w:rsid w:val="0021522B"/>
    <w:rsid w:val="002160A7"/>
    <w:rsid w:val="002164CE"/>
    <w:rsid w:val="00216A36"/>
    <w:rsid w:val="00216C77"/>
    <w:rsid w:val="00217814"/>
    <w:rsid w:val="00217996"/>
    <w:rsid w:val="002206C1"/>
    <w:rsid w:val="00220EF0"/>
    <w:rsid w:val="002211F2"/>
    <w:rsid w:val="00221478"/>
    <w:rsid w:val="002214D9"/>
    <w:rsid w:val="0022157E"/>
    <w:rsid w:val="0022172F"/>
    <w:rsid w:val="00221744"/>
    <w:rsid w:val="00221B2B"/>
    <w:rsid w:val="002223D4"/>
    <w:rsid w:val="00222464"/>
    <w:rsid w:val="00222578"/>
    <w:rsid w:val="002226A7"/>
    <w:rsid w:val="00222B39"/>
    <w:rsid w:val="0022350F"/>
    <w:rsid w:val="002236CA"/>
    <w:rsid w:val="002240EC"/>
    <w:rsid w:val="00224104"/>
    <w:rsid w:val="0022461A"/>
    <w:rsid w:val="00224A44"/>
    <w:rsid w:val="00224D30"/>
    <w:rsid w:val="00224F16"/>
    <w:rsid w:val="00225068"/>
    <w:rsid w:val="00225B59"/>
    <w:rsid w:val="00226013"/>
    <w:rsid w:val="002264F3"/>
    <w:rsid w:val="002265FF"/>
    <w:rsid w:val="00226650"/>
    <w:rsid w:val="002269FE"/>
    <w:rsid w:val="00227BC5"/>
    <w:rsid w:val="00227C20"/>
    <w:rsid w:val="0023017A"/>
    <w:rsid w:val="0023070C"/>
    <w:rsid w:val="002309D7"/>
    <w:rsid w:val="00230DAC"/>
    <w:rsid w:val="002319F5"/>
    <w:rsid w:val="00231D34"/>
    <w:rsid w:val="00231F9A"/>
    <w:rsid w:val="002324E3"/>
    <w:rsid w:val="002325B8"/>
    <w:rsid w:val="00232D66"/>
    <w:rsid w:val="00232EE9"/>
    <w:rsid w:val="0023336F"/>
    <w:rsid w:val="0023383F"/>
    <w:rsid w:val="0023399B"/>
    <w:rsid w:val="002342A5"/>
    <w:rsid w:val="00234B19"/>
    <w:rsid w:val="00234D53"/>
    <w:rsid w:val="00235412"/>
    <w:rsid w:val="002359A1"/>
    <w:rsid w:val="00236907"/>
    <w:rsid w:val="00236C50"/>
    <w:rsid w:val="00236DAF"/>
    <w:rsid w:val="00236F97"/>
    <w:rsid w:val="002375E8"/>
    <w:rsid w:val="00237844"/>
    <w:rsid w:val="0023789D"/>
    <w:rsid w:val="0023794E"/>
    <w:rsid w:val="00237A2C"/>
    <w:rsid w:val="00237DBA"/>
    <w:rsid w:val="00237DEA"/>
    <w:rsid w:val="00237FE4"/>
    <w:rsid w:val="0024068A"/>
    <w:rsid w:val="002406E7"/>
    <w:rsid w:val="002407FC"/>
    <w:rsid w:val="00240AF6"/>
    <w:rsid w:val="002416A9"/>
    <w:rsid w:val="00241CB8"/>
    <w:rsid w:val="00241CEE"/>
    <w:rsid w:val="00242220"/>
    <w:rsid w:val="002422A2"/>
    <w:rsid w:val="00242854"/>
    <w:rsid w:val="0024287E"/>
    <w:rsid w:val="00242A7C"/>
    <w:rsid w:val="00242CEE"/>
    <w:rsid w:val="00242EE1"/>
    <w:rsid w:val="0024315E"/>
    <w:rsid w:val="002439C6"/>
    <w:rsid w:val="002439ED"/>
    <w:rsid w:val="0024406C"/>
    <w:rsid w:val="002441D8"/>
    <w:rsid w:val="002449E2"/>
    <w:rsid w:val="00244A7B"/>
    <w:rsid w:val="00244FDC"/>
    <w:rsid w:val="002450B4"/>
    <w:rsid w:val="00245371"/>
    <w:rsid w:val="002457F2"/>
    <w:rsid w:val="002459A7"/>
    <w:rsid w:val="00245A06"/>
    <w:rsid w:val="00245B89"/>
    <w:rsid w:val="00246590"/>
    <w:rsid w:val="002466B8"/>
    <w:rsid w:val="00246C28"/>
    <w:rsid w:val="00246D76"/>
    <w:rsid w:val="00247008"/>
    <w:rsid w:val="002471D8"/>
    <w:rsid w:val="002476AF"/>
    <w:rsid w:val="00247B06"/>
    <w:rsid w:val="00247DCF"/>
    <w:rsid w:val="002501D0"/>
    <w:rsid w:val="0025065E"/>
    <w:rsid w:val="002506FB"/>
    <w:rsid w:val="0025090D"/>
    <w:rsid w:val="00250ED4"/>
    <w:rsid w:val="00250EEF"/>
    <w:rsid w:val="002514A3"/>
    <w:rsid w:val="002518ED"/>
    <w:rsid w:val="00251D57"/>
    <w:rsid w:val="00251F09"/>
    <w:rsid w:val="0025208D"/>
    <w:rsid w:val="002520E6"/>
    <w:rsid w:val="00252477"/>
    <w:rsid w:val="002525AB"/>
    <w:rsid w:val="002525E2"/>
    <w:rsid w:val="0025268B"/>
    <w:rsid w:val="00252BCE"/>
    <w:rsid w:val="00252C36"/>
    <w:rsid w:val="002531A5"/>
    <w:rsid w:val="002536DA"/>
    <w:rsid w:val="00253E55"/>
    <w:rsid w:val="00253F2F"/>
    <w:rsid w:val="0025449E"/>
    <w:rsid w:val="00254AAA"/>
    <w:rsid w:val="00254BAB"/>
    <w:rsid w:val="0025537F"/>
    <w:rsid w:val="00255397"/>
    <w:rsid w:val="002556C1"/>
    <w:rsid w:val="002559DE"/>
    <w:rsid w:val="00255A68"/>
    <w:rsid w:val="00255D02"/>
    <w:rsid w:val="0025624D"/>
    <w:rsid w:val="0025647C"/>
    <w:rsid w:val="002565AF"/>
    <w:rsid w:val="002565E5"/>
    <w:rsid w:val="00256BB0"/>
    <w:rsid w:val="0025713A"/>
    <w:rsid w:val="00257243"/>
    <w:rsid w:val="0025728D"/>
    <w:rsid w:val="00257861"/>
    <w:rsid w:val="00257B25"/>
    <w:rsid w:val="00257C1E"/>
    <w:rsid w:val="00257DDA"/>
    <w:rsid w:val="00257F9A"/>
    <w:rsid w:val="002601E6"/>
    <w:rsid w:val="00260B42"/>
    <w:rsid w:val="00260FF2"/>
    <w:rsid w:val="00261455"/>
    <w:rsid w:val="002614B8"/>
    <w:rsid w:val="00261658"/>
    <w:rsid w:val="00261E6E"/>
    <w:rsid w:val="00261F5A"/>
    <w:rsid w:val="00261F84"/>
    <w:rsid w:val="002625D9"/>
    <w:rsid w:val="002628D0"/>
    <w:rsid w:val="00262AF6"/>
    <w:rsid w:val="00262DE0"/>
    <w:rsid w:val="00262E84"/>
    <w:rsid w:val="00263276"/>
    <w:rsid w:val="002632BC"/>
    <w:rsid w:val="00264294"/>
    <w:rsid w:val="00264395"/>
    <w:rsid w:val="00264576"/>
    <w:rsid w:val="00264970"/>
    <w:rsid w:val="00264CDC"/>
    <w:rsid w:val="00265545"/>
    <w:rsid w:val="00265984"/>
    <w:rsid w:val="00265BC7"/>
    <w:rsid w:val="00265BC9"/>
    <w:rsid w:val="00265D35"/>
    <w:rsid w:val="00265DAE"/>
    <w:rsid w:val="00265FBD"/>
    <w:rsid w:val="002663F1"/>
    <w:rsid w:val="00266567"/>
    <w:rsid w:val="00266ECC"/>
    <w:rsid w:val="00266F3E"/>
    <w:rsid w:val="00267088"/>
    <w:rsid w:val="0026763B"/>
    <w:rsid w:val="00267767"/>
    <w:rsid w:val="0027053B"/>
    <w:rsid w:val="00270856"/>
    <w:rsid w:val="00270B0C"/>
    <w:rsid w:val="00270E51"/>
    <w:rsid w:val="0027117B"/>
    <w:rsid w:val="0027142D"/>
    <w:rsid w:val="00271498"/>
    <w:rsid w:val="00271801"/>
    <w:rsid w:val="00271834"/>
    <w:rsid w:val="002719C5"/>
    <w:rsid w:val="00271E5A"/>
    <w:rsid w:val="0027202D"/>
    <w:rsid w:val="002720F2"/>
    <w:rsid w:val="0027214E"/>
    <w:rsid w:val="002721C2"/>
    <w:rsid w:val="0027224F"/>
    <w:rsid w:val="00272684"/>
    <w:rsid w:val="0027295A"/>
    <w:rsid w:val="002729E7"/>
    <w:rsid w:val="00272DEA"/>
    <w:rsid w:val="00272F79"/>
    <w:rsid w:val="00272F89"/>
    <w:rsid w:val="002736E4"/>
    <w:rsid w:val="0027385A"/>
    <w:rsid w:val="00273981"/>
    <w:rsid w:val="00273E7E"/>
    <w:rsid w:val="00273F9E"/>
    <w:rsid w:val="00273FD3"/>
    <w:rsid w:val="00274053"/>
    <w:rsid w:val="00274B7C"/>
    <w:rsid w:val="00275104"/>
    <w:rsid w:val="002753F8"/>
    <w:rsid w:val="00275431"/>
    <w:rsid w:val="00275B61"/>
    <w:rsid w:val="00275C6D"/>
    <w:rsid w:val="00275E60"/>
    <w:rsid w:val="00276026"/>
    <w:rsid w:val="00276818"/>
    <w:rsid w:val="00276CEF"/>
    <w:rsid w:val="00277436"/>
    <w:rsid w:val="002776EA"/>
    <w:rsid w:val="00277C89"/>
    <w:rsid w:val="00277E15"/>
    <w:rsid w:val="00280156"/>
    <w:rsid w:val="0028041B"/>
    <w:rsid w:val="0028072F"/>
    <w:rsid w:val="00280951"/>
    <w:rsid w:val="00281465"/>
    <w:rsid w:val="00281556"/>
    <w:rsid w:val="00281913"/>
    <w:rsid w:val="00281CBB"/>
    <w:rsid w:val="00281EC8"/>
    <w:rsid w:val="00282141"/>
    <w:rsid w:val="002823BC"/>
    <w:rsid w:val="002827DD"/>
    <w:rsid w:val="0028286C"/>
    <w:rsid w:val="002832AB"/>
    <w:rsid w:val="0028334C"/>
    <w:rsid w:val="00283546"/>
    <w:rsid w:val="0028397A"/>
    <w:rsid w:val="00283F05"/>
    <w:rsid w:val="00284064"/>
    <w:rsid w:val="0028439F"/>
    <w:rsid w:val="002844B0"/>
    <w:rsid w:val="002850A6"/>
    <w:rsid w:val="0028514A"/>
    <w:rsid w:val="002852E5"/>
    <w:rsid w:val="0028558E"/>
    <w:rsid w:val="00285678"/>
    <w:rsid w:val="0028669E"/>
    <w:rsid w:val="00286CDB"/>
    <w:rsid w:val="002871D8"/>
    <w:rsid w:val="00287E43"/>
    <w:rsid w:val="00287EA1"/>
    <w:rsid w:val="00287F39"/>
    <w:rsid w:val="0029067B"/>
    <w:rsid w:val="00290769"/>
    <w:rsid w:val="002907E4"/>
    <w:rsid w:val="00290C4D"/>
    <w:rsid w:val="002910E7"/>
    <w:rsid w:val="0029127B"/>
    <w:rsid w:val="0029175E"/>
    <w:rsid w:val="002919CF"/>
    <w:rsid w:val="00291A92"/>
    <w:rsid w:val="00291AD7"/>
    <w:rsid w:val="00291ECB"/>
    <w:rsid w:val="00292384"/>
    <w:rsid w:val="00292500"/>
    <w:rsid w:val="002926A8"/>
    <w:rsid w:val="002927EB"/>
    <w:rsid w:val="00292D19"/>
    <w:rsid w:val="00293A71"/>
    <w:rsid w:val="00293B74"/>
    <w:rsid w:val="00293C79"/>
    <w:rsid w:val="00293F19"/>
    <w:rsid w:val="0029448D"/>
    <w:rsid w:val="002946E4"/>
    <w:rsid w:val="00294915"/>
    <w:rsid w:val="00294DF9"/>
    <w:rsid w:val="002954EA"/>
    <w:rsid w:val="00295509"/>
    <w:rsid w:val="002955FA"/>
    <w:rsid w:val="00295734"/>
    <w:rsid w:val="0029583E"/>
    <w:rsid w:val="00295D7D"/>
    <w:rsid w:val="00296031"/>
    <w:rsid w:val="00296589"/>
    <w:rsid w:val="002970B1"/>
    <w:rsid w:val="00297358"/>
    <w:rsid w:val="0029745B"/>
    <w:rsid w:val="00297D2A"/>
    <w:rsid w:val="00297EDB"/>
    <w:rsid w:val="002A0002"/>
    <w:rsid w:val="002A01FA"/>
    <w:rsid w:val="002A020F"/>
    <w:rsid w:val="002A04C0"/>
    <w:rsid w:val="002A06B1"/>
    <w:rsid w:val="002A0C66"/>
    <w:rsid w:val="002A1852"/>
    <w:rsid w:val="002A1CF2"/>
    <w:rsid w:val="002A1F05"/>
    <w:rsid w:val="002A2319"/>
    <w:rsid w:val="002A2575"/>
    <w:rsid w:val="002A25C8"/>
    <w:rsid w:val="002A2676"/>
    <w:rsid w:val="002A267E"/>
    <w:rsid w:val="002A2C0F"/>
    <w:rsid w:val="002A3185"/>
    <w:rsid w:val="002A32DA"/>
    <w:rsid w:val="002A334B"/>
    <w:rsid w:val="002A34AF"/>
    <w:rsid w:val="002A35F3"/>
    <w:rsid w:val="002A3791"/>
    <w:rsid w:val="002A3F46"/>
    <w:rsid w:val="002A423A"/>
    <w:rsid w:val="002A435C"/>
    <w:rsid w:val="002A44EC"/>
    <w:rsid w:val="002A4F9F"/>
    <w:rsid w:val="002A511F"/>
    <w:rsid w:val="002A53AE"/>
    <w:rsid w:val="002A541F"/>
    <w:rsid w:val="002A5E56"/>
    <w:rsid w:val="002A63CD"/>
    <w:rsid w:val="002A69E3"/>
    <w:rsid w:val="002A6D2C"/>
    <w:rsid w:val="002A6EC5"/>
    <w:rsid w:val="002A6FD7"/>
    <w:rsid w:val="002A7102"/>
    <w:rsid w:val="002A76E5"/>
    <w:rsid w:val="002A78BD"/>
    <w:rsid w:val="002A7D33"/>
    <w:rsid w:val="002B0016"/>
    <w:rsid w:val="002B0106"/>
    <w:rsid w:val="002B0891"/>
    <w:rsid w:val="002B1239"/>
    <w:rsid w:val="002B192A"/>
    <w:rsid w:val="002B1D4A"/>
    <w:rsid w:val="002B1F39"/>
    <w:rsid w:val="002B216D"/>
    <w:rsid w:val="002B22AC"/>
    <w:rsid w:val="002B2435"/>
    <w:rsid w:val="002B266E"/>
    <w:rsid w:val="002B267B"/>
    <w:rsid w:val="002B28C6"/>
    <w:rsid w:val="002B2C17"/>
    <w:rsid w:val="002B3114"/>
    <w:rsid w:val="002B321F"/>
    <w:rsid w:val="002B333A"/>
    <w:rsid w:val="002B3B62"/>
    <w:rsid w:val="002B3E95"/>
    <w:rsid w:val="002B40A3"/>
    <w:rsid w:val="002B469F"/>
    <w:rsid w:val="002B46F4"/>
    <w:rsid w:val="002B4C90"/>
    <w:rsid w:val="002B4E95"/>
    <w:rsid w:val="002B5609"/>
    <w:rsid w:val="002B5752"/>
    <w:rsid w:val="002B5908"/>
    <w:rsid w:val="002B5A07"/>
    <w:rsid w:val="002B5ACC"/>
    <w:rsid w:val="002B5C6F"/>
    <w:rsid w:val="002B5D1A"/>
    <w:rsid w:val="002B5F36"/>
    <w:rsid w:val="002B6281"/>
    <w:rsid w:val="002B63E6"/>
    <w:rsid w:val="002B65A4"/>
    <w:rsid w:val="002B6A1A"/>
    <w:rsid w:val="002B6AB3"/>
    <w:rsid w:val="002B6EF0"/>
    <w:rsid w:val="002B704A"/>
    <w:rsid w:val="002B711B"/>
    <w:rsid w:val="002B72F4"/>
    <w:rsid w:val="002B76B0"/>
    <w:rsid w:val="002B7802"/>
    <w:rsid w:val="002B791F"/>
    <w:rsid w:val="002B7AA5"/>
    <w:rsid w:val="002B7E29"/>
    <w:rsid w:val="002C02FD"/>
    <w:rsid w:val="002C033D"/>
    <w:rsid w:val="002C08F2"/>
    <w:rsid w:val="002C0B88"/>
    <w:rsid w:val="002C1240"/>
    <w:rsid w:val="002C156E"/>
    <w:rsid w:val="002C162A"/>
    <w:rsid w:val="002C164B"/>
    <w:rsid w:val="002C1C2C"/>
    <w:rsid w:val="002C1F52"/>
    <w:rsid w:val="002C2098"/>
    <w:rsid w:val="002C2133"/>
    <w:rsid w:val="002C24A8"/>
    <w:rsid w:val="002C24FE"/>
    <w:rsid w:val="002C2E6B"/>
    <w:rsid w:val="002C33DF"/>
    <w:rsid w:val="002C367A"/>
    <w:rsid w:val="002C3694"/>
    <w:rsid w:val="002C3814"/>
    <w:rsid w:val="002C3926"/>
    <w:rsid w:val="002C395F"/>
    <w:rsid w:val="002C3AD2"/>
    <w:rsid w:val="002C3DFF"/>
    <w:rsid w:val="002C3F9D"/>
    <w:rsid w:val="002C4507"/>
    <w:rsid w:val="002C4DFE"/>
    <w:rsid w:val="002C4E49"/>
    <w:rsid w:val="002C50F2"/>
    <w:rsid w:val="002C5A51"/>
    <w:rsid w:val="002C5A73"/>
    <w:rsid w:val="002C5E44"/>
    <w:rsid w:val="002C6350"/>
    <w:rsid w:val="002C6512"/>
    <w:rsid w:val="002C656C"/>
    <w:rsid w:val="002C658A"/>
    <w:rsid w:val="002C6B87"/>
    <w:rsid w:val="002C6C58"/>
    <w:rsid w:val="002C6D43"/>
    <w:rsid w:val="002C6EB8"/>
    <w:rsid w:val="002C71CC"/>
    <w:rsid w:val="002C7263"/>
    <w:rsid w:val="002C7513"/>
    <w:rsid w:val="002C7A29"/>
    <w:rsid w:val="002C7BF8"/>
    <w:rsid w:val="002C7DE6"/>
    <w:rsid w:val="002C7ED3"/>
    <w:rsid w:val="002D04B7"/>
    <w:rsid w:val="002D0529"/>
    <w:rsid w:val="002D09CE"/>
    <w:rsid w:val="002D103F"/>
    <w:rsid w:val="002D107C"/>
    <w:rsid w:val="002D15F6"/>
    <w:rsid w:val="002D1895"/>
    <w:rsid w:val="002D1A76"/>
    <w:rsid w:val="002D1E22"/>
    <w:rsid w:val="002D1FAF"/>
    <w:rsid w:val="002D2145"/>
    <w:rsid w:val="002D255B"/>
    <w:rsid w:val="002D2BC5"/>
    <w:rsid w:val="002D3592"/>
    <w:rsid w:val="002D360B"/>
    <w:rsid w:val="002D3634"/>
    <w:rsid w:val="002D375C"/>
    <w:rsid w:val="002D3873"/>
    <w:rsid w:val="002D3A96"/>
    <w:rsid w:val="002D4098"/>
    <w:rsid w:val="002D458B"/>
    <w:rsid w:val="002D4C00"/>
    <w:rsid w:val="002D4F1D"/>
    <w:rsid w:val="002D58DD"/>
    <w:rsid w:val="002D58EA"/>
    <w:rsid w:val="002D63AB"/>
    <w:rsid w:val="002D692D"/>
    <w:rsid w:val="002D7844"/>
    <w:rsid w:val="002D7946"/>
    <w:rsid w:val="002D7A51"/>
    <w:rsid w:val="002D7B7A"/>
    <w:rsid w:val="002E04B9"/>
    <w:rsid w:val="002E0581"/>
    <w:rsid w:val="002E0607"/>
    <w:rsid w:val="002E09B0"/>
    <w:rsid w:val="002E09B3"/>
    <w:rsid w:val="002E0DFD"/>
    <w:rsid w:val="002E15B1"/>
    <w:rsid w:val="002E1B21"/>
    <w:rsid w:val="002E1D07"/>
    <w:rsid w:val="002E2156"/>
    <w:rsid w:val="002E2703"/>
    <w:rsid w:val="002E2C4E"/>
    <w:rsid w:val="002E30CD"/>
    <w:rsid w:val="002E3788"/>
    <w:rsid w:val="002E3844"/>
    <w:rsid w:val="002E39C8"/>
    <w:rsid w:val="002E3B53"/>
    <w:rsid w:val="002E3D68"/>
    <w:rsid w:val="002E3DD6"/>
    <w:rsid w:val="002E4889"/>
    <w:rsid w:val="002E4963"/>
    <w:rsid w:val="002E4A76"/>
    <w:rsid w:val="002E4E29"/>
    <w:rsid w:val="002E4E41"/>
    <w:rsid w:val="002E51FF"/>
    <w:rsid w:val="002E5698"/>
    <w:rsid w:val="002E59F5"/>
    <w:rsid w:val="002E5B06"/>
    <w:rsid w:val="002E5C30"/>
    <w:rsid w:val="002E5EA4"/>
    <w:rsid w:val="002E5EAD"/>
    <w:rsid w:val="002E61BC"/>
    <w:rsid w:val="002E658C"/>
    <w:rsid w:val="002E66EB"/>
    <w:rsid w:val="002E6840"/>
    <w:rsid w:val="002E6A96"/>
    <w:rsid w:val="002E742D"/>
    <w:rsid w:val="002E75BD"/>
    <w:rsid w:val="002E767F"/>
    <w:rsid w:val="002E7730"/>
    <w:rsid w:val="002E77E2"/>
    <w:rsid w:val="002E7883"/>
    <w:rsid w:val="002E7C5B"/>
    <w:rsid w:val="002F0520"/>
    <w:rsid w:val="002F063E"/>
    <w:rsid w:val="002F0BAA"/>
    <w:rsid w:val="002F0C0C"/>
    <w:rsid w:val="002F0D17"/>
    <w:rsid w:val="002F101F"/>
    <w:rsid w:val="002F1081"/>
    <w:rsid w:val="002F140B"/>
    <w:rsid w:val="002F1512"/>
    <w:rsid w:val="002F167B"/>
    <w:rsid w:val="002F1BC7"/>
    <w:rsid w:val="002F1D1B"/>
    <w:rsid w:val="002F1F1A"/>
    <w:rsid w:val="002F26A7"/>
    <w:rsid w:val="002F28D5"/>
    <w:rsid w:val="002F2CD1"/>
    <w:rsid w:val="002F2DA2"/>
    <w:rsid w:val="002F362A"/>
    <w:rsid w:val="002F3EB2"/>
    <w:rsid w:val="002F3F3E"/>
    <w:rsid w:val="002F400D"/>
    <w:rsid w:val="002F43B0"/>
    <w:rsid w:val="002F4913"/>
    <w:rsid w:val="002F4969"/>
    <w:rsid w:val="002F525D"/>
    <w:rsid w:val="002F5714"/>
    <w:rsid w:val="002F59C0"/>
    <w:rsid w:val="002F5ADC"/>
    <w:rsid w:val="002F5B48"/>
    <w:rsid w:val="002F6407"/>
    <w:rsid w:val="002F64E0"/>
    <w:rsid w:val="002F660E"/>
    <w:rsid w:val="002F6A53"/>
    <w:rsid w:val="002F6AB9"/>
    <w:rsid w:val="002F6BC9"/>
    <w:rsid w:val="002F76DB"/>
    <w:rsid w:val="002F7D43"/>
    <w:rsid w:val="002F7DF7"/>
    <w:rsid w:val="003002B3"/>
    <w:rsid w:val="00300415"/>
    <w:rsid w:val="0030080C"/>
    <w:rsid w:val="003008A3"/>
    <w:rsid w:val="003008F0"/>
    <w:rsid w:val="00300D87"/>
    <w:rsid w:val="00300F2B"/>
    <w:rsid w:val="00300F4D"/>
    <w:rsid w:val="0030101E"/>
    <w:rsid w:val="003014B5"/>
    <w:rsid w:val="00301B89"/>
    <w:rsid w:val="00301BA8"/>
    <w:rsid w:val="00302069"/>
    <w:rsid w:val="0030213A"/>
    <w:rsid w:val="003021E9"/>
    <w:rsid w:val="0030276D"/>
    <w:rsid w:val="0030293F"/>
    <w:rsid w:val="003029C4"/>
    <w:rsid w:val="00302FF0"/>
    <w:rsid w:val="0030323D"/>
    <w:rsid w:val="00303CC1"/>
    <w:rsid w:val="00303DFB"/>
    <w:rsid w:val="00303E6C"/>
    <w:rsid w:val="0030449D"/>
    <w:rsid w:val="003048D4"/>
    <w:rsid w:val="00304EF1"/>
    <w:rsid w:val="00305677"/>
    <w:rsid w:val="00305AA3"/>
    <w:rsid w:val="00305E11"/>
    <w:rsid w:val="00305F3F"/>
    <w:rsid w:val="00306098"/>
    <w:rsid w:val="00306169"/>
    <w:rsid w:val="00306494"/>
    <w:rsid w:val="003065E1"/>
    <w:rsid w:val="00306ADB"/>
    <w:rsid w:val="00306BF2"/>
    <w:rsid w:val="00306ED5"/>
    <w:rsid w:val="00306FBE"/>
    <w:rsid w:val="003076DD"/>
    <w:rsid w:val="00307879"/>
    <w:rsid w:val="00307AC3"/>
    <w:rsid w:val="00307D06"/>
    <w:rsid w:val="00310041"/>
    <w:rsid w:val="003103ED"/>
    <w:rsid w:val="00310405"/>
    <w:rsid w:val="00310761"/>
    <w:rsid w:val="00310942"/>
    <w:rsid w:val="00310A15"/>
    <w:rsid w:val="00310F99"/>
    <w:rsid w:val="00311385"/>
    <w:rsid w:val="003113BC"/>
    <w:rsid w:val="00311544"/>
    <w:rsid w:val="00311BA1"/>
    <w:rsid w:val="00311C38"/>
    <w:rsid w:val="00312A38"/>
    <w:rsid w:val="0031301F"/>
    <w:rsid w:val="00313548"/>
    <w:rsid w:val="003138DC"/>
    <w:rsid w:val="0031391B"/>
    <w:rsid w:val="0031392F"/>
    <w:rsid w:val="00313A7E"/>
    <w:rsid w:val="00313C21"/>
    <w:rsid w:val="003144A2"/>
    <w:rsid w:val="00314722"/>
    <w:rsid w:val="003149C1"/>
    <w:rsid w:val="00314AB9"/>
    <w:rsid w:val="00314B87"/>
    <w:rsid w:val="00314D86"/>
    <w:rsid w:val="00315159"/>
    <w:rsid w:val="00315259"/>
    <w:rsid w:val="00315558"/>
    <w:rsid w:val="00315CFE"/>
    <w:rsid w:val="00315FE6"/>
    <w:rsid w:val="00316873"/>
    <w:rsid w:val="00316990"/>
    <w:rsid w:val="00316DFF"/>
    <w:rsid w:val="00316E18"/>
    <w:rsid w:val="003170FF"/>
    <w:rsid w:val="00317E92"/>
    <w:rsid w:val="00320873"/>
    <w:rsid w:val="00320CCF"/>
    <w:rsid w:val="00320FAA"/>
    <w:rsid w:val="00321130"/>
    <w:rsid w:val="00321224"/>
    <w:rsid w:val="00321325"/>
    <w:rsid w:val="003215B4"/>
    <w:rsid w:val="00321692"/>
    <w:rsid w:val="00321B5D"/>
    <w:rsid w:val="00322186"/>
    <w:rsid w:val="00322CDF"/>
    <w:rsid w:val="00322F0A"/>
    <w:rsid w:val="0032377B"/>
    <w:rsid w:val="0032384A"/>
    <w:rsid w:val="003241F1"/>
    <w:rsid w:val="003247A1"/>
    <w:rsid w:val="003249CB"/>
    <w:rsid w:val="00324A01"/>
    <w:rsid w:val="00324BD2"/>
    <w:rsid w:val="00325EDC"/>
    <w:rsid w:val="00326045"/>
    <w:rsid w:val="0032644E"/>
    <w:rsid w:val="00326A52"/>
    <w:rsid w:val="00326CB3"/>
    <w:rsid w:val="00326F87"/>
    <w:rsid w:val="003278B1"/>
    <w:rsid w:val="00330048"/>
    <w:rsid w:val="003303BC"/>
    <w:rsid w:val="0033096E"/>
    <w:rsid w:val="0033118E"/>
    <w:rsid w:val="0033127D"/>
    <w:rsid w:val="00331A08"/>
    <w:rsid w:val="00332719"/>
    <w:rsid w:val="00332C36"/>
    <w:rsid w:val="00332F43"/>
    <w:rsid w:val="00333043"/>
    <w:rsid w:val="003332F3"/>
    <w:rsid w:val="003337C0"/>
    <w:rsid w:val="003341BF"/>
    <w:rsid w:val="00334299"/>
    <w:rsid w:val="003348CD"/>
    <w:rsid w:val="00334BA6"/>
    <w:rsid w:val="00335024"/>
    <w:rsid w:val="0033574D"/>
    <w:rsid w:val="00335B3F"/>
    <w:rsid w:val="00335BA4"/>
    <w:rsid w:val="00335DF9"/>
    <w:rsid w:val="003362EB"/>
    <w:rsid w:val="003369C7"/>
    <w:rsid w:val="00336C35"/>
    <w:rsid w:val="00336DB5"/>
    <w:rsid w:val="003375EB"/>
    <w:rsid w:val="003379A5"/>
    <w:rsid w:val="00337C8C"/>
    <w:rsid w:val="00337CBA"/>
    <w:rsid w:val="003400A8"/>
    <w:rsid w:val="003400B7"/>
    <w:rsid w:val="003406AF"/>
    <w:rsid w:val="00340831"/>
    <w:rsid w:val="003408C6"/>
    <w:rsid w:val="00340ED7"/>
    <w:rsid w:val="003410C1"/>
    <w:rsid w:val="00341BDF"/>
    <w:rsid w:val="00341C8E"/>
    <w:rsid w:val="00342100"/>
    <w:rsid w:val="003425A9"/>
    <w:rsid w:val="00342E4A"/>
    <w:rsid w:val="00343317"/>
    <w:rsid w:val="0034331B"/>
    <w:rsid w:val="003435A0"/>
    <w:rsid w:val="0034372D"/>
    <w:rsid w:val="00343981"/>
    <w:rsid w:val="003442C4"/>
    <w:rsid w:val="00344355"/>
    <w:rsid w:val="00344EEF"/>
    <w:rsid w:val="00345A8C"/>
    <w:rsid w:val="00345D5B"/>
    <w:rsid w:val="00346216"/>
    <w:rsid w:val="003462AF"/>
    <w:rsid w:val="003462DE"/>
    <w:rsid w:val="00346BC1"/>
    <w:rsid w:val="00346C1D"/>
    <w:rsid w:val="00346F0D"/>
    <w:rsid w:val="003471CE"/>
    <w:rsid w:val="0034729C"/>
    <w:rsid w:val="003477D4"/>
    <w:rsid w:val="003502AF"/>
    <w:rsid w:val="00350482"/>
    <w:rsid w:val="003506A5"/>
    <w:rsid w:val="00350D90"/>
    <w:rsid w:val="00350FAE"/>
    <w:rsid w:val="00351C23"/>
    <w:rsid w:val="00352444"/>
    <w:rsid w:val="00352651"/>
    <w:rsid w:val="0035269A"/>
    <w:rsid w:val="0035369F"/>
    <w:rsid w:val="00353EA2"/>
    <w:rsid w:val="0035405F"/>
    <w:rsid w:val="003541CC"/>
    <w:rsid w:val="00354213"/>
    <w:rsid w:val="003544E2"/>
    <w:rsid w:val="003548D1"/>
    <w:rsid w:val="003550A6"/>
    <w:rsid w:val="003555EA"/>
    <w:rsid w:val="00355B4B"/>
    <w:rsid w:val="00355C03"/>
    <w:rsid w:val="0035606A"/>
    <w:rsid w:val="0035613E"/>
    <w:rsid w:val="003569F2"/>
    <w:rsid w:val="003570A7"/>
    <w:rsid w:val="00357306"/>
    <w:rsid w:val="00357660"/>
    <w:rsid w:val="0035766B"/>
    <w:rsid w:val="003577D6"/>
    <w:rsid w:val="00357C6C"/>
    <w:rsid w:val="00357CF0"/>
    <w:rsid w:val="00357E02"/>
    <w:rsid w:val="00360202"/>
    <w:rsid w:val="003602C1"/>
    <w:rsid w:val="0036057A"/>
    <w:rsid w:val="00360945"/>
    <w:rsid w:val="00361450"/>
    <w:rsid w:val="003615C7"/>
    <w:rsid w:val="00361845"/>
    <w:rsid w:val="003634C1"/>
    <w:rsid w:val="003639AC"/>
    <w:rsid w:val="00363AC7"/>
    <w:rsid w:val="00364575"/>
    <w:rsid w:val="00364C11"/>
    <w:rsid w:val="00364F76"/>
    <w:rsid w:val="00365178"/>
    <w:rsid w:val="0036519C"/>
    <w:rsid w:val="00365240"/>
    <w:rsid w:val="0036611A"/>
    <w:rsid w:val="0036642E"/>
    <w:rsid w:val="00366738"/>
    <w:rsid w:val="00366AF2"/>
    <w:rsid w:val="00366B93"/>
    <w:rsid w:val="00367FF8"/>
    <w:rsid w:val="00370280"/>
    <w:rsid w:val="003706A3"/>
    <w:rsid w:val="003706E7"/>
    <w:rsid w:val="00370834"/>
    <w:rsid w:val="00370ED3"/>
    <w:rsid w:val="003713A3"/>
    <w:rsid w:val="003714E3"/>
    <w:rsid w:val="00371F02"/>
    <w:rsid w:val="00371F15"/>
    <w:rsid w:val="00372340"/>
    <w:rsid w:val="00372705"/>
    <w:rsid w:val="00373150"/>
    <w:rsid w:val="0037317C"/>
    <w:rsid w:val="00373412"/>
    <w:rsid w:val="00373591"/>
    <w:rsid w:val="00373BF6"/>
    <w:rsid w:val="00373D2F"/>
    <w:rsid w:val="00374140"/>
    <w:rsid w:val="00374361"/>
    <w:rsid w:val="00374F37"/>
    <w:rsid w:val="003755B9"/>
    <w:rsid w:val="00376BB8"/>
    <w:rsid w:val="00377148"/>
    <w:rsid w:val="00377E04"/>
    <w:rsid w:val="00377EB3"/>
    <w:rsid w:val="0038036B"/>
    <w:rsid w:val="00380621"/>
    <w:rsid w:val="00380762"/>
    <w:rsid w:val="00380792"/>
    <w:rsid w:val="00380B0C"/>
    <w:rsid w:val="003816DC"/>
    <w:rsid w:val="00381A51"/>
    <w:rsid w:val="00381CB1"/>
    <w:rsid w:val="00381EDD"/>
    <w:rsid w:val="003820C0"/>
    <w:rsid w:val="00382302"/>
    <w:rsid w:val="003824E4"/>
    <w:rsid w:val="00382D2D"/>
    <w:rsid w:val="00383418"/>
    <w:rsid w:val="0038347F"/>
    <w:rsid w:val="003835F5"/>
    <w:rsid w:val="0038461D"/>
    <w:rsid w:val="00384795"/>
    <w:rsid w:val="00384979"/>
    <w:rsid w:val="00384A20"/>
    <w:rsid w:val="00384A63"/>
    <w:rsid w:val="00384BDC"/>
    <w:rsid w:val="0038537F"/>
    <w:rsid w:val="00385A4C"/>
    <w:rsid w:val="00385EE9"/>
    <w:rsid w:val="0038616A"/>
    <w:rsid w:val="00387625"/>
    <w:rsid w:val="0038792A"/>
    <w:rsid w:val="00387A49"/>
    <w:rsid w:val="00387ADE"/>
    <w:rsid w:val="00387C29"/>
    <w:rsid w:val="00387DC0"/>
    <w:rsid w:val="003905DA"/>
    <w:rsid w:val="00390763"/>
    <w:rsid w:val="00390B27"/>
    <w:rsid w:val="00390B6A"/>
    <w:rsid w:val="00390CE8"/>
    <w:rsid w:val="00391322"/>
    <w:rsid w:val="00391433"/>
    <w:rsid w:val="00392B37"/>
    <w:rsid w:val="00392BB1"/>
    <w:rsid w:val="00392F3B"/>
    <w:rsid w:val="003930FE"/>
    <w:rsid w:val="003932DD"/>
    <w:rsid w:val="0039367C"/>
    <w:rsid w:val="00393739"/>
    <w:rsid w:val="0039383A"/>
    <w:rsid w:val="00394190"/>
    <w:rsid w:val="0039430D"/>
    <w:rsid w:val="00394CCD"/>
    <w:rsid w:val="00394DB9"/>
    <w:rsid w:val="00395354"/>
    <w:rsid w:val="003956A8"/>
    <w:rsid w:val="003958CE"/>
    <w:rsid w:val="00395E14"/>
    <w:rsid w:val="0039666E"/>
    <w:rsid w:val="00396B2B"/>
    <w:rsid w:val="003972AF"/>
    <w:rsid w:val="00397AB8"/>
    <w:rsid w:val="00397F15"/>
    <w:rsid w:val="003A0267"/>
    <w:rsid w:val="003A0398"/>
    <w:rsid w:val="003A0493"/>
    <w:rsid w:val="003A0533"/>
    <w:rsid w:val="003A10A7"/>
    <w:rsid w:val="003A1535"/>
    <w:rsid w:val="003A15EF"/>
    <w:rsid w:val="003A1A4F"/>
    <w:rsid w:val="003A1B88"/>
    <w:rsid w:val="003A1FC6"/>
    <w:rsid w:val="003A2026"/>
    <w:rsid w:val="003A230C"/>
    <w:rsid w:val="003A2549"/>
    <w:rsid w:val="003A293B"/>
    <w:rsid w:val="003A2B96"/>
    <w:rsid w:val="003A2BAA"/>
    <w:rsid w:val="003A2F4D"/>
    <w:rsid w:val="003A31FA"/>
    <w:rsid w:val="003A3901"/>
    <w:rsid w:val="003A3DCD"/>
    <w:rsid w:val="003A3E2D"/>
    <w:rsid w:val="003A4043"/>
    <w:rsid w:val="003A40B6"/>
    <w:rsid w:val="003A4724"/>
    <w:rsid w:val="003A4C12"/>
    <w:rsid w:val="003A4D64"/>
    <w:rsid w:val="003A4DA2"/>
    <w:rsid w:val="003A4DEB"/>
    <w:rsid w:val="003A4FCB"/>
    <w:rsid w:val="003A514D"/>
    <w:rsid w:val="003A58B3"/>
    <w:rsid w:val="003A5967"/>
    <w:rsid w:val="003A6816"/>
    <w:rsid w:val="003A6F87"/>
    <w:rsid w:val="003A7837"/>
    <w:rsid w:val="003A7856"/>
    <w:rsid w:val="003A79F1"/>
    <w:rsid w:val="003B05F0"/>
    <w:rsid w:val="003B07B4"/>
    <w:rsid w:val="003B0BB2"/>
    <w:rsid w:val="003B1143"/>
    <w:rsid w:val="003B13E3"/>
    <w:rsid w:val="003B1BDB"/>
    <w:rsid w:val="003B1D70"/>
    <w:rsid w:val="003B2286"/>
    <w:rsid w:val="003B2C99"/>
    <w:rsid w:val="003B2D3F"/>
    <w:rsid w:val="003B2D6E"/>
    <w:rsid w:val="003B3082"/>
    <w:rsid w:val="003B31E3"/>
    <w:rsid w:val="003B4364"/>
    <w:rsid w:val="003B4644"/>
    <w:rsid w:val="003B4848"/>
    <w:rsid w:val="003B4B3F"/>
    <w:rsid w:val="003B4C95"/>
    <w:rsid w:val="003B5328"/>
    <w:rsid w:val="003B538A"/>
    <w:rsid w:val="003B5B4C"/>
    <w:rsid w:val="003B5C98"/>
    <w:rsid w:val="003B5EF8"/>
    <w:rsid w:val="003B6125"/>
    <w:rsid w:val="003B64AD"/>
    <w:rsid w:val="003B655E"/>
    <w:rsid w:val="003B67A2"/>
    <w:rsid w:val="003B67F7"/>
    <w:rsid w:val="003B6BD8"/>
    <w:rsid w:val="003B7386"/>
    <w:rsid w:val="003B74A0"/>
    <w:rsid w:val="003B750D"/>
    <w:rsid w:val="003B75CD"/>
    <w:rsid w:val="003B786B"/>
    <w:rsid w:val="003B7887"/>
    <w:rsid w:val="003C0054"/>
    <w:rsid w:val="003C03F6"/>
    <w:rsid w:val="003C0A69"/>
    <w:rsid w:val="003C0E3C"/>
    <w:rsid w:val="003C0F2B"/>
    <w:rsid w:val="003C0F89"/>
    <w:rsid w:val="003C23AC"/>
    <w:rsid w:val="003C2469"/>
    <w:rsid w:val="003C2656"/>
    <w:rsid w:val="003C27A9"/>
    <w:rsid w:val="003C27C3"/>
    <w:rsid w:val="003C2901"/>
    <w:rsid w:val="003C2B38"/>
    <w:rsid w:val="003C3455"/>
    <w:rsid w:val="003C34BB"/>
    <w:rsid w:val="003C3AAB"/>
    <w:rsid w:val="003C4192"/>
    <w:rsid w:val="003C49A1"/>
    <w:rsid w:val="003C4A4C"/>
    <w:rsid w:val="003C4C41"/>
    <w:rsid w:val="003C4C76"/>
    <w:rsid w:val="003C4F48"/>
    <w:rsid w:val="003C52EB"/>
    <w:rsid w:val="003C573B"/>
    <w:rsid w:val="003C6105"/>
    <w:rsid w:val="003C68E5"/>
    <w:rsid w:val="003C6969"/>
    <w:rsid w:val="003C6A96"/>
    <w:rsid w:val="003C6F50"/>
    <w:rsid w:val="003C70E9"/>
    <w:rsid w:val="003C717B"/>
    <w:rsid w:val="003C7478"/>
    <w:rsid w:val="003C76CE"/>
    <w:rsid w:val="003C7A77"/>
    <w:rsid w:val="003C7D54"/>
    <w:rsid w:val="003C7FC1"/>
    <w:rsid w:val="003D00EC"/>
    <w:rsid w:val="003D0803"/>
    <w:rsid w:val="003D0830"/>
    <w:rsid w:val="003D0F7E"/>
    <w:rsid w:val="003D1289"/>
    <w:rsid w:val="003D1406"/>
    <w:rsid w:val="003D14D4"/>
    <w:rsid w:val="003D1E10"/>
    <w:rsid w:val="003D1EE8"/>
    <w:rsid w:val="003D1EFC"/>
    <w:rsid w:val="003D1FBA"/>
    <w:rsid w:val="003D230E"/>
    <w:rsid w:val="003D26A1"/>
    <w:rsid w:val="003D297B"/>
    <w:rsid w:val="003D2D02"/>
    <w:rsid w:val="003D2E66"/>
    <w:rsid w:val="003D2EEB"/>
    <w:rsid w:val="003D3119"/>
    <w:rsid w:val="003D3401"/>
    <w:rsid w:val="003D411A"/>
    <w:rsid w:val="003D4269"/>
    <w:rsid w:val="003D429E"/>
    <w:rsid w:val="003D4871"/>
    <w:rsid w:val="003D49CE"/>
    <w:rsid w:val="003D4CED"/>
    <w:rsid w:val="003D4E99"/>
    <w:rsid w:val="003D4FCD"/>
    <w:rsid w:val="003D5089"/>
    <w:rsid w:val="003D52D6"/>
    <w:rsid w:val="003D547B"/>
    <w:rsid w:val="003D550F"/>
    <w:rsid w:val="003D5716"/>
    <w:rsid w:val="003D577D"/>
    <w:rsid w:val="003D5C0A"/>
    <w:rsid w:val="003D5E8B"/>
    <w:rsid w:val="003D5F40"/>
    <w:rsid w:val="003D5FD4"/>
    <w:rsid w:val="003D6107"/>
    <w:rsid w:val="003D6144"/>
    <w:rsid w:val="003D684A"/>
    <w:rsid w:val="003D6BC2"/>
    <w:rsid w:val="003D6C44"/>
    <w:rsid w:val="003D771B"/>
    <w:rsid w:val="003D776C"/>
    <w:rsid w:val="003D797D"/>
    <w:rsid w:val="003E04D8"/>
    <w:rsid w:val="003E0685"/>
    <w:rsid w:val="003E0893"/>
    <w:rsid w:val="003E1092"/>
    <w:rsid w:val="003E1A53"/>
    <w:rsid w:val="003E1B72"/>
    <w:rsid w:val="003E1D0F"/>
    <w:rsid w:val="003E1EE0"/>
    <w:rsid w:val="003E24C3"/>
    <w:rsid w:val="003E25F0"/>
    <w:rsid w:val="003E27A4"/>
    <w:rsid w:val="003E2D06"/>
    <w:rsid w:val="003E3C2A"/>
    <w:rsid w:val="003E3CDA"/>
    <w:rsid w:val="003E3D70"/>
    <w:rsid w:val="003E4B57"/>
    <w:rsid w:val="003E4D1E"/>
    <w:rsid w:val="003E4E36"/>
    <w:rsid w:val="003E4F66"/>
    <w:rsid w:val="003E55C2"/>
    <w:rsid w:val="003E5A5C"/>
    <w:rsid w:val="003E5FC4"/>
    <w:rsid w:val="003E6012"/>
    <w:rsid w:val="003E6018"/>
    <w:rsid w:val="003E6745"/>
    <w:rsid w:val="003E72C2"/>
    <w:rsid w:val="003E759D"/>
    <w:rsid w:val="003E7769"/>
    <w:rsid w:val="003E7CFC"/>
    <w:rsid w:val="003E7E5C"/>
    <w:rsid w:val="003F02E9"/>
    <w:rsid w:val="003F060F"/>
    <w:rsid w:val="003F0A55"/>
    <w:rsid w:val="003F0E63"/>
    <w:rsid w:val="003F1126"/>
    <w:rsid w:val="003F15CB"/>
    <w:rsid w:val="003F16AE"/>
    <w:rsid w:val="003F1759"/>
    <w:rsid w:val="003F1790"/>
    <w:rsid w:val="003F18B6"/>
    <w:rsid w:val="003F1A24"/>
    <w:rsid w:val="003F1B31"/>
    <w:rsid w:val="003F1BA6"/>
    <w:rsid w:val="003F1E46"/>
    <w:rsid w:val="003F1F44"/>
    <w:rsid w:val="003F2628"/>
    <w:rsid w:val="003F268F"/>
    <w:rsid w:val="003F26E3"/>
    <w:rsid w:val="003F2D68"/>
    <w:rsid w:val="003F301F"/>
    <w:rsid w:val="003F316C"/>
    <w:rsid w:val="003F32AD"/>
    <w:rsid w:val="003F3D47"/>
    <w:rsid w:val="003F401D"/>
    <w:rsid w:val="003F4115"/>
    <w:rsid w:val="003F4810"/>
    <w:rsid w:val="003F4827"/>
    <w:rsid w:val="003F48EC"/>
    <w:rsid w:val="003F493F"/>
    <w:rsid w:val="003F50E0"/>
    <w:rsid w:val="003F5166"/>
    <w:rsid w:val="003F5206"/>
    <w:rsid w:val="003F524E"/>
    <w:rsid w:val="003F56CE"/>
    <w:rsid w:val="003F5947"/>
    <w:rsid w:val="003F59E2"/>
    <w:rsid w:val="003F5FDF"/>
    <w:rsid w:val="003F61FF"/>
    <w:rsid w:val="003F6776"/>
    <w:rsid w:val="003F6BE9"/>
    <w:rsid w:val="003F6D3E"/>
    <w:rsid w:val="003F6D9C"/>
    <w:rsid w:val="003F71BD"/>
    <w:rsid w:val="003F7208"/>
    <w:rsid w:val="003F73AB"/>
    <w:rsid w:val="003F7B08"/>
    <w:rsid w:val="003F7FA3"/>
    <w:rsid w:val="0040035A"/>
    <w:rsid w:val="0040038A"/>
    <w:rsid w:val="0040060A"/>
    <w:rsid w:val="0040084F"/>
    <w:rsid w:val="004009D2"/>
    <w:rsid w:val="00400BFD"/>
    <w:rsid w:val="00400C2A"/>
    <w:rsid w:val="00400C84"/>
    <w:rsid w:val="00400F5B"/>
    <w:rsid w:val="004017D4"/>
    <w:rsid w:val="00401886"/>
    <w:rsid w:val="00401C23"/>
    <w:rsid w:val="00401D7E"/>
    <w:rsid w:val="00402026"/>
    <w:rsid w:val="00402377"/>
    <w:rsid w:val="00402632"/>
    <w:rsid w:val="00402969"/>
    <w:rsid w:val="00402BB5"/>
    <w:rsid w:val="00402F40"/>
    <w:rsid w:val="0040314A"/>
    <w:rsid w:val="00403219"/>
    <w:rsid w:val="0040366F"/>
    <w:rsid w:val="004037C3"/>
    <w:rsid w:val="00403B44"/>
    <w:rsid w:val="00403B99"/>
    <w:rsid w:val="00403F08"/>
    <w:rsid w:val="004041C9"/>
    <w:rsid w:val="00404B8A"/>
    <w:rsid w:val="00404BFD"/>
    <w:rsid w:val="00404E11"/>
    <w:rsid w:val="00405034"/>
    <w:rsid w:val="00405074"/>
    <w:rsid w:val="00405208"/>
    <w:rsid w:val="004052C8"/>
    <w:rsid w:val="0040564B"/>
    <w:rsid w:val="0040573D"/>
    <w:rsid w:val="00405899"/>
    <w:rsid w:val="00405AE2"/>
    <w:rsid w:val="00405F3A"/>
    <w:rsid w:val="004068CF"/>
    <w:rsid w:val="00406C3A"/>
    <w:rsid w:val="0040703D"/>
    <w:rsid w:val="004071B3"/>
    <w:rsid w:val="00407362"/>
    <w:rsid w:val="00407805"/>
    <w:rsid w:val="0040790A"/>
    <w:rsid w:val="00407986"/>
    <w:rsid w:val="00407A85"/>
    <w:rsid w:val="00407CAC"/>
    <w:rsid w:val="00407FC9"/>
    <w:rsid w:val="00410378"/>
    <w:rsid w:val="004108DD"/>
    <w:rsid w:val="00410F56"/>
    <w:rsid w:val="004113F0"/>
    <w:rsid w:val="00411536"/>
    <w:rsid w:val="00411B34"/>
    <w:rsid w:val="00411C99"/>
    <w:rsid w:val="004125F3"/>
    <w:rsid w:val="004126C7"/>
    <w:rsid w:val="00412850"/>
    <w:rsid w:val="00413844"/>
    <w:rsid w:val="00413CAC"/>
    <w:rsid w:val="00414060"/>
    <w:rsid w:val="004141CA"/>
    <w:rsid w:val="00414987"/>
    <w:rsid w:val="00414C3D"/>
    <w:rsid w:val="00415110"/>
    <w:rsid w:val="00415174"/>
    <w:rsid w:val="004152A8"/>
    <w:rsid w:val="00415FFC"/>
    <w:rsid w:val="0041621F"/>
    <w:rsid w:val="004163F5"/>
    <w:rsid w:val="0041654E"/>
    <w:rsid w:val="00416D85"/>
    <w:rsid w:val="00416EDE"/>
    <w:rsid w:val="004177F6"/>
    <w:rsid w:val="00417800"/>
    <w:rsid w:val="00417823"/>
    <w:rsid w:val="00417903"/>
    <w:rsid w:val="00417943"/>
    <w:rsid w:val="0042010C"/>
    <w:rsid w:val="00420676"/>
    <w:rsid w:val="004209B4"/>
    <w:rsid w:val="0042107A"/>
    <w:rsid w:val="004210C6"/>
    <w:rsid w:val="00421501"/>
    <w:rsid w:val="004216A6"/>
    <w:rsid w:val="00421850"/>
    <w:rsid w:val="00421B64"/>
    <w:rsid w:val="00422142"/>
    <w:rsid w:val="0042218D"/>
    <w:rsid w:val="0042295D"/>
    <w:rsid w:val="004229AE"/>
    <w:rsid w:val="00422A14"/>
    <w:rsid w:val="00422C3C"/>
    <w:rsid w:val="00422F2D"/>
    <w:rsid w:val="00422FC1"/>
    <w:rsid w:val="0042332F"/>
    <w:rsid w:val="00423B21"/>
    <w:rsid w:val="00423C1E"/>
    <w:rsid w:val="0042427D"/>
    <w:rsid w:val="00424721"/>
    <w:rsid w:val="00424C46"/>
    <w:rsid w:val="00425153"/>
    <w:rsid w:val="00425303"/>
    <w:rsid w:val="00425361"/>
    <w:rsid w:val="00425606"/>
    <w:rsid w:val="00425861"/>
    <w:rsid w:val="00426310"/>
    <w:rsid w:val="004269FA"/>
    <w:rsid w:val="00426B30"/>
    <w:rsid w:val="004272AF"/>
    <w:rsid w:val="004274C6"/>
    <w:rsid w:val="00427864"/>
    <w:rsid w:val="00430184"/>
    <w:rsid w:val="004301EA"/>
    <w:rsid w:val="004309AE"/>
    <w:rsid w:val="00430A65"/>
    <w:rsid w:val="00430E31"/>
    <w:rsid w:val="00430FF3"/>
    <w:rsid w:val="00431074"/>
    <w:rsid w:val="00431920"/>
    <w:rsid w:val="00431B17"/>
    <w:rsid w:val="00431C6F"/>
    <w:rsid w:val="00431F9D"/>
    <w:rsid w:val="004324D3"/>
    <w:rsid w:val="00432637"/>
    <w:rsid w:val="00432703"/>
    <w:rsid w:val="00432CB9"/>
    <w:rsid w:val="00433EE7"/>
    <w:rsid w:val="004351FF"/>
    <w:rsid w:val="00435361"/>
    <w:rsid w:val="00435C52"/>
    <w:rsid w:val="00435D7A"/>
    <w:rsid w:val="00435DB7"/>
    <w:rsid w:val="0043672B"/>
    <w:rsid w:val="00436EB2"/>
    <w:rsid w:val="0043760A"/>
    <w:rsid w:val="004377E9"/>
    <w:rsid w:val="0043795D"/>
    <w:rsid w:val="00437A6B"/>
    <w:rsid w:val="00437B86"/>
    <w:rsid w:val="00437DFF"/>
    <w:rsid w:val="00440220"/>
    <w:rsid w:val="0044095A"/>
    <w:rsid w:val="00441000"/>
    <w:rsid w:val="0044159D"/>
    <w:rsid w:val="00441880"/>
    <w:rsid w:val="00441CAE"/>
    <w:rsid w:val="00441CFE"/>
    <w:rsid w:val="0044227C"/>
    <w:rsid w:val="004428EF"/>
    <w:rsid w:val="00442936"/>
    <w:rsid w:val="00442BD5"/>
    <w:rsid w:val="00442CC6"/>
    <w:rsid w:val="00442DA6"/>
    <w:rsid w:val="00442E6B"/>
    <w:rsid w:val="004438F4"/>
    <w:rsid w:val="00443CBB"/>
    <w:rsid w:val="00443F44"/>
    <w:rsid w:val="0044447D"/>
    <w:rsid w:val="00444675"/>
    <w:rsid w:val="004448DE"/>
    <w:rsid w:val="00445777"/>
    <w:rsid w:val="0044580E"/>
    <w:rsid w:val="00445B8B"/>
    <w:rsid w:val="00446133"/>
    <w:rsid w:val="0044614E"/>
    <w:rsid w:val="004464A6"/>
    <w:rsid w:val="0044665B"/>
    <w:rsid w:val="00446694"/>
    <w:rsid w:val="004467BC"/>
    <w:rsid w:val="004469BF"/>
    <w:rsid w:val="00446DB4"/>
    <w:rsid w:val="00446E31"/>
    <w:rsid w:val="00447255"/>
    <w:rsid w:val="00447423"/>
    <w:rsid w:val="0044748A"/>
    <w:rsid w:val="004476BB"/>
    <w:rsid w:val="00447CAA"/>
    <w:rsid w:val="00447CD1"/>
    <w:rsid w:val="004502E3"/>
    <w:rsid w:val="0045041A"/>
    <w:rsid w:val="0045061A"/>
    <w:rsid w:val="00450C97"/>
    <w:rsid w:val="00450D9C"/>
    <w:rsid w:val="00450E81"/>
    <w:rsid w:val="00451515"/>
    <w:rsid w:val="00451629"/>
    <w:rsid w:val="0045169D"/>
    <w:rsid w:val="00451D89"/>
    <w:rsid w:val="0045205C"/>
    <w:rsid w:val="00452412"/>
    <w:rsid w:val="0045292A"/>
    <w:rsid w:val="00452AA3"/>
    <w:rsid w:val="00452ADD"/>
    <w:rsid w:val="00452C44"/>
    <w:rsid w:val="004531EC"/>
    <w:rsid w:val="004536CB"/>
    <w:rsid w:val="00453DDF"/>
    <w:rsid w:val="00454294"/>
    <w:rsid w:val="00454755"/>
    <w:rsid w:val="00454BE7"/>
    <w:rsid w:val="00455065"/>
    <w:rsid w:val="004554D0"/>
    <w:rsid w:val="00455915"/>
    <w:rsid w:val="00455AF0"/>
    <w:rsid w:val="0045610B"/>
    <w:rsid w:val="004562D3"/>
    <w:rsid w:val="00456594"/>
    <w:rsid w:val="00456AD2"/>
    <w:rsid w:val="00456D04"/>
    <w:rsid w:val="0045762D"/>
    <w:rsid w:val="004576AC"/>
    <w:rsid w:val="004602B6"/>
    <w:rsid w:val="00460539"/>
    <w:rsid w:val="00460ACB"/>
    <w:rsid w:val="00460C5A"/>
    <w:rsid w:val="004614AE"/>
    <w:rsid w:val="00461ADD"/>
    <w:rsid w:val="00461E3D"/>
    <w:rsid w:val="004621BC"/>
    <w:rsid w:val="0046291C"/>
    <w:rsid w:val="00462A46"/>
    <w:rsid w:val="00462E1F"/>
    <w:rsid w:val="00463925"/>
    <w:rsid w:val="00463C64"/>
    <w:rsid w:val="0046454B"/>
    <w:rsid w:val="004647F1"/>
    <w:rsid w:val="00465516"/>
    <w:rsid w:val="004657A8"/>
    <w:rsid w:val="00465C0E"/>
    <w:rsid w:val="00465C97"/>
    <w:rsid w:val="00466C7D"/>
    <w:rsid w:val="0046728E"/>
    <w:rsid w:val="00467BF1"/>
    <w:rsid w:val="00467DCA"/>
    <w:rsid w:val="00467E7A"/>
    <w:rsid w:val="0047032F"/>
    <w:rsid w:val="00470C18"/>
    <w:rsid w:val="00470EFE"/>
    <w:rsid w:val="00471152"/>
    <w:rsid w:val="00471303"/>
    <w:rsid w:val="004714CB"/>
    <w:rsid w:val="00471562"/>
    <w:rsid w:val="0047156F"/>
    <w:rsid w:val="0047186B"/>
    <w:rsid w:val="00471A01"/>
    <w:rsid w:val="00471C77"/>
    <w:rsid w:val="004720A2"/>
    <w:rsid w:val="00472414"/>
    <w:rsid w:val="00472691"/>
    <w:rsid w:val="00472B00"/>
    <w:rsid w:val="00472BE2"/>
    <w:rsid w:val="00472F1F"/>
    <w:rsid w:val="00472FBC"/>
    <w:rsid w:val="00473624"/>
    <w:rsid w:val="00473943"/>
    <w:rsid w:val="00473C1B"/>
    <w:rsid w:val="00473F5B"/>
    <w:rsid w:val="00474431"/>
    <w:rsid w:val="004751DC"/>
    <w:rsid w:val="0047522B"/>
    <w:rsid w:val="00475468"/>
    <w:rsid w:val="0047561B"/>
    <w:rsid w:val="00475E59"/>
    <w:rsid w:val="00476647"/>
    <w:rsid w:val="004767C9"/>
    <w:rsid w:val="00476BB9"/>
    <w:rsid w:val="00476E41"/>
    <w:rsid w:val="004803E9"/>
    <w:rsid w:val="004804BF"/>
    <w:rsid w:val="004808B4"/>
    <w:rsid w:val="00481159"/>
    <w:rsid w:val="0048121D"/>
    <w:rsid w:val="00481418"/>
    <w:rsid w:val="0048154B"/>
    <w:rsid w:val="00481AA7"/>
    <w:rsid w:val="00481D70"/>
    <w:rsid w:val="004822C3"/>
    <w:rsid w:val="004824C2"/>
    <w:rsid w:val="0048251C"/>
    <w:rsid w:val="00482870"/>
    <w:rsid w:val="00482981"/>
    <w:rsid w:val="00482DEC"/>
    <w:rsid w:val="00482F6A"/>
    <w:rsid w:val="00483688"/>
    <w:rsid w:val="00483EC0"/>
    <w:rsid w:val="00483F4D"/>
    <w:rsid w:val="00484541"/>
    <w:rsid w:val="00484646"/>
    <w:rsid w:val="0048482D"/>
    <w:rsid w:val="004849DB"/>
    <w:rsid w:val="00486052"/>
    <w:rsid w:val="00486293"/>
    <w:rsid w:val="00486603"/>
    <w:rsid w:val="004867C3"/>
    <w:rsid w:val="00486800"/>
    <w:rsid w:val="00486817"/>
    <w:rsid w:val="0048736C"/>
    <w:rsid w:val="00487631"/>
    <w:rsid w:val="004877EC"/>
    <w:rsid w:val="00487EE1"/>
    <w:rsid w:val="004901EE"/>
    <w:rsid w:val="004902F0"/>
    <w:rsid w:val="0049050B"/>
    <w:rsid w:val="00490B74"/>
    <w:rsid w:val="00490C03"/>
    <w:rsid w:val="00490D7F"/>
    <w:rsid w:val="00490FD7"/>
    <w:rsid w:val="00490FE1"/>
    <w:rsid w:val="00491553"/>
    <w:rsid w:val="00491573"/>
    <w:rsid w:val="004916C4"/>
    <w:rsid w:val="00492165"/>
    <w:rsid w:val="00492A8A"/>
    <w:rsid w:val="004930C6"/>
    <w:rsid w:val="004936E8"/>
    <w:rsid w:val="00493BBC"/>
    <w:rsid w:val="00493FE4"/>
    <w:rsid w:val="00494D1C"/>
    <w:rsid w:val="00494E74"/>
    <w:rsid w:val="00495826"/>
    <w:rsid w:val="00495DFB"/>
    <w:rsid w:val="00496304"/>
    <w:rsid w:val="00496FCF"/>
    <w:rsid w:val="00497F60"/>
    <w:rsid w:val="004A0183"/>
    <w:rsid w:val="004A07E0"/>
    <w:rsid w:val="004A0E65"/>
    <w:rsid w:val="004A0E7F"/>
    <w:rsid w:val="004A111A"/>
    <w:rsid w:val="004A1142"/>
    <w:rsid w:val="004A1270"/>
    <w:rsid w:val="004A13B9"/>
    <w:rsid w:val="004A146C"/>
    <w:rsid w:val="004A16F7"/>
    <w:rsid w:val="004A1737"/>
    <w:rsid w:val="004A17F3"/>
    <w:rsid w:val="004A1A81"/>
    <w:rsid w:val="004A2325"/>
    <w:rsid w:val="004A28E4"/>
    <w:rsid w:val="004A2C25"/>
    <w:rsid w:val="004A2F15"/>
    <w:rsid w:val="004A3081"/>
    <w:rsid w:val="004A33DE"/>
    <w:rsid w:val="004A371D"/>
    <w:rsid w:val="004A3A7B"/>
    <w:rsid w:val="004A3EBF"/>
    <w:rsid w:val="004A43CD"/>
    <w:rsid w:val="004A4841"/>
    <w:rsid w:val="004A4BD5"/>
    <w:rsid w:val="004A4D60"/>
    <w:rsid w:val="004A553F"/>
    <w:rsid w:val="004A5AE9"/>
    <w:rsid w:val="004A5C19"/>
    <w:rsid w:val="004A5D62"/>
    <w:rsid w:val="004A6E65"/>
    <w:rsid w:val="004A6ECF"/>
    <w:rsid w:val="004A6FA1"/>
    <w:rsid w:val="004A7234"/>
    <w:rsid w:val="004A727B"/>
    <w:rsid w:val="004A742E"/>
    <w:rsid w:val="004A74D9"/>
    <w:rsid w:val="004A79F6"/>
    <w:rsid w:val="004A7DA9"/>
    <w:rsid w:val="004A7DDE"/>
    <w:rsid w:val="004B0148"/>
    <w:rsid w:val="004B0801"/>
    <w:rsid w:val="004B0987"/>
    <w:rsid w:val="004B09E4"/>
    <w:rsid w:val="004B0D43"/>
    <w:rsid w:val="004B0ED7"/>
    <w:rsid w:val="004B16F2"/>
    <w:rsid w:val="004B16F7"/>
    <w:rsid w:val="004B1D68"/>
    <w:rsid w:val="004B240D"/>
    <w:rsid w:val="004B270C"/>
    <w:rsid w:val="004B29DC"/>
    <w:rsid w:val="004B3164"/>
    <w:rsid w:val="004B363C"/>
    <w:rsid w:val="004B38E2"/>
    <w:rsid w:val="004B3927"/>
    <w:rsid w:val="004B3C77"/>
    <w:rsid w:val="004B40CF"/>
    <w:rsid w:val="004B4265"/>
    <w:rsid w:val="004B426A"/>
    <w:rsid w:val="004B4670"/>
    <w:rsid w:val="004B4835"/>
    <w:rsid w:val="004B4CD0"/>
    <w:rsid w:val="004B5003"/>
    <w:rsid w:val="004B5598"/>
    <w:rsid w:val="004B57F4"/>
    <w:rsid w:val="004B5AA8"/>
    <w:rsid w:val="004B5D26"/>
    <w:rsid w:val="004B5D47"/>
    <w:rsid w:val="004B5DE2"/>
    <w:rsid w:val="004B60C4"/>
    <w:rsid w:val="004B6667"/>
    <w:rsid w:val="004B6BDB"/>
    <w:rsid w:val="004B6C00"/>
    <w:rsid w:val="004B7576"/>
    <w:rsid w:val="004C073B"/>
    <w:rsid w:val="004C09AE"/>
    <w:rsid w:val="004C0DAA"/>
    <w:rsid w:val="004C172D"/>
    <w:rsid w:val="004C19A6"/>
    <w:rsid w:val="004C1DC2"/>
    <w:rsid w:val="004C1E46"/>
    <w:rsid w:val="004C24E0"/>
    <w:rsid w:val="004C3248"/>
    <w:rsid w:val="004C3441"/>
    <w:rsid w:val="004C3CFD"/>
    <w:rsid w:val="004C44BF"/>
    <w:rsid w:val="004C4B50"/>
    <w:rsid w:val="004C4C3F"/>
    <w:rsid w:val="004C4F0F"/>
    <w:rsid w:val="004C4FBB"/>
    <w:rsid w:val="004C54AD"/>
    <w:rsid w:val="004C55C6"/>
    <w:rsid w:val="004C55CD"/>
    <w:rsid w:val="004C6134"/>
    <w:rsid w:val="004C65A4"/>
    <w:rsid w:val="004C6A34"/>
    <w:rsid w:val="004C6ABA"/>
    <w:rsid w:val="004C6B32"/>
    <w:rsid w:val="004C759E"/>
    <w:rsid w:val="004C75E3"/>
    <w:rsid w:val="004C7636"/>
    <w:rsid w:val="004C78EF"/>
    <w:rsid w:val="004C7967"/>
    <w:rsid w:val="004C7C6F"/>
    <w:rsid w:val="004D003D"/>
    <w:rsid w:val="004D0199"/>
    <w:rsid w:val="004D09AC"/>
    <w:rsid w:val="004D0B27"/>
    <w:rsid w:val="004D0DF2"/>
    <w:rsid w:val="004D0FF2"/>
    <w:rsid w:val="004D131E"/>
    <w:rsid w:val="004D1469"/>
    <w:rsid w:val="004D16D6"/>
    <w:rsid w:val="004D17A2"/>
    <w:rsid w:val="004D19C4"/>
    <w:rsid w:val="004D19F2"/>
    <w:rsid w:val="004D23C5"/>
    <w:rsid w:val="004D24F3"/>
    <w:rsid w:val="004D28E5"/>
    <w:rsid w:val="004D28EB"/>
    <w:rsid w:val="004D2BEC"/>
    <w:rsid w:val="004D2D53"/>
    <w:rsid w:val="004D2E42"/>
    <w:rsid w:val="004D2FE4"/>
    <w:rsid w:val="004D3282"/>
    <w:rsid w:val="004D370C"/>
    <w:rsid w:val="004D3C50"/>
    <w:rsid w:val="004D3DB9"/>
    <w:rsid w:val="004D40D1"/>
    <w:rsid w:val="004D477B"/>
    <w:rsid w:val="004D4AD6"/>
    <w:rsid w:val="004D4BE6"/>
    <w:rsid w:val="004D4FE7"/>
    <w:rsid w:val="004D5006"/>
    <w:rsid w:val="004D551F"/>
    <w:rsid w:val="004D56FF"/>
    <w:rsid w:val="004D58E2"/>
    <w:rsid w:val="004D5964"/>
    <w:rsid w:val="004D62E6"/>
    <w:rsid w:val="004D68AF"/>
    <w:rsid w:val="004D6A9C"/>
    <w:rsid w:val="004D7177"/>
    <w:rsid w:val="004D7295"/>
    <w:rsid w:val="004D746B"/>
    <w:rsid w:val="004D7884"/>
    <w:rsid w:val="004D7B74"/>
    <w:rsid w:val="004D7D5A"/>
    <w:rsid w:val="004E0A7C"/>
    <w:rsid w:val="004E0FE7"/>
    <w:rsid w:val="004E14DF"/>
    <w:rsid w:val="004E18A6"/>
    <w:rsid w:val="004E1912"/>
    <w:rsid w:val="004E19D9"/>
    <w:rsid w:val="004E1EC3"/>
    <w:rsid w:val="004E1F0F"/>
    <w:rsid w:val="004E2413"/>
    <w:rsid w:val="004E2489"/>
    <w:rsid w:val="004E28A7"/>
    <w:rsid w:val="004E31D3"/>
    <w:rsid w:val="004E3413"/>
    <w:rsid w:val="004E39C1"/>
    <w:rsid w:val="004E3FC0"/>
    <w:rsid w:val="004E4690"/>
    <w:rsid w:val="004E473A"/>
    <w:rsid w:val="004E4AD0"/>
    <w:rsid w:val="004E4F8D"/>
    <w:rsid w:val="004E56FB"/>
    <w:rsid w:val="004E610E"/>
    <w:rsid w:val="004E6673"/>
    <w:rsid w:val="004E67C6"/>
    <w:rsid w:val="004E6B17"/>
    <w:rsid w:val="004E6C09"/>
    <w:rsid w:val="004E6CEA"/>
    <w:rsid w:val="004E6E89"/>
    <w:rsid w:val="004E70AF"/>
    <w:rsid w:val="004E7156"/>
    <w:rsid w:val="004E73A7"/>
    <w:rsid w:val="004E74F4"/>
    <w:rsid w:val="004E7777"/>
    <w:rsid w:val="004E7B7C"/>
    <w:rsid w:val="004E7BF7"/>
    <w:rsid w:val="004F0704"/>
    <w:rsid w:val="004F0CDB"/>
    <w:rsid w:val="004F0CEC"/>
    <w:rsid w:val="004F11F1"/>
    <w:rsid w:val="004F1241"/>
    <w:rsid w:val="004F1295"/>
    <w:rsid w:val="004F138D"/>
    <w:rsid w:val="004F29B0"/>
    <w:rsid w:val="004F3090"/>
    <w:rsid w:val="004F4037"/>
    <w:rsid w:val="004F4646"/>
    <w:rsid w:val="004F4C7A"/>
    <w:rsid w:val="004F4C9D"/>
    <w:rsid w:val="004F54C4"/>
    <w:rsid w:val="004F583C"/>
    <w:rsid w:val="004F60C0"/>
    <w:rsid w:val="004F6130"/>
    <w:rsid w:val="004F63A8"/>
    <w:rsid w:val="004F6562"/>
    <w:rsid w:val="004F6966"/>
    <w:rsid w:val="004F6BDF"/>
    <w:rsid w:val="004F6FD6"/>
    <w:rsid w:val="004F7A9B"/>
    <w:rsid w:val="004F7FA1"/>
    <w:rsid w:val="00500358"/>
    <w:rsid w:val="00500380"/>
    <w:rsid w:val="005014BA"/>
    <w:rsid w:val="00501734"/>
    <w:rsid w:val="00501E76"/>
    <w:rsid w:val="00501E86"/>
    <w:rsid w:val="0050300B"/>
    <w:rsid w:val="0050368E"/>
    <w:rsid w:val="00503A69"/>
    <w:rsid w:val="0050408C"/>
    <w:rsid w:val="00504403"/>
    <w:rsid w:val="00504409"/>
    <w:rsid w:val="0050473B"/>
    <w:rsid w:val="00504777"/>
    <w:rsid w:val="00504E88"/>
    <w:rsid w:val="00505528"/>
    <w:rsid w:val="005055DC"/>
    <w:rsid w:val="00505609"/>
    <w:rsid w:val="00505AD2"/>
    <w:rsid w:val="00506226"/>
    <w:rsid w:val="00506C7D"/>
    <w:rsid w:val="0050722B"/>
    <w:rsid w:val="005074EA"/>
    <w:rsid w:val="00507AB0"/>
    <w:rsid w:val="00510C28"/>
    <w:rsid w:val="0051104F"/>
    <w:rsid w:val="0051178E"/>
    <w:rsid w:val="005117DA"/>
    <w:rsid w:val="005118FA"/>
    <w:rsid w:val="00511B3E"/>
    <w:rsid w:val="00511C42"/>
    <w:rsid w:val="005121EB"/>
    <w:rsid w:val="0051252F"/>
    <w:rsid w:val="0051275B"/>
    <w:rsid w:val="00512797"/>
    <w:rsid w:val="0051283A"/>
    <w:rsid w:val="005129F0"/>
    <w:rsid w:val="00512E57"/>
    <w:rsid w:val="005130DF"/>
    <w:rsid w:val="00513107"/>
    <w:rsid w:val="005134F9"/>
    <w:rsid w:val="00513729"/>
    <w:rsid w:val="005137E2"/>
    <w:rsid w:val="00513B05"/>
    <w:rsid w:val="00513E7B"/>
    <w:rsid w:val="00514289"/>
    <w:rsid w:val="005143B9"/>
    <w:rsid w:val="0051445C"/>
    <w:rsid w:val="00514761"/>
    <w:rsid w:val="00514979"/>
    <w:rsid w:val="00514ED6"/>
    <w:rsid w:val="0051516F"/>
    <w:rsid w:val="00515452"/>
    <w:rsid w:val="00515833"/>
    <w:rsid w:val="00515D45"/>
    <w:rsid w:val="00515E80"/>
    <w:rsid w:val="00515F5C"/>
    <w:rsid w:val="00515F83"/>
    <w:rsid w:val="00516472"/>
    <w:rsid w:val="005169A0"/>
    <w:rsid w:val="00516BAA"/>
    <w:rsid w:val="00516CCC"/>
    <w:rsid w:val="00516F01"/>
    <w:rsid w:val="00516FFB"/>
    <w:rsid w:val="00517213"/>
    <w:rsid w:val="0051736E"/>
    <w:rsid w:val="00517778"/>
    <w:rsid w:val="005177B3"/>
    <w:rsid w:val="00517B54"/>
    <w:rsid w:val="00517F94"/>
    <w:rsid w:val="00520764"/>
    <w:rsid w:val="0052084F"/>
    <w:rsid w:val="00520A83"/>
    <w:rsid w:val="00520D54"/>
    <w:rsid w:val="00520D5D"/>
    <w:rsid w:val="005213AB"/>
    <w:rsid w:val="00521996"/>
    <w:rsid w:val="00521CF5"/>
    <w:rsid w:val="00521D0F"/>
    <w:rsid w:val="005222CF"/>
    <w:rsid w:val="00522393"/>
    <w:rsid w:val="0052268D"/>
    <w:rsid w:val="0052297E"/>
    <w:rsid w:val="00523687"/>
    <w:rsid w:val="0052375B"/>
    <w:rsid w:val="00524345"/>
    <w:rsid w:val="00524E35"/>
    <w:rsid w:val="00524E71"/>
    <w:rsid w:val="005250E4"/>
    <w:rsid w:val="005256AE"/>
    <w:rsid w:val="00525C02"/>
    <w:rsid w:val="00525FC9"/>
    <w:rsid w:val="005261F1"/>
    <w:rsid w:val="005265F2"/>
    <w:rsid w:val="00526911"/>
    <w:rsid w:val="00526D9E"/>
    <w:rsid w:val="00526EA9"/>
    <w:rsid w:val="00526FAE"/>
    <w:rsid w:val="00527028"/>
    <w:rsid w:val="00527B75"/>
    <w:rsid w:val="00527B82"/>
    <w:rsid w:val="00527FC9"/>
    <w:rsid w:val="0053012A"/>
    <w:rsid w:val="005301BE"/>
    <w:rsid w:val="00530205"/>
    <w:rsid w:val="0053075D"/>
    <w:rsid w:val="00530996"/>
    <w:rsid w:val="00530DFD"/>
    <w:rsid w:val="00531138"/>
    <w:rsid w:val="0053139E"/>
    <w:rsid w:val="005314AC"/>
    <w:rsid w:val="005317BF"/>
    <w:rsid w:val="00531871"/>
    <w:rsid w:val="00531C7D"/>
    <w:rsid w:val="00532E99"/>
    <w:rsid w:val="0053397E"/>
    <w:rsid w:val="0053399B"/>
    <w:rsid w:val="00533A5A"/>
    <w:rsid w:val="00533D8E"/>
    <w:rsid w:val="005341E0"/>
    <w:rsid w:val="0053434F"/>
    <w:rsid w:val="00534892"/>
    <w:rsid w:val="00534ADB"/>
    <w:rsid w:val="005351DE"/>
    <w:rsid w:val="0053572F"/>
    <w:rsid w:val="00535732"/>
    <w:rsid w:val="005357ED"/>
    <w:rsid w:val="00535CF4"/>
    <w:rsid w:val="0053617F"/>
    <w:rsid w:val="00536876"/>
    <w:rsid w:val="00536D2A"/>
    <w:rsid w:val="00536E14"/>
    <w:rsid w:val="00536F43"/>
    <w:rsid w:val="0053702B"/>
    <w:rsid w:val="005375A4"/>
    <w:rsid w:val="005378F3"/>
    <w:rsid w:val="00537B00"/>
    <w:rsid w:val="00537B6A"/>
    <w:rsid w:val="00537E2A"/>
    <w:rsid w:val="00537E2F"/>
    <w:rsid w:val="00537EB9"/>
    <w:rsid w:val="005400DC"/>
    <w:rsid w:val="005400F3"/>
    <w:rsid w:val="00540164"/>
    <w:rsid w:val="00540652"/>
    <w:rsid w:val="00540A78"/>
    <w:rsid w:val="00540CF5"/>
    <w:rsid w:val="00540F3B"/>
    <w:rsid w:val="00540F7F"/>
    <w:rsid w:val="00541104"/>
    <w:rsid w:val="00541286"/>
    <w:rsid w:val="0054159D"/>
    <w:rsid w:val="00541B13"/>
    <w:rsid w:val="00541F2E"/>
    <w:rsid w:val="005421E7"/>
    <w:rsid w:val="00542A1C"/>
    <w:rsid w:val="00542B56"/>
    <w:rsid w:val="00542C7C"/>
    <w:rsid w:val="00543255"/>
    <w:rsid w:val="0054328A"/>
    <w:rsid w:val="005433A3"/>
    <w:rsid w:val="0054378C"/>
    <w:rsid w:val="00543A89"/>
    <w:rsid w:val="00543D46"/>
    <w:rsid w:val="00543E3D"/>
    <w:rsid w:val="005444E8"/>
    <w:rsid w:val="0054513E"/>
    <w:rsid w:val="00547550"/>
    <w:rsid w:val="00547715"/>
    <w:rsid w:val="005477F7"/>
    <w:rsid w:val="005479C3"/>
    <w:rsid w:val="00547ACE"/>
    <w:rsid w:val="00550258"/>
    <w:rsid w:val="005507E0"/>
    <w:rsid w:val="00550F17"/>
    <w:rsid w:val="00550F4B"/>
    <w:rsid w:val="00551CA9"/>
    <w:rsid w:val="00551D4D"/>
    <w:rsid w:val="00551E4D"/>
    <w:rsid w:val="00551F49"/>
    <w:rsid w:val="005527F6"/>
    <w:rsid w:val="005529A2"/>
    <w:rsid w:val="00552A00"/>
    <w:rsid w:val="00552CFB"/>
    <w:rsid w:val="00552DF4"/>
    <w:rsid w:val="00553373"/>
    <w:rsid w:val="00553989"/>
    <w:rsid w:val="00553A02"/>
    <w:rsid w:val="00554F03"/>
    <w:rsid w:val="0055512F"/>
    <w:rsid w:val="005551DA"/>
    <w:rsid w:val="0055553B"/>
    <w:rsid w:val="00555E2B"/>
    <w:rsid w:val="0055619C"/>
    <w:rsid w:val="005563A6"/>
    <w:rsid w:val="005563D8"/>
    <w:rsid w:val="0055660B"/>
    <w:rsid w:val="00556665"/>
    <w:rsid w:val="00556BE8"/>
    <w:rsid w:val="00556D8C"/>
    <w:rsid w:val="00556F5B"/>
    <w:rsid w:val="005573D7"/>
    <w:rsid w:val="0056066A"/>
    <w:rsid w:val="00560C88"/>
    <w:rsid w:val="00560DE5"/>
    <w:rsid w:val="00561259"/>
    <w:rsid w:val="00561365"/>
    <w:rsid w:val="00561457"/>
    <w:rsid w:val="0056182F"/>
    <w:rsid w:val="0056205A"/>
    <w:rsid w:val="005621D7"/>
    <w:rsid w:val="0056238E"/>
    <w:rsid w:val="005623E0"/>
    <w:rsid w:val="00562B78"/>
    <w:rsid w:val="00562BE0"/>
    <w:rsid w:val="0056336C"/>
    <w:rsid w:val="00564BC8"/>
    <w:rsid w:val="00564D2E"/>
    <w:rsid w:val="00565825"/>
    <w:rsid w:val="00565AFA"/>
    <w:rsid w:val="00565C2F"/>
    <w:rsid w:val="00565E93"/>
    <w:rsid w:val="00566137"/>
    <w:rsid w:val="005661DB"/>
    <w:rsid w:val="00566271"/>
    <w:rsid w:val="005666EB"/>
    <w:rsid w:val="005667F0"/>
    <w:rsid w:val="005668E5"/>
    <w:rsid w:val="00566AD0"/>
    <w:rsid w:val="00566D75"/>
    <w:rsid w:val="00566D87"/>
    <w:rsid w:val="00566DAF"/>
    <w:rsid w:val="0056744D"/>
    <w:rsid w:val="00567865"/>
    <w:rsid w:val="005700BF"/>
    <w:rsid w:val="005701B2"/>
    <w:rsid w:val="00570374"/>
    <w:rsid w:val="00570782"/>
    <w:rsid w:val="00571052"/>
    <w:rsid w:val="00571353"/>
    <w:rsid w:val="0057148F"/>
    <w:rsid w:val="005718C1"/>
    <w:rsid w:val="00571F41"/>
    <w:rsid w:val="005721D0"/>
    <w:rsid w:val="00572478"/>
    <w:rsid w:val="00572915"/>
    <w:rsid w:val="0057292F"/>
    <w:rsid w:val="00572E7C"/>
    <w:rsid w:val="00572FB8"/>
    <w:rsid w:val="00573166"/>
    <w:rsid w:val="00573550"/>
    <w:rsid w:val="0057358D"/>
    <w:rsid w:val="005736EF"/>
    <w:rsid w:val="00573C4E"/>
    <w:rsid w:val="005745E3"/>
    <w:rsid w:val="00574A87"/>
    <w:rsid w:val="0057500B"/>
    <w:rsid w:val="00575012"/>
    <w:rsid w:val="005754B4"/>
    <w:rsid w:val="00575574"/>
    <w:rsid w:val="005759B6"/>
    <w:rsid w:val="00576831"/>
    <w:rsid w:val="00577130"/>
    <w:rsid w:val="005776D1"/>
    <w:rsid w:val="0058049D"/>
    <w:rsid w:val="00581087"/>
    <w:rsid w:val="005818DC"/>
    <w:rsid w:val="00581941"/>
    <w:rsid w:val="00581A05"/>
    <w:rsid w:val="00581EEF"/>
    <w:rsid w:val="00582100"/>
    <w:rsid w:val="00582AD9"/>
    <w:rsid w:val="00583578"/>
    <w:rsid w:val="00583795"/>
    <w:rsid w:val="005838DB"/>
    <w:rsid w:val="00583B3E"/>
    <w:rsid w:val="00583B82"/>
    <w:rsid w:val="00584034"/>
    <w:rsid w:val="00584287"/>
    <w:rsid w:val="0058454B"/>
    <w:rsid w:val="005847AB"/>
    <w:rsid w:val="00584983"/>
    <w:rsid w:val="00584FA6"/>
    <w:rsid w:val="00584FC6"/>
    <w:rsid w:val="00585582"/>
    <w:rsid w:val="00585A07"/>
    <w:rsid w:val="00585B59"/>
    <w:rsid w:val="00585F90"/>
    <w:rsid w:val="005861D1"/>
    <w:rsid w:val="00586321"/>
    <w:rsid w:val="005866E5"/>
    <w:rsid w:val="00586C5B"/>
    <w:rsid w:val="00586D8F"/>
    <w:rsid w:val="0058705B"/>
    <w:rsid w:val="00587583"/>
    <w:rsid w:val="00587C0D"/>
    <w:rsid w:val="00590010"/>
    <w:rsid w:val="0059062D"/>
    <w:rsid w:val="0059089D"/>
    <w:rsid w:val="005909D8"/>
    <w:rsid w:val="00590BE3"/>
    <w:rsid w:val="00590D9E"/>
    <w:rsid w:val="005911C7"/>
    <w:rsid w:val="00591E39"/>
    <w:rsid w:val="00591ED3"/>
    <w:rsid w:val="00593BBB"/>
    <w:rsid w:val="00594250"/>
    <w:rsid w:val="00594705"/>
    <w:rsid w:val="005949E2"/>
    <w:rsid w:val="00594B8B"/>
    <w:rsid w:val="00594BDA"/>
    <w:rsid w:val="0059508E"/>
    <w:rsid w:val="0059530E"/>
    <w:rsid w:val="0059535D"/>
    <w:rsid w:val="00595541"/>
    <w:rsid w:val="0059598E"/>
    <w:rsid w:val="0059618D"/>
    <w:rsid w:val="005962DB"/>
    <w:rsid w:val="00596474"/>
    <w:rsid w:val="005972A6"/>
    <w:rsid w:val="00597CC4"/>
    <w:rsid w:val="005A03E4"/>
    <w:rsid w:val="005A084F"/>
    <w:rsid w:val="005A0C94"/>
    <w:rsid w:val="005A0D62"/>
    <w:rsid w:val="005A1F79"/>
    <w:rsid w:val="005A200B"/>
    <w:rsid w:val="005A28FE"/>
    <w:rsid w:val="005A38F4"/>
    <w:rsid w:val="005A4020"/>
    <w:rsid w:val="005A4593"/>
    <w:rsid w:val="005A50BE"/>
    <w:rsid w:val="005A52AB"/>
    <w:rsid w:val="005A5696"/>
    <w:rsid w:val="005A57A5"/>
    <w:rsid w:val="005A5C2E"/>
    <w:rsid w:val="005A5EA9"/>
    <w:rsid w:val="005A61A3"/>
    <w:rsid w:val="005A688A"/>
    <w:rsid w:val="005A6CD6"/>
    <w:rsid w:val="005A6DC0"/>
    <w:rsid w:val="005A7EC9"/>
    <w:rsid w:val="005B0417"/>
    <w:rsid w:val="005B044C"/>
    <w:rsid w:val="005B05D7"/>
    <w:rsid w:val="005B07F8"/>
    <w:rsid w:val="005B0C2C"/>
    <w:rsid w:val="005B195E"/>
    <w:rsid w:val="005B1ECB"/>
    <w:rsid w:val="005B1EF4"/>
    <w:rsid w:val="005B2147"/>
    <w:rsid w:val="005B23B8"/>
    <w:rsid w:val="005B2EA1"/>
    <w:rsid w:val="005B4704"/>
    <w:rsid w:val="005B4BEE"/>
    <w:rsid w:val="005B4D99"/>
    <w:rsid w:val="005B5262"/>
    <w:rsid w:val="005B5B2A"/>
    <w:rsid w:val="005B5C6B"/>
    <w:rsid w:val="005B5EED"/>
    <w:rsid w:val="005B697F"/>
    <w:rsid w:val="005B71B9"/>
    <w:rsid w:val="005B730B"/>
    <w:rsid w:val="005B7340"/>
    <w:rsid w:val="005C0013"/>
    <w:rsid w:val="005C026B"/>
    <w:rsid w:val="005C0743"/>
    <w:rsid w:val="005C086F"/>
    <w:rsid w:val="005C0CD6"/>
    <w:rsid w:val="005C14D7"/>
    <w:rsid w:val="005C185E"/>
    <w:rsid w:val="005C18CF"/>
    <w:rsid w:val="005C196C"/>
    <w:rsid w:val="005C1BAE"/>
    <w:rsid w:val="005C2161"/>
    <w:rsid w:val="005C2337"/>
    <w:rsid w:val="005C2DF5"/>
    <w:rsid w:val="005C32A3"/>
    <w:rsid w:val="005C4475"/>
    <w:rsid w:val="005C455B"/>
    <w:rsid w:val="005C4929"/>
    <w:rsid w:val="005C497F"/>
    <w:rsid w:val="005C4C31"/>
    <w:rsid w:val="005C53AE"/>
    <w:rsid w:val="005C58C6"/>
    <w:rsid w:val="005C58E2"/>
    <w:rsid w:val="005C61E3"/>
    <w:rsid w:val="005C6531"/>
    <w:rsid w:val="005C687D"/>
    <w:rsid w:val="005C6B42"/>
    <w:rsid w:val="005C7053"/>
    <w:rsid w:val="005C76F8"/>
    <w:rsid w:val="005C7F35"/>
    <w:rsid w:val="005D08C5"/>
    <w:rsid w:val="005D09CD"/>
    <w:rsid w:val="005D0B12"/>
    <w:rsid w:val="005D10E7"/>
    <w:rsid w:val="005D1181"/>
    <w:rsid w:val="005D129F"/>
    <w:rsid w:val="005D144D"/>
    <w:rsid w:val="005D152E"/>
    <w:rsid w:val="005D185C"/>
    <w:rsid w:val="005D1A31"/>
    <w:rsid w:val="005D1AE8"/>
    <w:rsid w:val="005D1B4B"/>
    <w:rsid w:val="005D1B7E"/>
    <w:rsid w:val="005D1EFA"/>
    <w:rsid w:val="005D1F79"/>
    <w:rsid w:val="005D2D50"/>
    <w:rsid w:val="005D3049"/>
    <w:rsid w:val="005D324E"/>
    <w:rsid w:val="005D3CDC"/>
    <w:rsid w:val="005D3F3C"/>
    <w:rsid w:val="005D42BB"/>
    <w:rsid w:val="005D435D"/>
    <w:rsid w:val="005D43BC"/>
    <w:rsid w:val="005D4544"/>
    <w:rsid w:val="005D4881"/>
    <w:rsid w:val="005D4B4A"/>
    <w:rsid w:val="005D5127"/>
    <w:rsid w:val="005D53FF"/>
    <w:rsid w:val="005D5D0E"/>
    <w:rsid w:val="005D61AA"/>
    <w:rsid w:val="005D62F5"/>
    <w:rsid w:val="005D63A2"/>
    <w:rsid w:val="005D63DC"/>
    <w:rsid w:val="005D6967"/>
    <w:rsid w:val="005D6A01"/>
    <w:rsid w:val="005D6BA4"/>
    <w:rsid w:val="005D719B"/>
    <w:rsid w:val="005D7457"/>
    <w:rsid w:val="005E008C"/>
    <w:rsid w:val="005E063F"/>
    <w:rsid w:val="005E0653"/>
    <w:rsid w:val="005E0894"/>
    <w:rsid w:val="005E09A3"/>
    <w:rsid w:val="005E0A07"/>
    <w:rsid w:val="005E0FC2"/>
    <w:rsid w:val="005E1165"/>
    <w:rsid w:val="005E1221"/>
    <w:rsid w:val="005E177A"/>
    <w:rsid w:val="005E1CE6"/>
    <w:rsid w:val="005E2689"/>
    <w:rsid w:val="005E3A3E"/>
    <w:rsid w:val="005E3BC9"/>
    <w:rsid w:val="005E4057"/>
    <w:rsid w:val="005E41F2"/>
    <w:rsid w:val="005E4742"/>
    <w:rsid w:val="005E53E9"/>
    <w:rsid w:val="005E557E"/>
    <w:rsid w:val="005E55E0"/>
    <w:rsid w:val="005E5BC6"/>
    <w:rsid w:val="005E5C6F"/>
    <w:rsid w:val="005E5F69"/>
    <w:rsid w:val="005E6045"/>
    <w:rsid w:val="005E61C5"/>
    <w:rsid w:val="005E6238"/>
    <w:rsid w:val="005E62EE"/>
    <w:rsid w:val="005E63DB"/>
    <w:rsid w:val="005E6CEE"/>
    <w:rsid w:val="005E6EB7"/>
    <w:rsid w:val="005E6FC4"/>
    <w:rsid w:val="005E7020"/>
    <w:rsid w:val="005E707B"/>
    <w:rsid w:val="005E724A"/>
    <w:rsid w:val="005E7637"/>
    <w:rsid w:val="005E766F"/>
    <w:rsid w:val="005E774D"/>
    <w:rsid w:val="005E78D6"/>
    <w:rsid w:val="005F0117"/>
    <w:rsid w:val="005F0A22"/>
    <w:rsid w:val="005F0A9C"/>
    <w:rsid w:val="005F0CE3"/>
    <w:rsid w:val="005F0D22"/>
    <w:rsid w:val="005F0D25"/>
    <w:rsid w:val="005F106E"/>
    <w:rsid w:val="005F2095"/>
    <w:rsid w:val="005F2BB9"/>
    <w:rsid w:val="005F2C9E"/>
    <w:rsid w:val="005F2D20"/>
    <w:rsid w:val="005F2D48"/>
    <w:rsid w:val="005F2D60"/>
    <w:rsid w:val="005F3050"/>
    <w:rsid w:val="005F3286"/>
    <w:rsid w:val="005F3527"/>
    <w:rsid w:val="005F358C"/>
    <w:rsid w:val="005F5363"/>
    <w:rsid w:val="005F5730"/>
    <w:rsid w:val="005F5B9D"/>
    <w:rsid w:val="005F6442"/>
    <w:rsid w:val="005F673C"/>
    <w:rsid w:val="005F7037"/>
    <w:rsid w:val="005F74BE"/>
    <w:rsid w:val="005F77CF"/>
    <w:rsid w:val="005F7BD0"/>
    <w:rsid w:val="005F7EB4"/>
    <w:rsid w:val="00600055"/>
    <w:rsid w:val="00600233"/>
    <w:rsid w:val="00600510"/>
    <w:rsid w:val="006007A6"/>
    <w:rsid w:val="00600D26"/>
    <w:rsid w:val="006010C3"/>
    <w:rsid w:val="0060138A"/>
    <w:rsid w:val="00601655"/>
    <w:rsid w:val="00601DE8"/>
    <w:rsid w:val="006029D0"/>
    <w:rsid w:val="0060310B"/>
    <w:rsid w:val="00603149"/>
    <w:rsid w:val="006042AC"/>
    <w:rsid w:val="0060440B"/>
    <w:rsid w:val="00604651"/>
    <w:rsid w:val="00604976"/>
    <w:rsid w:val="00604D6C"/>
    <w:rsid w:val="00604E00"/>
    <w:rsid w:val="00604E80"/>
    <w:rsid w:val="006050D0"/>
    <w:rsid w:val="00605803"/>
    <w:rsid w:val="00605D0F"/>
    <w:rsid w:val="0060606F"/>
    <w:rsid w:val="0060658B"/>
    <w:rsid w:val="006067BD"/>
    <w:rsid w:val="006068B0"/>
    <w:rsid w:val="00606BC4"/>
    <w:rsid w:val="00606C1B"/>
    <w:rsid w:val="00606C74"/>
    <w:rsid w:val="00606CD9"/>
    <w:rsid w:val="00606D65"/>
    <w:rsid w:val="00607A84"/>
    <w:rsid w:val="00607EF5"/>
    <w:rsid w:val="00610184"/>
    <w:rsid w:val="00610479"/>
    <w:rsid w:val="006104E2"/>
    <w:rsid w:val="006105E0"/>
    <w:rsid w:val="00610DF1"/>
    <w:rsid w:val="006111D7"/>
    <w:rsid w:val="00611613"/>
    <w:rsid w:val="00611885"/>
    <w:rsid w:val="00611BCC"/>
    <w:rsid w:val="00611D8B"/>
    <w:rsid w:val="006128A6"/>
    <w:rsid w:val="00612C64"/>
    <w:rsid w:val="00612D2D"/>
    <w:rsid w:val="00613237"/>
    <w:rsid w:val="0061353E"/>
    <w:rsid w:val="006135AF"/>
    <w:rsid w:val="006135C9"/>
    <w:rsid w:val="0061380B"/>
    <w:rsid w:val="006146BA"/>
    <w:rsid w:val="0061482D"/>
    <w:rsid w:val="00614B8C"/>
    <w:rsid w:val="00614EB9"/>
    <w:rsid w:val="00614F2A"/>
    <w:rsid w:val="00614FFA"/>
    <w:rsid w:val="00615291"/>
    <w:rsid w:val="00615672"/>
    <w:rsid w:val="00615D02"/>
    <w:rsid w:val="00615D39"/>
    <w:rsid w:val="00615E9F"/>
    <w:rsid w:val="0061628E"/>
    <w:rsid w:val="00616569"/>
    <w:rsid w:val="0061702C"/>
    <w:rsid w:val="00617239"/>
    <w:rsid w:val="00617DA5"/>
    <w:rsid w:val="00617DA6"/>
    <w:rsid w:val="00617E68"/>
    <w:rsid w:val="00617FCA"/>
    <w:rsid w:val="00620631"/>
    <w:rsid w:val="0062098F"/>
    <w:rsid w:val="00620A4E"/>
    <w:rsid w:val="00620B32"/>
    <w:rsid w:val="00620BA0"/>
    <w:rsid w:val="00620CAC"/>
    <w:rsid w:val="00621256"/>
    <w:rsid w:val="006218F7"/>
    <w:rsid w:val="00621F33"/>
    <w:rsid w:val="006227EA"/>
    <w:rsid w:val="00622B88"/>
    <w:rsid w:val="00622C60"/>
    <w:rsid w:val="006230E0"/>
    <w:rsid w:val="006243E0"/>
    <w:rsid w:val="00624A18"/>
    <w:rsid w:val="00624A7D"/>
    <w:rsid w:val="0062505E"/>
    <w:rsid w:val="00625177"/>
    <w:rsid w:val="00625B39"/>
    <w:rsid w:val="00625CA0"/>
    <w:rsid w:val="00626064"/>
    <w:rsid w:val="006264B4"/>
    <w:rsid w:val="00626B92"/>
    <w:rsid w:val="00626CCE"/>
    <w:rsid w:val="00626F72"/>
    <w:rsid w:val="00627C6F"/>
    <w:rsid w:val="00627D14"/>
    <w:rsid w:val="00627DB4"/>
    <w:rsid w:val="00630E58"/>
    <w:rsid w:val="0063115D"/>
    <w:rsid w:val="006313AD"/>
    <w:rsid w:val="00631508"/>
    <w:rsid w:val="0063194E"/>
    <w:rsid w:val="00631B1A"/>
    <w:rsid w:val="00631BBC"/>
    <w:rsid w:val="00631CCA"/>
    <w:rsid w:val="00631E71"/>
    <w:rsid w:val="00632865"/>
    <w:rsid w:val="00632F8A"/>
    <w:rsid w:val="00632FBC"/>
    <w:rsid w:val="006330D5"/>
    <w:rsid w:val="00633231"/>
    <w:rsid w:val="006335A8"/>
    <w:rsid w:val="00633976"/>
    <w:rsid w:val="0063428E"/>
    <w:rsid w:val="006343D8"/>
    <w:rsid w:val="0063481C"/>
    <w:rsid w:val="00634C98"/>
    <w:rsid w:val="00634E70"/>
    <w:rsid w:val="0063578D"/>
    <w:rsid w:val="00635A7C"/>
    <w:rsid w:val="00635FA8"/>
    <w:rsid w:val="00635FEA"/>
    <w:rsid w:val="0063601F"/>
    <w:rsid w:val="006363EF"/>
    <w:rsid w:val="006365BB"/>
    <w:rsid w:val="00636990"/>
    <w:rsid w:val="006369E7"/>
    <w:rsid w:val="00636E1F"/>
    <w:rsid w:val="00636FAC"/>
    <w:rsid w:val="006371CF"/>
    <w:rsid w:val="006372EE"/>
    <w:rsid w:val="00637476"/>
    <w:rsid w:val="00637605"/>
    <w:rsid w:val="0063771D"/>
    <w:rsid w:val="006379B6"/>
    <w:rsid w:val="00637F0D"/>
    <w:rsid w:val="0064044D"/>
    <w:rsid w:val="006404AF"/>
    <w:rsid w:val="006406D2"/>
    <w:rsid w:val="0064090C"/>
    <w:rsid w:val="00640AFA"/>
    <w:rsid w:val="00640B62"/>
    <w:rsid w:val="00641233"/>
    <w:rsid w:val="006414FC"/>
    <w:rsid w:val="0064247A"/>
    <w:rsid w:val="00642701"/>
    <w:rsid w:val="00642718"/>
    <w:rsid w:val="0064280A"/>
    <w:rsid w:val="00642C96"/>
    <w:rsid w:val="006443D3"/>
    <w:rsid w:val="0064457A"/>
    <w:rsid w:val="00644C51"/>
    <w:rsid w:val="00644D03"/>
    <w:rsid w:val="00644F2C"/>
    <w:rsid w:val="00645344"/>
    <w:rsid w:val="00645804"/>
    <w:rsid w:val="00645AF1"/>
    <w:rsid w:val="00645C8A"/>
    <w:rsid w:val="006463D9"/>
    <w:rsid w:val="006466A0"/>
    <w:rsid w:val="006468F7"/>
    <w:rsid w:val="00646917"/>
    <w:rsid w:val="006473C1"/>
    <w:rsid w:val="006473C5"/>
    <w:rsid w:val="006475F3"/>
    <w:rsid w:val="0064763C"/>
    <w:rsid w:val="006479C8"/>
    <w:rsid w:val="00647C69"/>
    <w:rsid w:val="00650041"/>
    <w:rsid w:val="0065046B"/>
    <w:rsid w:val="006505A8"/>
    <w:rsid w:val="006512D9"/>
    <w:rsid w:val="006517B9"/>
    <w:rsid w:val="00651DB3"/>
    <w:rsid w:val="006522B9"/>
    <w:rsid w:val="0065238C"/>
    <w:rsid w:val="006524FC"/>
    <w:rsid w:val="00652F5A"/>
    <w:rsid w:val="00654EBB"/>
    <w:rsid w:val="006554FC"/>
    <w:rsid w:val="0065553B"/>
    <w:rsid w:val="006557A8"/>
    <w:rsid w:val="00655A40"/>
    <w:rsid w:val="00655B66"/>
    <w:rsid w:val="00655DA7"/>
    <w:rsid w:val="00656540"/>
    <w:rsid w:val="00656618"/>
    <w:rsid w:val="00656669"/>
    <w:rsid w:val="0065687E"/>
    <w:rsid w:val="00656AB2"/>
    <w:rsid w:val="00657067"/>
    <w:rsid w:val="00657B00"/>
    <w:rsid w:val="00660011"/>
    <w:rsid w:val="006601B9"/>
    <w:rsid w:val="006602C9"/>
    <w:rsid w:val="00660385"/>
    <w:rsid w:val="006603CF"/>
    <w:rsid w:val="006606A2"/>
    <w:rsid w:val="006608E7"/>
    <w:rsid w:val="00661334"/>
    <w:rsid w:val="00661BCB"/>
    <w:rsid w:val="006623AC"/>
    <w:rsid w:val="006627CE"/>
    <w:rsid w:val="006628F3"/>
    <w:rsid w:val="00663351"/>
    <w:rsid w:val="006634A3"/>
    <w:rsid w:val="00663B61"/>
    <w:rsid w:val="00663E77"/>
    <w:rsid w:val="0066482B"/>
    <w:rsid w:val="00664AD7"/>
    <w:rsid w:val="00664B25"/>
    <w:rsid w:val="00664C11"/>
    <w:rsid w:val="0066535E"/>
    <w:rsid w:val="006655D8"/>
    <w:rsid w:val="006657F1"/>
    <w:rsid w:val="006661FD"/>
    <w:rsid w:val="00667134"/>
    <w:rsid w:val="00667A19"/>
    <w:rsid w:val="00667FD6"/>
    <w:rsid w:val="0067001B"/>
    <w:rsid w:val="00670113"/>
    <w:rsid w:val="006702E5"/>
    <w:rsid w:val="00670410"/>
    <w:rsid w:val="006709A8"/>
    <w:rsid w:val="006709BE"/>
    <w:rsid w:val="00670CDA"/>
    <w:rsid w:val="00670D04"/>
    <w:rsid w:val="00670FCD"/>
    <w:rsid w:val="00671435"/>
    <w:rsid w:val="00671727"/>
    <w:rsid w:val="00671910"/>
    <w:rsid w:val="00671993"/>
    <w:rsid w:val="006719D4"/>
    <w:rsid w:val="00671DA6"/>
    <w:rsid w:val="00672100"/>
    <w:rsid w:val="00672186"/>
    <w:rsid w:val="00672401"/>
    <w:rsid w:val="006728E8"/>
    <w:rsid w:val="0067290D"/>
    <w:rsid w:val="006729E3"/>
    <w:rsid w:val="00672CC4"/>
    <w:rsid w:val="00672FA6"/>
    <w:rsid w:val="00673375"/>
    <w:rsid w:val="00673882"/>
    <w:rsid w:val="00673F98"/>
    <w:rsid w:val="006741A6"/>
    <w:rsid w:val="00674424"/>
    <w:rsid w:val="006749FE"/>
    <w:rsid w:val="00675531"/>
    <w:rsid w:val="006758DF"/>
    <w:rsid w:val="00675E4B"/>
    <w:rsid w:val="00676442"/>
    <w:rsid w:val="006766F2"/>
    <w:rsid w:val="00676913"/>
    <w:rsid w:val="00677184"/>
    <w:rsid w:val="00677486"/>
    <w:rsid w:val="006800A2"/>
    <w:rsid w:val="00680169"/>
    <w:rsid w:val="006803B5"/>
    <w:rsid w:val="00680688"/>
    <w:rsid w:val="00681AFD"/>
    <w:rsid w:val="00682810"/>
    <w:rsid w:val="006829C9"/>
    <w:rsid w:val="00682DC9"/>
    <w:rsid w:val="00682FE0"/>
    <w:rsid w:val="00683118"/>
    <w:rsid w:val="00683679"/>
    <w:rsid w:val="00683E48"/>
    <w:rsid w:val="006846CD"/>
    <w:rsid w:val="00684CF9"/>
    <w:rsid w:val="00684E18"/>
    <w:rsid w:val="0068561E"/>
    <w:rsid w:val="006859A5"/>
    <w:rsid w:val="00685F61"/>
    <w:rsid w:val="00686074"/>
    <w:rsid w:val="006860CE"/>
    <w:rsid w:val="00686138"/>
    <w:rsid w:val="0068628F"/>
    <w:rsid w:val="006867EA"/>
    <w:rsid w:val="006869A2"/>
    <w:rsid w:val="00686B8B"/>
    <w:rsid w:val="00686F0E"/>
    <w:rsid w:val="00686FCE"/>
    <w:rsid w:val="00687031"/>
    <w:rsid w:val="0068750E"/>
    <w:rsid w:val="006876F0"/>
    <w:rsid w:val="006876F6"/>
    <w:rsid w:val="006877CF"/>
    <w:rsid w:val="006878CF"/>
    <w:rsid w:val="00687D8E"/>
    <w:rsid w:val="00687F73"/>
    <w:rsid w:val="006904FE"/>
    <w:rsid w:val="00690C3B"/>
    <w:rsid w:val="00690ECD"/>
    <w:rsid w:val="006913C0"/>
    <w:rsid w:val="0069180A"/>
    <w:rsid w:val="0069294E"/>
    <w:rsid w:val="00692BA2"/>
    <w:rsid w:val="00693164"/>
    <w:rsid w:val="00693C9D"/>
    <w:rsid w:val="00693DBB"/>
    <w:rsid w:val="00694659"/>
    <w:rsid w:val="00694697"/>
    <w:rsid w:val="006948D1"/>
    <w:rsid w:val="00694A34"/>
    <w:rsid w:val="00694B4E"/>
    <w:rsid w:val="00694FEF"/>
    <w:rsid w:val="0069527E"/>
    <w:rsid w:val="006957E0"/>
    <w:rsid w:val="00695857"/>
    <w:rsid w:val="00695F7A"/>
    <w:rsid w:val="00696189"/>
    <w:rsid w:val="0069618D"/>
    <w:rsid w:val="00696546"/>
    <w:rsid w:val="006969BA"/>
    <w:rsid w:val="00696F24"/>
    <w:rsid w:val="0069744E"/>
    <w:rsid w:val="00697DA5"/>
    <w:rsid w:val="006A029A"/>
    <w:rsid w:val="006A10AE"/>
    <w:rsid w:val="006A11D1"/>
    <w:rsid w:val="006A1337"/>
    <w:rsid w:val="006A1905"/>
    <w:rsid w:val="006A1EC3"/>
    <w:rsid w:val="006A2097"/>
    <w:rsid w:val="006A20AA"/>
    <w:rsid w:val="006A3003"/>
    <w:rsid w:val="006A30A9"/>
    <w:rsid w:val="006A314A"/>
    <w:rsid w:val="006A4141"/>
    <w:rsid w:val="006A4520"/>
    <w:rsid w:val="006A45DC"/>
    <w:rsid w:val="006A4A82"/>
    <w:rsid w:val="006A4E3F"/>
    <w:rsid w:val="006A4FB2"/>
    <w:rsid w:val="006A52AB"/>
    <w:rsid w:val="006A554F"/>
    <w:rsid w:val="006A5DAB"/>
    <w:rsid w:val="006A61EB"/>
    <w:rsid w:val="006A6356"/>
    <w:rsid w:val="006A6627"/>
    <w:rsid w:val="006A6732"/>
    <w:rsid w:val="006A67A0"/>
    <w:rsid w:val="006A67A8"/>
    <w:rsid w:val="006A7202"/>
    <w:rsid w:val="006A7488"/>
    <w:rsid w:val="006A77A6"/>
    <w:rsid w:val="006A77AD"/>
    <w:rsid w:val="006A7992"/>
    <w:rsid w:val="006A7ECD"/>
    <w:rsid w:val="006A7FB6"/>
    <w:rsid w:val="006B00CE"/>
    <w:rsid w:val="006B040A"/>
    <w:rsid w:val="006B050F"/>
    <w:rsid w:val="006B0AB5"/>
    <w:rsid w:val="006B0DD1"/>
    <w:rsid w:val="006B1798"/>
    <w:rsid w:val="006B17E6"/>
    <w:rsid w:val="006B18BF"/>
    <w:rsid w:val="006B20E5"/>
    <w:rsid w:val="006B224F"/>
    <w:rsid w:val="006B2856"/>
    <w:rsid w:val="006B29D6"/>
    <w:rsid w:val="006B2B40"/>
    <w:rsid w:val="006B322B"/>
    <w:rsid w:val="006B32D5"/>
    <w:rsid w:val="006B3F6C"/>
    <w:rsid w:val="006B4217"/>
    <w:rsid w:val="006B4373"/>
    <w:rsid w:val="006B455B"/>
    <w:rsid w:val="006B517C"/>
    <w:rsid w:val="006B5325"/>
    <w:rsid w:val="006B534F"/>
    <w:rsid w:val="006B5448"/>
    <w:rsid w:val="006B571F"/>
    <w:rsid w:val="006B5955"/>
    <w:rsid w:val="006B5D1C"/>
    <w:rsid w:val="006B6188"/>
    <w:rsid w:val="006B66D6"/>
    <w:rsid w:val="006B67FD"/>
    <w:rsid w:val="006B6868"/>
    <w:rsid w:val="006B6ACC"/>
    <w:rsid w:val="006B6AD6"/>
    <w:rsid w:val="006B70AB"/>
    <w:rsid w:val="006C0867"/>
    <w:rsid w:val="006C0D28"/>
    <w:rsid w:val="006C16C6"/>
    <w:rsid w:val="006C20AA"/>
    <w:rsid w:val="006C252D"/>
    <w:rsid w:val="006C2592"/>
    <w:rsid w:val="006C283C"/>
    <w:rsid w:val="006C2918"/>
    <w:rsid w:val="006C2959"/>
    <w:rsid w:val="006C2AD0"/>
    <w:rsid w:val="006C2BA1"/>
    <w:rsid w:val="006C3227"/>
    <w:rsid w:val="006C354E"/>
    <w:rsid w:val="006C3733"/>
    <w:rsid w:val="006C3840"/>
    <w:rsid w:val="006C38F5"/>
    <w:rsid w:val="006C3A8F"/>
    <w:rsid w:val="006C3DDD"/>
    <w:rsid w:val="006C3F6D"/>
    <w:rsid w:val="006C3FC4"/>
    <w:rsid w:val="006C402F"/>
    <w:rsid w:val="006C420E"/>
    <w:rsid w:val="006C4942"/>
    <w:rsid w:val="006C4B25"/>
    <w:rsid w:val="006C5A05"/>
    <w:rsid w:val="006C5A11"/>
    <w:rsid w:val="006C5D56"/>
    <w:rsid w:val="006C68D2"/>
    <w:rsid w:val="006C7A6B"/>
    <w:rsid w:val="006C7BBD"/>
    <w:rsid w:val="006D04BF"/>
    <w:rsid w:val="006D0C45"/>
    <w:rsid w:val="006D0E2A"/>
    <w:rsid w:val="006D1244"/>
    <w:rsid w:val="006D1283"/>
    <w:rsid w:val="006D191A"/>
    <w:rsid w:val="006D1A00"/>
    <w:rsid w:val="006D1D08"/>
    <w:rsid w:val="006D1D38"/>
    <w:rsid w:val="006D1E78"/>
    <w:rsid w:val="006D204D"/>
    <w:rsid w:val="006D21D8"/>
    <w:rsid w:val="006D2335"/>
    <w:rsid w:val="006D2446"/>
    <w:rsid w:val="006D32AE"/>
    <w:rsid w:val="006D347C"/>
    <w:rsid w:val="006D37FD"/>
    <w:rsid w:val="006D3A61"/>
    <w:rsid w:val="006D3B03"/>
    <w:rsid w:val="006D3CAE"/>
    <w:rsid w:val="006D3E05"/>
    <w:rsid w:val="006D3E17"/>
    <w:rsid w:val="006D3FA2"/>
    <w:rsid w:val="006D4298"/>
    <w:rsid w:val="006D42DD"/>
    <w:rsid w:val="006D44F6"/>
    <w:rsid w:val="006D4584"/>
    <w:rsid w:val="006D495C"/>
    <w:rsid w:val="006D4AB0"/>
    <w:rsid w:val="006D4B44"/>
    <w:rsid w:val="006D53F0"/>
    <w:rsid w:val="006D558F"/>
    <w:rsid w:val="006D56AF"/>
    <w:rsid w:val="006D5B33"/>
    <w:rsid w:val="006D6815"/>
    <w:rsid w:val="006D69AF"/>
    <w:rsid w:val="006D6D2C"/>
    <w:rsid w:val="006D6FEE"/>
    <w:rsid w:val="006D7026"/>
    <w:rsid w:val="006D7821"/>
    <w:rsid w:val="006D79C6"/>
    <w:rsid w:val="006E00F2"/>
    <w:rsid w:val="006E0260"/>
    <w:rsid w:val="006E03C5"/>
    <w:rsid w:val="006E0412"/>
    <w:rsid w:val="006E0523"/>
    <w:rsid w:val="006E0CED"/>
    <w:rsid w:val="006E0E9A"/>
    <w:rsid w:val="006E0F71"/>
    <w:rsid w:val="006E1358"/>
    <w:rsid w:val="006E17FB"/>
    <w:rsid w:val="006E1CED"/>
    <w:rsid w:val="006E1E9D"/>
    <w:rsid w:val="006E246E"/>
    <w:rsid w:val="006E2620"/>
    <w:rsid w:val="006E26B7"/>
    <w:rsid w:val="006E29A3"/>
    <w:rsid w:val="006E2C0B"/>
    <w:rsid w:val="006E2E44"/>
    <w:rsid w:val="006E2E4A"/>
    <w:rsid w:val="006E32BF"/>
    <w:rsid w:val="006E3578"/>
    <w:rsid w:val="006E36F8"/>
    <w:rsid w:val="006E3E1D"/>
    <w:rsid w:val="006E4097"/>
    <w:rsid w:val="006E4495"/>
    <w:rsid w:val="006E4652"/>
    <w:rsid w:val="006E4822"/>
    <w:rsid w:val="006E4CBE"/>
    <w:rsid w:val="006E4FE1"/>
    <w:rsid w:val="006E50F4"/>
    <w:rsid w:val="006E53F0"/>
    <w:rsid w:val="006E5562"/>
    <w:rsid w:val="006E565F"/>
    <w:rsid w:val="006E5A15"/>
    <w:rsid w:val="006E5CF7"/>
    <w:rsid w:val="006E5E63"/>
    <w:rsid w:val="006E62FF"/>
    <w:rsid w:val="006E6452"/>
    <w:rsid w:val="006E67D8"/>
    <w:rsid w:val="006E7109"/>
    <w:rsid w:val="006E72AC"/>
    <w:rsid w:val="006E7342"/>
    <w:rsid w:val="006E7486"/>
    <w:rsid w:val="006E7C68"/>
    <w:rsid w:val="006F0001"/>
    <w:rsid w:val="006F0F86"/>
    <w:rsid w:val="006F1349"/>
    <w:rsid w:val="006F1903"/>
    <w:rsid w:val="006F19A5"/>
    <w:rsid w:val="006F1EDA"/>
    <w:rsid w:val="006F20F7"/>
    <w:rsid w:val="006F26CF"/>
    <w:rsid w:val="006F274B"/>
    <w:rsid w:val="006F276C"/>
    <w:rsid w:val="006F2799"/>
    <w:rsid w:val="006F29A8"/>
    <w:rsid w:val="006F3141"/>
    <w:rsid w:val="006F4119"/>
    <w:rsid w:val="006F42A2"/>
    <w:rsid w:val="006F481B"/>
    <w:rsid w:val="006F4CA2"/>
    <w:rsid w:val="006F4F22"/>
    <w:rsid w:val="006F5389"/>
    <w:rsid w:val="006F59A5"/>
    <w:rsid w:val="006F5DFE"/>
    <w:rsid w:val="006F5EC9"/>
    <w:rsid w:val="006F6630"/>
    <w:rsid w:val="006F6AEF"/>
    <w:rsid w:val="006F6EBA"/>
    <w:rsid w:val="006F7022"/>
    <w:rsid w:val="006F77D9"/>
    <w:rsid w:val="006F78C1"/>
    <w:rsid w:val="00700313"/>
    <w:rsid w:val="007008F1"/>
    <w:rsid w:val="007013CF"/>
    <w:rsid w:val="00701685"/>
    <w:rsid w:val="00701F38"/>
    <w:rsid w:val="00701FD4"/>
    <w:rsid w:val="00702032"/>
    <w:rsid w:val="0070222F"/>
    <w:rsid w:val="0070252C"/>
    <w:rsid w:val="007025EE"/>
    <w:rsid w:val="00702705"/>
    <w:rsid w:val="00702732"/>
    <w:rsid w:val="0070296E"/>
    <w:rsid w:val="00702A4C"/>
    <w:rsid w:val="00702D93"/>
    <w:rsid w:val="0070315F"/>
    <w:rsid w:val="00703829"/>
    <w:rsid w:val="007038CC"/>
    <w:rsid w:val="00703A09"/>
    <w:rsid w:val="00703A8E"/>
    <w:rsid w:val="00703B5F"/>
    <w:rsid w:val="00703EB3"/>
    <w:rsid w:val="00704012"/>
    <w:rsid w:val="007040A3"/>
    <w:rsid w:val="00704492"/>
    <w:rsid w:val="007049F0"/>
    <w:rsid w:val="00704D83"/>
    <w:rsid w:val="007059AF"/>
    <w:rsid w:val="00705BD2"/>
    <w:rsid w:val="00706134"/>
    <w:rsid w:val="00706844"/>
    <w:rsid w:val="007068AA"/>
    <w:rsid w:val="00706EF3"/>
    <w:rsid w:val="00707D27"/>
    <w:rsid w:val="00707E46"/>
    <w:rsid w:val="007105D5"/>
    <w:rsid w:val="0071092C"/>
    <w:rsid w:val="00711229"/>
    <w:rsid w:val="007112F8"/>
    <w:rsid w:val="00711755"/>
    <w:rsid w:val="00711950"/>
    <w:rsid w:val="00711AC4"/>
    <w:rsid w:val="007125A8"/>
    <w:rsid w:val="007128B0"/>
    <w:rsid w:val="00712B68"/>
    <w:rsid w:val="00713213"/>
    <w:rsid w:val="00713497"/>
    <w:rsid w:val="0071360F"/>
    <w:rsid w:val="00713867"/>
    <w:rsid w:val="00713B1C"/>
    <w:rsid w:val="00713CE8"/>
    <w:rsid w:val="00713ECE"/>
    <w:rsid w:val="00714356"/>
    <w:rsid w:val="007149B1"/>
    <w:rsid w:val="0071519A"/>
    <w:rsid w:val="007151CE"/>
    <w:rsid w:val="0071580E"/>
    <w:rsid w:val="007159FC"/>
    <w:rsid w:val="00715E93"/>
    <w:rsid w:val="00716160"/>
    <w:rsid w:val="0071797E"/>
    <w:rsid w:val="00720DC2"/>
    <w:rsid w:val="00721203"/>
    <w:rsid w:val="0072196A"/>
    <w:rsid w:val="00721A27"/>
    <w:rsid w:val="00721BFF"/>
    <w:rsid w:val="0072210D"/>
    <w:rsid w:val="007223B3"/>
    <w:rsid w:val="00722A30"/>
    <w:rsid w:val="00722F1D"/>
    <w:rsid w:val="00724048"/>
    <w:rsid w:val="00724ECE"/>
    <w:rsid w:val="0072572D"/>
    <w:rsid w:val="00725E49"/>
    <w:rsid w:val="00725F74"/>
    <w:rsid w:val="00725FCD"/>
    <w:rsid w:val="007264C8"/>
    <w:rsid w:val="0072654F"/>
    <w:rsid w:val="00726AF5"/>
    <w:rsid w:val="00726E29"/>
    <w:rsid w:val="00727021"/>
    <w:rsid w:val="00727260"/>
    <w:rsid w:val="007272A2"/>
    <w:rsid w:val="007273DC"/>
    <w:rsid w:val="0072768C"/>
    <w:rsid w:val="007300A2"/>
    <w:rsid w:val="00730729"/>
    <w:rsid w:val="007308DD"/>
    <w:rsid w:val="007309D1"/>
    <w:rsid w:val="00730D24"/>
    <w:rsid w:val="00730F5F"/>
    <w:rsid w:val="00730F71"/>
    <w:rsid w:val="007311E8"/>
    <w:rsid w:val="00731349"/>
    <w:rsid w:val="007314D6"/>
    <w:rsid w:val="00731645"/>
    <w:rsid w:val="007319E1"/>
    <w:rsid w:val="00731A32"/>
    <w:rsid w:val="007324F3"/>
    <w:rsid w:val="007329FB"/>
    <w:rsid w:val="00732A40"/>
    <w:rsid w:val="00732AAF"/>
    <w:rsid w:val="00732B25"/>
    <w:rsid w:val="00732CD0"/>
    <w:rsid w:val="00732F9D"/>
    <w:rsid w:val="0073301C"/>
    <w:rsid w:val="00733131"/>
    <w:rsid w:val="007333B7"/>
    <w:rsid w:val="00733916"/>
    <w:rsid w:val="00733B4C"/>
    <w:rsid w:val="00733C50"/>
    <w:rsid w:val="00733D11"/>
    <w:rsid w:val="0073419B"/>
    <w:rsid w:val="00734C48"/>
    <w:rsid w:val="00734FD2"/>
    <w:rsid w:val="00735091"/>
    <w:rsid w:val="00735B07"/>
    <w:rsid w:val="007361BC"/>
    <w:rsid w:val="0073688E"/>
    <w:rsid w:val="00736A16"/>
    <w:rsid w:val="007372EE"/>
    <w:rsid w:val="007373BD"/>
    <w:rsid w:val="00737774"/>
    <w:rsid w:val="00737830"/>
    <w:rsid w:val="0074079B"/>
    <w:rsid w:val="00740924"/>
    <w:rsid w:val="00740DC3"/>
    <w:rsid w:val="00741299"/>
    <w:rsid w:val="007413AB"/>
    <w:rsid w:val="00741658"/>
    <w:rsid w:val="00741932"/>
    <w:rsid w:val="00741A3A"/>
    <w:rsid w:val="00742160"/>
    <w:rsid w:val="007428C7"/>
    <w:rsid w:val="00742B23"/>
    <w:rsid w:val="00743251"/>
    <w:rsid w:val="00743489"/>
    <w:rsid w:val="0074366D"/>
    <w:rsid w:val="0074373D"/>
    <w:rsid w:val="00744CCE"/>
    <w:rsid w:val="00744EF7"/>
    <w:rsid w:val="007450ED"/>
    <w:rsid w:val="00745398"/>
    <w:rsid w:val="007453EA"/>
    <w:rsid w:val="00745820"/>
    <w:rsid w:val="007459AC"/>
    <w:rsid w:val="00745DA0"/>
    <w:rsid w:val="00746262"/>
    <w:rsid w:val="007469A5"/>
    <w:rsid w:val="00746F77"/>
    <w:rsid w:val="00747458"/>
    <w:rsid w:val="007476BF"/>
    <w:rsid w:val="007476E8"/>
    <w:rsid w:val="007478CC"/>
    <w:rsid w:val="00750100"/>
    <w:rsid w:val="0075058B"/>
    <w:rsid w:val="00750B3D"/>
    <w:rsid w:val="00750BFA"/>
    <w:rsid w:val="00750C02"/>
    <w:rsid w:val="007515D1"/>
    <w:rsid w:val="007520B6"/>
    <w:rsid w:val="007528CE"/>
    <w:rsid w:val="00753558"/>
    <w:rsid w:val="0075381F"/>
    <w:rsid w:val="00753C10"/>
    <w:rsid w:val="00753C9F"/>
    <w:rsid w:val="00753CF7"/>
    <w:rsid w:val="00753D44"/>
    <w:rsid w:val="00753D72"/>
    <w:rsid w:val="00753E6A"/>
    <w:rsid w:val="00753F19"/>
    <w:rsid w:val="00755141"/>
    <w:rsid w:val="007558ED"/>
    <w:rsid w:val="007558EF"/>
    <w:rsid w:val="0075593D"/>
    <w:rsid w:val="00755AA1"/>
    <w:rsid w:val="00755B90"/>
    <w:rsid w:val="00755DD6"/>
    <w:rsid w:val="00756383"/>
    <w:rsid w:val="00756952"/>
    <w:rsid w:val="00756C1F"/>
    <w:rsid w:val="00756EC6"/>
    <w:rsid w:val="00757400"/>
    <w:rsid w:val="007574B3"/>
    <w:rsid w:val="0076099C"/>
    <w:rsid w:val="00760B22"/>
    <w:rsid w:val="0076164A"/>
    <w:rsid w:val="0076190D"/>
    <w:rsid w:val="00761D98"/>
    <w:rsid w:val="00761F99"/>
    <w:rsid w:val="0076274F"/>
    <w:rsid w:val="007629E7"/>
    <w:rsid w:val="00762C7E"/>
    <w:rsid w:val="00762F82"/>
    <w:rsid w:val="00763072"/>
    <w:rsid w:val="007630B4"/>
    <w:rsid w:val="00763612"/>
    <w:rsid w:val="00763A42"/>
    <w:rsid w:val="00763FFC"/>
    <w:rsid w:val="00764809"/>
    <w:rsid w:val="00764AB6"/>
    <w:rsid w:val="00764B70"/>
    <w:rsid w:val="007655A0"/>
    <w:rsid w:val="007655BC"/>
    <w:rsid w:val="0076589E"/>
    <w:rsid w:val="00765E9F"/>
    <w:rsid w:val="0076677E"/>
    <w:rsid w:val="007669E5"/>
    <w:rsid w:val="00767438"/>
    <w:rsid w:val="00767B6B"/>
    <w:rsid w:val="00767EC0"/>
    <w:rsid w:val="00770192"/>
    <w:rsid w:val="00770233"/>
    <w:rsid w:val="00770508"/>
    <w:rsid w:val="0077068C"/>
    <w:rsid w:val="00770870"/>
    <w:rsid w:val="00770AB4"/>
    <w:rsid w:val="00770B3E"/>
    <w:rsid w:val="007711D7"/>
    <w:rsid w:val="00771C9A"/>
    <w:rsid w:val="00771CAA"/>
    <w:rsid w:val="00771E9A"/>
    <w:rsid w:val="0077275A"/>
    <w:rsid w:val="00772A1A"/>
    <w:rsid w:val="00772BCB"/>
    <w:rsid w:val="00773212"/>
    <w:rsid w:val="00773372"/>
    <w:rsid w:val="00773F70"/>
    <w:rsid w:val="00773FA9"/>
    <w:rsid w:val="007741E0"/>
    <w:rsid w:val="007745DB"/>
    <w:rsid w:val="007747CD"/>
    <w:rsid w:val="00774813"/>
    <w:rsid w:val="007748B7"/>
    <w:rsid w:val="00774F49"/>
    <w:rsid w:val="00775002"/>
    <w:rsid w:val="00775116"/>
    <w:rsid w:val="007752CF"/>
    <w:rsid w:val="007755A7"/>
    <w:rsid w:val="00775634"/>
    <w:rsid w:val="0077591E"/>
    <w:rsid w:val="00775A96"/>
    <w:rsid w:val="00775AD5"/>
    <w:rsid w:val="00775D86"/>
    <w:rsid w:val="00775E2C"/>
    <w:rsid w:val="007769A5"/>
    <w:rsid w:val="007769F2"/>
    <w:rsid w:val="00776B18"/>
    <w:rsid w:val="00776C47"/>
    <w:rsid w:val="00776E05"/>
    <w:rsid w:val="00777BFF"/>
    <w:rsid w:val="00777DCE"/>
    <w:rsid w:val="007800EE"/>
    <w:rsid w:val="00780B6D"/>
    <w:rsid w:val="00780EB2"/>
    <w:rsid w:val="00781184"/>
    <w:rsid w:val="007811D8"/>
    <w:rsid w:val="00781A71"/>
    <w:rsid w:val="00781D19"/>
    <w:rsid w:val="00782132"/>
    <w:rsid w:val="00782E2C"/>
    <w:rsid w:val="00783139"/>
    <w:rsid w:val="0078331B"/>
    <w:rsid w:val="007836D9"/>
    <w:rsid w:val="007836F3"/>
    <w:rsid w:val="00783895"/>
    <w:rsid w:val="007843AF"/>
    <w:rsid w:val="007847A7"/>
    <w:rsid w:val="00784B98"/>
    <w:rsid w:val="00784DD8"/>
    <w:rsid w:val="00784F17"/>
    <w:rsid w:val="00785217"/>
    <w:rsid w:val="0078535E"/>
    <w:rsid w:val="0078570B"/>
    <w:rsid w:val="0078571D"/>
    <w:rsid w:val="00785CD0"/>
    <w:rsid w:val="007862BD"/>
    <w:rsid w:val="007863EF"/>
    <w:rsid w:val="0078684E"/>
    <w:rsid w:val="00786982"/>
    <w:rsid w:val="00787220"/>
    <w:rsid w:val="00787800"/>
    <w:rsid w:val="00787848"/>
    <w:rsid w:val="00787CCC"/>
    <w:rsid w:val="00787EF0"/>
    <w:rsid w:val="007907A6"/>
    <w:rsid w:val="00790F59"/>
    <w:rsid w:val="0079126D"/>
    <w:rsid w:val="007915E7"/>
    <w:rsid w:val="00791A5D"/>
    <w:rsid w:val="00791CF4"/>
    <w:rsid w:val="007922E9"/>
    <w:rsid w:val="007924FB"/>
    <w:rsid w:val="00792574"/>
    <w:rsid w:val="007927F9"/>
    <w:rsid w:val="007929B0"/>
    <w:rsid w:val="00792A76"/>
    <w:rsid w:val="00792C06"/>
    <w:rsid w:val="00793B3C"/>
    <w:rsid w:val="00793D0B"/>
    <w:rsid w:val="00794440"/>
    <w:rsid w:val="00794626"/>
    <w:rsid w:val="00794F5D"/>
    <w:rsid w:val="007952F4"/>
    <w:rsid w:val="007967ED"/>
    <w:rsid w:val="007968AF"/>
    <w:rsid w:val="007979DB"/>
    <w:rsid w:val="00797A48"/>
    <w:rsid w:val="00797D61"/>
    <w:rsid w:val="007A09CE"/>
    <w:rsid w:val="007A0B70"/>
    <w:rsid w:val="007A1155"/>
    <w:rsid w:val="007A1BED"/>
    <w:rsid w:val="007A1BFF"/>
    <w:rsid w:val="007A25DD"/>
    <w:rsid w:val="007A26BB"/>
    <w:rsid w:val="007A29DF"/>
    <w:rsid w:val="007A3734"/>
    <w:rsid w:val="007A3837"/>
    <w:rsid w:val="007A3968"/>
    <w:rsid w:val="007A3CF7"/>
    <w:rsid w:val="007A3E0E"/>
    <w:rsid w:val="007A3ECA"/>
    <w:rsid w:val="007A3FB2"/>
    <w:rsid w:val="007A3FD2"/>
    <w:rsid w:val="007A3FD3"/>
    <w:rsid w:val="007A42D2"/>
    <w:rsid w:val="007A4995"/>
    <w:rsid w:val="007A4E1B"/>
    <w:rsid w:val="007A508A"/>
    <w:rsid w:val="007A50DA"/>
    <w:rsid w:val="007A59EE"/>
    <w:rsid w:val="007A5D47"/>
    <w:rsid w:val="007A6184"/>
    <w:rsid w:val="007A6554"/>
    <w:rsid w:val="007A69C0"/>
    <w:rsid w:val="007A6A91"/>
    <w:rsid w:val="007A6BFB"/>
    <w:rsid w:val="007A7534"/>
    <w:rsid w:val="007A75AA"/>
    <w:rsid w:val="007A7623"/>
    <w:rsid w:val="007A7E7E"/>
    <w:rsid w:val="007B05D2"/>
    <w:rsid w:val="007B0663"/>
    <w:rsid w:val="007B0A47"/>
    <w:rsid w:val="007B0E47"/>
    <w:rsid w:val="007B10AF"/>
    <w:rsid w:val="007B1545"/>
    <w:rsid w:val="007B1553"/>
    <w:rsid w:val="007B1C82"/>
    <w:rsid w:val="007B1CD1"/>
    <w:rsid w:val="007B20F5"/>
    <w:rsid w:val="007B24F0"/>
    <w:rsid w:val="007B2A4C"/>
    <w:rsid w:val="007B2D62"/>
    <w:rsid w:val="007B2E77"/>
    <w:rsid w:val="007B2F96"/>
    <w:rsid w:val="007B2FA0"/>
    <w:rsid w:val="007B3252"/>
    <w:rsid w:val="007B34B2"/>
    <w:rsid w:val="007B34C8"/>
    <w:rsid w:val="007B36CE"/>
    <w:rsid w:val="007B37EF"/>
    <w:rsid w:val="007B3895"/>
    <w:rsid w:val="007B392C"/>
    <w:rsid w:val="007B3A73"/>
    <w:rsid w:val="007B3B24"/>
    <w:rsid w:val="007B3D71"/>
    <w:rsid w:val="007B3F74"/>
    <w:rsid w:val="007B3F94"/>
    <w:rsid w:val="007B428B"/>
    <w:rsid w:val="007B494B"/>
    <w:rsid w:val="007B4E60"/>
    <w:rsid w:val="007B50F4"/>
    <w:rsid w:val="007B547A"/>
    <w:rsid w:val="007B58B6"/>
    <w:rsid w:val="007B5B14"/>
    <w:rsid w:val="007B5DB9"/>
    <w:rsid w:val="007B60D4"/>
    <w:rsid w:val="007B63C2"/>
    <w:rsid w:val="007B6662"/>
    <w:rsid w:val="007B69F0"/>
    <w:rsid w:val="007B6E48"/>
    <w:rsid w:val="007B710A"/>
    <w:rsid w:val="007B727A"/>
    <w:rsid w:val="007B7428"/>
    <w:rsid w:val="007B790D"/>
    <w:rsid w:val="007B7A0B"/>
    <w:rsid w:val="007B7A9C"/>
    <w:rsid w:val="007B7AF8"/>
    <w:rsid w:val="007B7C7D"/>
    <w:rsid w:val="007B7D54"/>
    <w:rsid w:val="007B7DDD"/>
    <w:rsid w:val="007C00E8"/>
    <w:rsid w:val="007C0290"/>
    <w:rsid w:val="007C039D"/>
    <w:rsid w:val="007C03DA"/>
    <w:rsid w:val="007C0C33"/>
    <w:rsid w:val="007C0C52"/>
    <w:rsid w:val="007C1AC0"/>
    <w:rsid w:val="007C20A4"/>
    <w:rsid w:val="007C2132"/>
    <w:rsid w:val="007C22B0"/>
    <w:rsid w:val="007C2363"/>
    <w:rsid w:val="007C23FF"/>
    <w:rsid w:val="007C2955"/>
    <w:rsid w:val="007C2BBF"/>
    <w:rsid w:val="007C2C0B"/>
    <w:rsid w:val="007C2D9B"/>
    <w:rsid w:val="007C3723"/>
    <w:rsid w:val="007C3781"/>
    <w:rsid w:val="007C3ED6"/>
    <w:rsid w:val="007C4078"/>
    <w:rsid w:val="007C416A"/>
    <w:rsid w:val="007C4877"/>
    <w:rsid w:val="007C4D28"/>
    <w:rsid w:val="007C500D"/>
    <w:rsid w:val="007C5122"/>
    <w:rsid w:val="007C5755"/>
    <w:rsid w:val="007C69DD"/>
    <w:rsid w:val="007C6E1D"/>
    <w:rsid w:val="007C6EA9"/>
    <w:rsid w:val="007C74DB"/>
    <w:rsid w:val="007C757B"/>
    <w:rsid w:val="007C78B4"/>
    <w:rsid w:val="007C79EC"/>
    <w:rsid w:val="007C7BCE"/>
    <w:rsid w:val="007C7C2A"/>
    <w:rsid w:val="007C7D71"/>
    <w:rsid w:val="007C7F9E"/>
    <w:rsid w:val="007D0411"/>
    <w:rsid w:val="007D05B1"/>
    <w:rsid w:val="007D0996"/>
    <w:rsid w:val="007D0B04"/>
    <w:rsid w:val="007D0D1F"/>
    <w:rsid w:val="007D1321"/>
    <w:rsid w:val="007D169C"/>
    <w:rsid w:val="007D1846"/>
    <w:rsid w:val="007D206B"/>
    <w:rsid w:val="007D20D0"/>
    <w:rsid w:val="007D232D"/>
    <w:rsid w:val="007D2CE5"/>
    <w:rsid w:val="007D31BB"/>
    <w:rsid w:val="007D3525"/>
    <w:rsid w:val="007D39AD"/>
    <w:rsid w:val="007D3CFB"/>
    <w:rsid w:val="007D460E"/>
    <w:rsid w:val="007D48D7"/>
    <w:rsid w:val="007D4E7A"/>
    <w:rsid w:val="007D4E8E"/>
    <w:rsid w:val="007D5599"/>
    <w:rsid w:val="007D59C4"/>
    <w:rsid w:val="007D5CB2"/>
    <w:rsid w:val="007D60BF"/>
    <w:rsid w:val="007D623C"/>
    <w:rsid w:val="007D6F63"/>
    <w:rsid w:val="007D706C"/>
    <w:rsid w:val="007D753A"/>
    <w:rsid w:val="007D759D"/>
    <w:rsid w:val="007D7BB3"/>
    <w:rsid w:val="007E0297"/>
    <w:rsid w:val="007E1057"/>
    <w:rsid w:val="007E1402"/>
    <w:rsid w:val="007E1A50"/>
    <w:rsid w:val="007E1DDB"/>
    <w:rsid w:val="007E2047"/>
    <w:rsid w:val="007E22D1"/>
    <w:rsid w:val="007E2345"/>
    <w:rsid w:val="007E24F0"/>
    <w:rsid w:val="007E2545"/>
    <w:rsid w:val="007E2877"/>
    <w:rsid w:val="007E295C"/>
    <w:rsid w:val="007E3204"/>
    <w:rsid w:val="007E32B7"/>
    <w:rsid w:val="007E3AD7"/>
    <w:rsid w:val="007E3BF2"/>
    <w:rsid w:val="007E3F13"/>
    <w:rsid w:val="007E450E"/>
    <w:rsid w:val="007E547A"/>
    <w:rsid w:val="007E55C6"/>
    <w:rsid w:val="007E5667"/>
    <w:rsid w:val="007E5B58"/>
    <w:rsid w:val="007E61E4"/>
    <w:rsid w:val="007E65B2"/>
    <w:rsid w:val="007E6BFB"/>
    <w:rsid w:val="007E6CDF"/>
    <w:rsid w:val="007E7A3B"/>
    <w:rsid w:val="007F0416"/>
    <w:rsid w:val="007F08F9"/>
    <w:rsid w:val="007F0C4B"/>
    <w:rsid w:val="007F0E30"/>
    <w:rsid w:val="007F0E85"/>
    <w:rsid w:val="007F1013"/>
    <w:rsid w:val="007F1112"/>
    <w:rsid w:val="007F1FE7"/>
    <w:rsid w:val="007F2787"/>
    <w:rsid w:val="007F28C1"/>
    <w:rsid w:val="007F2943"/>
    <w:rsid w:val="007F2D33"/>
    <w:rsid w:val="007F306F"/>
    <w:rsid w:val="007F30EC"/>
    <w:rsid w:val="007F3DBD"/>
    <w:rsid w:val="007F4D45"/>
    <w:rsid w:val="007F4EC1"/>
    <w:rsid w:val="007F5051"/>
    <w:rsid w:val="007F5932"/>
    <w:rsid w:val="007F5BCC"/>
    <w:rsid w:val="007F6110"/>
    <w:rsid w:val="007F639E"/>
    <w:rsid w:val="007F63CD"/>
    <w:rsid w:val="007F66C2"/>
    <w:rsid w:val="007F682A"/>
    <w:rsid w:val="007F75C5"/>
    <w:rsid w:val="007F7912"/>
    <w:rsid w:val="007F7BF1"/>
    <w:rsid w:val="0080069A"/>
    <w:rsid w:val="008007AA"/>
    <w:rsid w:val="00800965"/>
    <w:rsid w:val="00800E52"/>
    <w:rsid w:val="00802A24"/>
    <w:rsid w:val="00802F01"/>
    <w:rsid w:val="008037CB"/>
    <w:rsid w:val="00803993"/>
    <w:rsid w:val="0080466E"/>
    <w:rsid w:val="008046AB"/>
    <w:rsid w:val="00804C92"/>
    <w:rsid w:val="008050FC"/>
    <w:rsid w:val="0080552F"/>
    <w:rsid w:val="0080565A"/>
    <w:rsid w:val="008059CD"/>
    <w:rsid w:val="00805E65"/>
    <w:rsid w:val="00805F04"/>
    <w:rsid w:val="00805F0F"/>
    <w:rsid w:val="00805F1D"/>
    <w:rsid w:val="0080605A"/>
    <w:rsid w:val="00806171"/>
    <w:rsid w:val="008064B3"/>
    <w:rsid w:val="00806510"/>
    <w:rsid w:val="008066B7"/>
    <w:rsid w:val="00806D92"/>
    <w:rsid w:val="00807101"/>
    <w:rsid w:val="0080710B"/>
    <w:rsid w:val="0080737F"/>
    <w:rsid w:val="008074C8"/>
    <w:rsid w:val="00807909"/>
    <w:rsid w:val="00807DB6"/>
    <w:rsid w:val="00810476"/>
    <w:rsid w:val="00810A19"/>
    <w:rsid w:val="00810CCD"/>
    <w:rsid w:val="0081174F"/>
    <w:rsid w:val="00811EA2"/>
    <w:rsid w:val="00812491"/>
    <w:rsid w:val="00812791"/>
    <w:rsid w:val="00812E21"/>
    <w:rsid w:val="00812EAB"/>
    <w:rsid w:val="00813912"/>
    <w:rsid w:val="00813B3D"/>
    <w:rsid w:val="008143B4"/>
    <w:rsid w:val="008146AC"/>
    <w:rsid w:val="0081481E"/>
    <w:rsid w:val="00814C5C"/>
    <w:rsid w:val="00814C93"/>
    <w:rsid w:val="00814E66"/>
    <w:rsid w:val="008153EB"/>
    <w:rsid w:val="008156C0"/>
    <w:rsid w:val="00815749"/>
    <w:rsid w:val="0081584B"/>
    <w:rsid w:val="0081592A"/>
    <w:rsid w:val="00815A48"/>
    <w:rsid w:val="008163F5"/>
    <w:rsid w:val="008167F4"/>
    <w:rsid w:val="008169BD"/>
    <w:rsid w:val="00816B00"/>
    <w:rsid w:val="00816B95"/>
    <w:rsid w:val="00816D44"/>
    <w:rsid w:val="00817174"/>
    <w:rsid w:val="008174B9"/>
    <w:rsid w:val="00817F0C"/>
    <w:rsid w:val="00820059"/>
    <w:rsid w:val="00820096"/>
    <w:rsid w:val="008201C7"/>
    <w:rsid w:val="0082091C"/>
    <w:rsid w:val="0082095E"/>
    <w:rsid w:val="00821747"/>
    <w:rsid w:val="008219BC"/>
    <w:rsid w:val="008221CC"/>
    <w:rsid w:val="0082232C"/>
    <w:rsid w:val="008226A4"/>
    <w:rsid w:val="008226A8"/>
    <w:rsid w:val="00822941"/>
    <w:rsid w:val="00822AFD"/>
    <w:rsid w:val="00823749"/>
    <w:rsid w:val="00823F84"/>
    <w:rsid w:val="00824026"/>
    <w:rsid w:val="00824464"/>
    <w:rsid w:val="008245DE"/>
    <w:rsid w:val="008248A1"/>
    <w:rsid w:val="00824B2D"/>
    <w:rsid w:val="00825489"/>
    <w:rsid w:val="00825A5F"/>
    <w:rsid w:val="008267DA"/>
    <w:rsid w:val="008274D2"/>
    <w:rsid w:val="00827BB6"/>
    <w:rsid w:val="00827D58"/>
    <w:rsid w:val="00830958"/>
    <w:rsid w:val="00830A4A"/>
    <w:rsid w:val="00830F5D"/>
    <w:rsid w:val="00831B46"/>
    <w:rsid w:val="00831E02"/>
    <w:rsid w:val="008320D9"/>
    <w:rsid w:val="00832321"/>
    <w:rsid w:val="00832ACB"/>
    <w:rsid w:val="00832CF7"/>
    <w:rsid w:val="0083334A"/>
    <w:rsid w:val="00833609"/>
    <w:rsid w:val="00833E10"/>
    <w:rsid w:val="00834240"/>
    <w:rsid w:val="008343D7"/>
    <w:rsid w:val="0083464F"/>
    <w:rsid w:val="008350AC"/>
    <w:rsid w:val="00835141"/>
    <w:rsid w:val="00835BE4"/>
    <w:rsid w:val="00835EA5"/>
    <w:rsid w:val="008369CF"/>
    <w:rsid w:val="00836B94"/>
    <w:rsid w:val="00836DF2"/>
    <w:rsid w:val="00836E91"/>
    <w:rsid w:val="00837477"/>
    <w:rsid w:val="00837734"/>
    <w:rsid w:val="008379C6"/>
    <w:rsid w:val="00837B71"/>
    <w:rsid w:val="00837D23"/>
    <w:rsid w:val="00837E9A"/>
    <w:rsid w:val="008407FC"/>
    <w:rsid w:val="008408BF"/>
    <w:rsid w:val="00840957"/>
    <w:rsid w:val="00840BAB"/>
    <w:rsid w:val="00840DF1"/>
    <w:rsid w:val="008414DE"/>
    <w:rsid w:val="0084176E"/>
    <w:rsid w:val="00841878"/>
    <w:rsid w:val="00841902"/>
    <w:rsid w:val="00842278"/>
    <w:rsid w:val="008423CC"/>
    <w:rsid w:val="008424FE"/>
    <w:rsid w:val="00842973"/>
    <w:rsid w:val="00842A60"/>
    <w:rsid w:val="00842B1B"/>
    <w:rsid w:val="00842C7D"/>
    <w:rsid w:val="00842E12"/>
    <w:rsid w:val="0084301C"/>
    <w:rsid w:val="008432C1"/>
    <w:rsid w:val="008435FD"/>
    <w:rsid w:val="00843974"/>
    <w:rsid w:val="00844028"/>
    <w:rsid w:val="008442CC"/>
    <w:rsid w:val="008446E3"/>
    <w:rsid w:val="00844A3E"/>
    <w:rsid w:val="00845623"/>
    <w:rsid w:val="008459CD"/>
    <w:rsid w:val="00845DC6"/>
    <w:rsid w:val="008461BB"/>
    <w:rsid w:val="008462EA"/>
    <w:rsid w:val="008468A6"/>
    <w:rsid w:val="00846B2D"/>
    <w:rsid w:val="0084706E"/>
    <w:rsid w:val="0084714F"/>
    <w:rsid w:val="008471A2"/>
    <w:rsid w:val="00847403"/>
    <w:rsid w:val="008474B5"/>
    <w:rsid w:val="008475BD"/>
    <w:rsid w:val="008479DC"/>
    <w:rsid w:val="00847E1B"/>
    <w:rsid w:val="00847F18"/>
    <w:rsid w:val="00850159"/>
    <w:rsid w:val="0085055E"/>
    <w:rsid w:val="00850F38"/>
    <w:rsid w:val="00851872"/>
    <w:rsid w:val="00851DE0"/>
    <w:rsid w:val="00852671"/>
    <w:rsid w:val="008532EC"/>
    <w:rsid w:val="00853563"/>
    <w:rsid w:val="008535AF"/>
    <w:rsid w:val="008537BD"/>
    <w:rsid w:val="00853B17"/>
    <w:rsid w:val="00853FD5"/>
    <w:rsid w:val="008541B1"/>
    <w:rsid w:val="008549D6"/>
    <w:rsid w:val="00854D8A"/>
    <w:rsid w:val="00854E10"/>
    <w:rsid w:val="00854F4A"/>
    <w:rsid w:val="00854F5C"/>
    <w:rsid w:val="00855879"/>
    <w:rsid w:val="00856147"/>
    <w:rsid w:val="00856333"/>
    <w:rsid w:val="0085659E"/>
    <w:rsid w:val="00856A04"/>
    <w:rsid w:val="00857DED"/>
    <w:rsid w:val="00860520"/>
    <w:rsid w:val="008606CB"/>
    <w:rsid w:val="00860A43"/>
    <w:rsid w:val="00860ACF"/>
    <w:rsid w:val="00860B7E"/>
    <w:rsid w:val="00860BF3"/>
    <w:rsid w:val="00860DE9"/>
    <w:rsid w:val="0086106E"/>
    <w:rsid w:val="008612EB"/>
    <w:rsid w:val="0086146F"/>
    <w:rsid w:val="00861502"/>
    <w:rsid w:val="008621BF"/>
    <w:rsid w:val="008621FE"/>
    <w:rsid w:val="008622D5"/>
    <w:rsid w:val="008623D0"/>
    <w:rsid w:val="008623F5"/>
    <w:rsid w:val="008624D3"/>
    <w:rsid w:val="008624EE"/>
    <w:rsid w:val="00862562"/>
    <w:rsid w:val="008625F0"/>
    <w:rsid w:val="00862A73"/>
    <w:rsid w:val="00862CDA"/>
    <w:rsid w:val="00862FE9"/>
    <w:rsid w:val="00863213"/>
    <w:rsid w:val="00863301"/>
    <w:rsid w:val="0086401C"/>
    <w:rsid w:val="0086461C"/>
    <w:rsid w:val="00864B04"/>
    <w:rsid w:val="00865A96"/>
    <w:rsid w:val="008662AD"/>
    <w:rsid w:val="00866493"/>
    <w:rsid w:val="00866626"/>
    <w:rsid w:val="00866693"/>
    <w:rsid w:val="00867277"/>
    <w:rsid w:val="008672AC"/>
    <w:rsid w:val="0086737A"/>
    <w:rsid w:val="008674DD"/>
    <w:rsid w:val="0086768C"/>
    <w:rsid w:val="0086799F"/>
    <w:rsid w:val="00867E6A"/>
    <w:rsid w:val="00870503"/>
    <w:rsid w:val="00870800"/>
    <w:rsid w:val="0087082F"/>
    <w:rsid w:val="00870842"/>
    <w:rsid w:val="00870BBF"/>
    <w:rsid w:val="008716BE"/>
    <w:rsid w:val="00871B76"/>
    <w:rsid w:val="00871FB3"/>
    <w:rsid w:val="00872044"/>
    <w:rsid w:val="0087295C"/>
    <w:rsid w:val="00872C5B"/>
    <w:rsid w:val="0087302C"/>
    <w:rsid w:val="00873287"/>
    <w:rsid w:val="008733D5"/>
    <w:rsid w:val="00873419"/>
    <w:rsid w:val="008735D5"/>
    <w:rsid w:val="00873740"/>
    <w:rsid w:val="00873870"/>
    <w:rsid w:val="00873B3B"/>
    <w:rsid w:val="00873C3F"/>
    <w:rsid w:val="00873C98"/>
    <w:rsid w:val="00873ED5"/>
    <w:rsid w:val="008744E3"/>
    <w:rsid w:val="00874636"/>
    <w:rsid w:val="00875140"/>
    <w:rsid w:val="008752BC"/>
    <w:rsid w:val="00875E84"/>
    <w:rsid w:val="00875EC7"/>
    <w:rsid w:val="00875EE8"/>
    <w:rsid w:val="00876155"/>
    <w:rsid w:val="008768BC"/>
    <w:rsid w:val="00876912"/>
    <w:rsid w:val="00876F08"/>
    <w:rsid w:val="00877227"/>
    <w:rsid w:val="00877479"/>
    <w:rsid w:val="00877670"/>
    <w:rsid w:val="008777A6"/>
    <w:rsid w:val="00877F3E"/>
    <w:rsid w:val="00877F43"/>
    <w:rsid w:val="0088073D"/>
    <w:rsid w:val="008807B4"/>
    <w:rsid w:val="00880A26"/>
    <w:rsid w:val="008810C6"/>
    <w:rsid w:val="00881361"/>
    <w:rsid w:val="008813EE"/>
    <w:rsid w:val="00881487"/>
    <w:rsid w:val="0088186D"/>
    <w:rsid w:val="0088199B"/>
    <w:rsid w:val="00882183"/>
    <w:rsid w:val="00882456"/>
    <w:rsid w:val="00882C45"/>
    <w:rsid w:val="00882E0F"/>
    <w:rsid w:val="0088337E"/>
    <w:rsid w:val="0088372E"/>
    <w:rsid w:val="00884487"/>
    <w:rsid w:val="00884BE2"/>
    <w:rsid w:val="00884F23"/>
    <w:rsid w:val="00885277"/>
    <w:rsid w:val="008857B4"/>
    <w:rsid w:val="0088641B"/>
    <w:rsid w:val="00886C65"/>
    <w:rsid w:val="00886F7D"/>
    <w:rsid w:val="00887011"/>
    <w:rsid w:val="008871D0"/>
    <w:rsid w:val="008876A0"/>
    <w:rsid w:val="0088783E"/>
    <w:rsid w:val="00887B45"/>
    <w:rsid w:val="00887D77"/>
    <w:rsid w:val="00890674"/>
    <w:rsid w:val="008907C1"/>
    <w:rsid w:val="00890988"/>
    <w:rsid w:val="00890E1F"/>
    <w:rsid w:val="00891A52"/>
    <w:rsid w:val="00892223"/>
    <w:rsid w:val="00892D4E"/>
    <w:rsid w:val="00892E29"/>
    <w:rsid w:val="00892FAD"/>
    <w:rsid w:val="008934AF"/>
    <w:rsid w:val="0089386D"/>
    <w:rsid w:val="0089399E"/>
    <w:rsid w:val="00894215"/>
    <w:rsid w:val="008943E5"/>
    <w:rsid w:val="0089448F"/>
    <w:rsid w:val="00894DB1"/>
    <w:rsid w:val="00894EC1"/>
    <w:rsid w:val="0089516D"/>
    <w:rsid w:val="00895391"/>
    <w:rsid w:val="0089560A"/>
    <w:rsid w:val="008956D7"/>
    <w:rsid w:val="008957FA"/>
    <w:rsid w:val="008958F2"/>
    <w:rsid w:val="00895A4A"/>
    <w:rsid w:val="008960FC"/>
    <w:rsid w:val="00896309"/>
    <w:rsid w:val="0089634D"/>
    <w:rsid w:val="00896FF4"/>
    <w:rsid w:val="008A02F4"/>
    <w:rsid w:val="008A0381"/>
    <w:rsid w:val="008A0FD1"/>
    <w:rsid w:val="008A0FF8"/>
    <w:rsid w:val="008A144A"/>
    <w:rsid w:val="008A17B5"/>
    <w:rsid w:val="008A1B95"/>
    <w:rsid w:val="008A1F55"/>
    <w:rsid w:val="008A2075"/>
    <w:rsid w:val="008A27FC"/>
    <w:rsid w:val="008A2913"/>
    <w:rsid w:val="008A2B8C"/>
    <w:rsid w:val="008A2CCE"/>
    <w:rsid w:val="008A398D"/>
    <w:rsid w:val="008A3BC0"/>
    <w:rsid w:val="008A3CE8"/>
    <w:rsid w:val="008A3D22"/>
    <w:rsid w:val="008A4376"/>
    <w:rsid w:val="008A467C"/>
    <w:rsid w:val="008A4782"/>
    <w:rsid w:val="008A4AE0"/>
    <w:rsid w:val="008A4ED5"/>
    <w:rsid w:val="008A4FB7"/>
    <w:rsid w:val="008A5224"/>
    <w:rsid w:val="008A52BD"/>
    <w:rsid w:val="008A5385"/>
    <w:rsid w:val="008A5795"/>
    <w:rsid w:val="008A5A50"/>
    <w:rsid w:val="008A6034"/>
    <w:rsid w:val="008A6321"/>
    <w:rsid w:val="008A6322"/>
    <w:rsid w:val="008A692A"/>
    <w:rsid w:val="008A6C28"/>
    <w:rsid w:val="008A6CD5"/>
    <w:rsid w:val="008A6F30"/>
    <w:rsid w:val="008A71F9"/>
    <w:rsid w:val="008A7329"/>
    <w:rsid w:val="008B0459"/>
    <w:rsid w:val="008B0805"/>
    <w:rsid w:val="008B110A"/>
    <w:rsid w:val="008B17D1"/>
    <w:rsid w:val="008B199D"/>
    <w:rsid w:val="008B1C51"/>
    <w:rsid w:val="008B2B68"/>
    <w:rsid w:val="008B2B7B"/>
    <w:rsid w:val="008B3083"/>
    <w:rsid w:val="008B3257"/>
    <w:rsid w:val="008B342B"/>
    <w:rsid w:val="008B397C"/>
    <w:rsid w:val="008B3C80"/>
    <w:rsid w:val="008B3D87"/>
    <w:rsid w:val="008B40A5"/>
    <w:rsid w:val="008B41C7"/>
    <w:rsid w:val="008B52A6"/>
    <w:rsid w:val="008B5589"/>
    <w:rsid w:val="008B56FB"/>
    <w:rsid w:val="008B64F2"/>
    <w:rsid w:val="008B6713"/>
    <w:rsid w:val="008B691D"/>
    <w:rsid w:val="008B69B1"/>
    <w:rsid w:val="008B6D30"/>
    <w:rsid w:val="008B779F"/>
    <w:rsid w:val="008B79EF"/>
    <w:rsid w:val="008B7A67"/>
    <w:rsid w:val="008B7E6A"/>
    <w:rsid w:val="008B7F4B"/>
    <w:rsid w:val="008C00EF"/>
    <w:rsid w:val="008C0277"/>
    <w:rsid w:val="008C05BD"/>
    <w:rsid w:val="008C0A34"/>
    <w:rsid w:val="008C0EF7"/>
    <w:rsid w:val="008C0F50"/>
    <w:rsid w:val="008C12B2"/>
    <w:rsid w:val="008C12C0"/>
    <w:rsid w:val="008C1DB8"/>
    <w:rsid w:val="008C211D"/>
    <w:rsid w:val="008C2238"/>
    <w:rsid w:val="008C247B"/>
    <w:rsid w:val="008C2D60"/>
    <w:rsid w:val="008C2EFD"/>
    <w:rsid w:val="008C3055"/>
    <w:rsid w:val="008C3150"/>
    <w:rsid w:val="008C353D"/>
    <w:rsid w:val="008C3900"/>
    <w:rsid w:val="008C397A"/>
    <w:rsid w:val="008C4234"/>
    <w:rsid w:val="008C4A9A"/>
    <w:rsid w:val="008C4C5D"/>
    <w:rsid w:val="008C570E"/>
    <w:rsid w:val="008C5895"/>
    <w:rsid w:val="008C58CE"/>
    <w:rsid w:val="008C5942"/>
    <w:rsid w:val="008C5A2F"/>
    <w:rsid w:val="008C5F6B"/>
    <w:rsid w:val="008C62BE"/>
    <w:rsid w:val="008C68D2"/>
    <w:rsid w:val="008C6DBA"/>
    <w:rsid w:val="008C6E2B"/>
    <w:rsid w:val="008C7517"/>
    <w:rsid w:val="008C763F"/>
    <w:rsid w:val="008C76E6"/>
    <w:rsid w:val="008C7A5C"/>
    <w:rsid w:val="008C7E90"/>
    <w:rsid w:val="008D0097"/>
    <w:rsid w:val="008D01B9"/>
    <w:rsid w:val="008D023D"/>
    <w:rsid w:val="008D09B1"/>
    <w:rsid w:val="008D0CBE"/>
    <w:rsid w:val="008D1078"/>
    <w:rsid w:val="008D1A3A"/>
    <w:rsid w:val="008D1C80"/>
    <w:rsid w:val="008D2165"/>
    <w:rsid w:val="008D21C8"/>
    <w:rsid w:val="008D2473"/>
    <w:rsid w:val="008D285B"/>
    <w:rsid w:val="008D2F3A"/>
    <w:rsid w:val="008D3108"/>
    <w:rsid w:val="008D32EB"/>
    <w:rsid w:val="008D351A"/>
    <w:rsid w:val="008D357B"/>
    <w:rsid w:val="008D35D0"/>
    <w:rsid w:val="008D38C1"/>
    <w:rsid w:val="008D395C"/>
    <w:rsid w:val="008D4277"/>
    <w:rsid w:val="008D4938"/>
    <w:rsid w:val="008D4BB7"/>
    <w:rsid w:val="008D4D58"/>
    <w:rsid w:val="008D4D82"/>
    <w:rsid w:val="008D4E88"/>
    <w:rsid w:val="008D5042"/>
    <w:rsid w:val="008D50A1"/>
    <w:rsid w:val="008D545F"/>
    <w:rsid w:val="008D58A3"/>
    <w:rsid w:val="008D5A31"/>
    <w:rsid w:val="008D5AA2"/>
    <w:rsid w:val="008D5DF1"/>
    <w:rsid w:val="008D5E7A"/>
    <w:rsid w:val="008D63FE"/>
    <w:rsid w:val="008D647E"/>
    <w:rsid w:val="008D715C"/>
    <w:rsid w:val="008D721C"/>
    <w:rsid w:val="008D78BC"/>
    <w:rsid w:val="008D7B7A"/>
    <w:rsid w:val="008D7CC8"/>
    <w:rsid w:val="008D7E36"/>
    <w:rsid w:val="008E0050"/>
    <w:rsid w:val="008E02C7"/>
    <w:rsid w:val="008E0808"/>
    <w:rsid w:val="008E0945"/>
    <w:rsid w:val="008E1233"/>
    <w:rsid w:val="008E14EC"/>
    <w:rsid w:val="008E1A25"/>
    <w:rsid w:val="008E25F2"/>
    <w:rsid w:val="008E25F3"/>
    <w:rsid w:val="008E2D1B"/>
    <w:rsid w:val="008E33AD"/>
    <w:rsid w:val="008E3435"/>
    <w:rsid w:val="008E34E4"/>
    <w:rsid w:val="008E3805"/>
    <w:rsid w:val="008E3BA8"/>
    <w:rsid w:val="008E3C3A"/>
    <w:rsid w:val="008E3E30"/>
    <w:rsid w:val="008E4120"/>
    <w:rsid w:val="008E458F"/>
    <w:rsid w:val="008E4F90"/>
    <w:rsid w:val="008E4F95"/>
    <w:rsid w:val="008E4FDD"/>
    <w:rsid w:val="008E5374"/>
    <w:rsid w:val="008E5586"/>
    <w:rsid w:val="008E5B69"/>
    <w:rsid w:val="008E5BC5"/>
    <w:rsid w:val="008E5C49"/>
    <w:rsid w:val="008E5ED7"/>
    <w:rsid w:val="008E6280"/>
    <w:rsid w:val="008E6606"/>
    <w:rsid w:val="008E7470"/>
    <w:rsid w:val="008E78A5"/>
    <w:rsid w:val="008E7B74"/>
    <w:rsid w:val="008E7C0B"/>
    <w:rsid w:val="008E7EB4"/>
    <w:rsid w:val="008F0243"/>
    <w:rsid w:val="008F046A"/>
    <w:rsid w:val="008F0595"/>
    <w:rsid w:val="008F05C4"/>
    <w:rsid w:val="008F0D15"/>
    <w:rsid w:val="008F1639"/>
    <w:rsid w:val="008F1692"/>
    <w:rsid w:val="008F189C"/>
    <w:rsid w:val="008F1A57"/>
    <w:rsid w:val="008F1B26"/>
    <w:rsid w:val="008F228B"/>
    <w:rsid w:val="008F22DF"/>
    <w:rsid w:val="008F2C5E"/>
    <w:rsid w:val="008F2C92"/>
    <w:rsid w:val="008F2F0D"/>
    <w:rsid w:val="008F336D"/>
    <w:rsid w:val="008F36CE"/>
    <w:rsid w:val="008F3A55"/>
    <w:rsid w:val="008F3CA6"/>
    <w:rsid w:val="008F3F02"/>
    <w:rsid w:val="008F3F69"/>
    <w:rsid w:val="008F3F79"/>
    <w:rsid w:val="008F4D2C"/>
    <w:rsid w:val="008F4F91"/>
    <w:rsid w:val="008F5128"/>
    <w:rsid w:val="008F536C"/>
    <w:rsid w:val="008F5471"/>
    <w:rsid w:val="008F5651"/>
    <w:rsid w:val="008F56EE"/>
    <w:rsid w:val="008F59DE"/>
    <w:rsid w:val="008F5A17"/>
    <w:rsid w:val="008F5C99"/>
    <w:rsid w:val="008F5D0D"/>
    <w:rsid w:val="008F611C"/>
    <w:rsid w:val="008F6468"/>
    <w:rsid w:val="008F67BA"/>
    <w:rsid w:val="008F6842"/>
    <w:rsid w:val="008F6B24"/>
    <w:rsid w:val="008F6C65"/>
    <w:rsid w:val="008F6F56"/>
    <w:rsid w:val="008F720A"/>
    <w:rsid w:val="008F79E4"/>
    <w:rsid w:val="008F7B13"/>
    <w:rsid w:val="008F7E89"/>
    <w:rsid w:val="00900496"/>
    <w:rsid w:val="0090099E"/>
    <w:rsid w:val="00900DBF"/>
    <w:rsid w:val="00900F09"/>
    <w:rsid w:val="0090122B"/>
    <w:rsid w:val="00901E59"/>
    <w:rsid w:val="009020AB"/>
    <w:rsid w:val="009021C4"/>
    <w:rsid w:val="009022D1"/>
    <w:rsid w:val="009027DA"/>
    <w:rsid w:val="00902C4C"/>
    <w:rsid w:val="009034B3"/>
    <w:rsid w:val="00903B8D"/>
    <w:rsid w:val="00903CCF"/>
    <w:rsid w:val="00903F28"/>
    <w:rsid w:val="00904428"/>
    <w:rsid w:val="00904502"/>
    <w:rsid w:val="00904B0F"/>
    <w:rsid w:val="00904C33"/>
    <w:rsid w:val="00904F34"/>
    <w:rsid w:val="0090547D"/>
    <w:rsid w:val="009057FB"/>
    <w:rsid w:val="009059E3"/>
    <w:rsid w:val="00905C7D"/>
    <w:rsid w:val="00905CC9"/>
    <w:rsid w:val="00905E7D"/>
    <w:rsid w:val="00905FB9"/>
    <w:rsid w:val="0090600D"/>
    <w:rsid w:val="0090638D"/>
    <w:rsid w:val="0090693C"/>
    <w:rsid w:val="00906C86"/>
    <w:rsid w:val="00907083"/>
    <w:rsid w:val="0090731C"/>
    <w:rsid w:val="009074AA"/>
    <w:rsid w:val="009076C3"/>
    <w:rsid w:val="00907A77"/>
    <w:rsid w:val="00907C94"/>
    <w:rsid w:val="0091026B"/>
    <w:rsid w:val="00910289"/>
    <w:rsid w:val="009106C4"/>
    <w:rsid w:val="00910705"/>
    <w:rsid w:val="00910729"/>
    <w:rsid w:val="00910981"/>
    <w:rsid w:val="00910B4B"/>
    <w:rsid w:val="00910B6E"/>
    <w:rsid w:val="0091122C"/>
    <w:rsid w:val="00911596"/>
    <w:rsid w:val="0091195F"/>
    <w:rsid w:val="00911BAA"/>
    <w:rsid w:val="00911DAC"/>
    <w:rsid w:val="00911FDF"/>
    <w:rsid w:val="0091202C"/>
    <w:rsid w:val="00912197"/>
    <w:rsid w:val="009121AD"/>
    <w:rsid w:val="00912494"/>
    <w:rsid w:val="009124F9"/>
    <w:rsid w:val="00912BA3"/>
    <w:rsid w:val="00912EFE"/>
    <w:rsid w:val="00913005"/>
    <w:rsid w:val="00913406"/>
    <w:rsid w:val="00914307"/>
    <w:rsid w:val="00914741"/>
    <w:rsid w:val="00914A20"/>
    <w:rsid w:val="00914B4D"/>
    <w:rsid w:val="00916029"/>
    <w:rsid w:val="00916125"/>
    <w:rsid w:val="00916917"/>
    <w:rsid w:val="00916B41"/>
    <w:rsid w:val="00916C5C"/>
    <w:rsid w:val="00916D03"/>
    <w:rsid w:val="00916D6D"/>
    <w:rsid w:val="00917688"/>
    <w:rsid w:val="00917CCB"/>
    <w:rsid w:val="00917D30"/>
    <w:rsid w:val="00917E7C"/>
    <w:rsid w:val="0092028C"/>
    <w:rsid w:val="009203D8"/>
    <w:rsid w:val="0092094E"/>
    <w:rsid w:val="00920D86"/>
    <w:rsid w:val="00920DC2"/>
    <w:rsid w:val="0092107A"/>
    <w:rsid w:val="00921284"/>
    <w:rsid w:val="00921649"/>
    <w:rsid w:val="00922051"/>
    <w:rsid w:val="009220A2"/>
    <w:rsid w:val="009220BC"/>
    <w:rsid w:val="009222CC"/>
    <w:rsid w:val="00922390"/>
    <w:rsid w:val="0092275D"/>
    <w:rsid w:val="00922A12"/>
    <w:rsid w:val="00922A7A"/>
    <w:rsid w:val="00922CB7"/>
    <w:rsid w:val="00922E1D"/>
    <w:rsid w:val="009235EC"/>
    <w:rsid w:val="00923A53"/>
    <w:rsid w:val="00923A9B"/>
    <w:rsid w:val="00923B47"/>
    <w:rsid w:val="00923CEF"/>
    <w:rsid w:val="00924278"/>
    <w:rsid w:val="0092433B"/>
    <w:rsid w:val="00924667"/>
    <w:rsid w:val="00924A19"/>
    <w:rsid w:val="00924B2B"/>
    <w:rsid w:val="009252FA"/>
    <w:rsid w:val="00925407"/>
    <w:rsid w:val="0092585D"/>
    <w:rsid w:val="00925BC6"/>
    <w:rsid w:val="00925BE6"/>
    <w:rsid w:val="0092621B"/>
    <w:rsid w:val="00926473"/>
    <w:rsid w:val="00926830"/>
    <w:rsid w:val="00926A11"/>
    <w:rsid w:val="00927321"/>
    <w:rsid w:val="00927455"/>
    <w:rsid w:val="009276CE"/>
    <w:rsid w:val="00927CDB"/>
    <w:rsid w:val="00927FC1"/>
    <w:rsid w:val="00930135"/>
    <w:rsid w:val="00930EB7"/>
    <w:rsid w:val="00930F1D"/>
    <w:rsid w:val="00931002"/>
    <w:rsid w:val="009315C7"/>
    <w:rsid w:val="00931A9A"/>
    <w:rsid w:val="00931F9A"/>
    <w:rsid w:val="009322CB"/>
    <w:rsid w:val="00932B6D"/>
    <w:rsid w:val="00933001"/>
    <w:rsid w:val="009335B1"/>
    <w:rsid w:val="00934073"/>
    <w:rsid w:val="00934584"/>
    <w:rsid w:val="00934749"/>
    <w:rsid w:val="0093485A"/>
    <w:rsid w:val="0093497A"/>
    <w:rsid w:val="00935376"/>
    <w:rsid w:val="009354B3"/>
    <w:rsid w:val="009354F5"/>
    <w:rsid w:val="00935D06"/>
    <w:rsid w:val="00935EC7"/>
    <w:rsid w:val="0093658E"/>
    <w:rsid w:val="0093660C"/>
    <w:rsid w:val="00936F34"/>
    <w:rsid w:val="00937701"/>
    <w:rsid w:val="00937B63"/>
    <w:rsid w:val="009403E7"/>
    <w:rsid w:val="00940473"/>
    <w:rsid w:val="00940B78"/>
    <w:rsid w:val="00940DFC"/>
    <w:rsid w:val="009411A8"/>
    <w:rsid w:val="009412D1"/>
    <w:rsid w:val="00941554"/>
    <w:rsid w:val="009428A4"/>
    <w:rsid w:val="00942943"/>
    <w:rsid w:val="00942AA3"/>
    <w:rsid w:val="00942E14"/>
    <w:rsid w:val="00942F70"/>
    <w:rsid w:val="0094326A"/>
    <w:rsid w:val="009434C1"/>
    <w:rsid w:val="009434DE"/>
    <w:rsid w:val="00943670"/>
    <w:rsid w:val="00943692"/>
    <w:rsid w:val="00943ABB"/>
    <w:rsid w:val="00943F54"/>
    <w:rsid w:val="00943F95"/>
    <w:rsid w:val="00944485"/>
    <w:rsid w:val="009445EA"/>
    <w:rsid w:val="00944602"/>
    <w:rsid w:val="00944684"/>
    <w:rsid w:val="00944864"/>
    <w:rsid w:val="00945069"/>
    <w:rsid w:val="00945107"/>
    <w:rsid w:val="0094532F"/>
    <w:rsid w:val="009453C3"/>
    <w:rsid w:val="00945706"/>
    <w:rsid w:val="009457F1"/>
    <w:rsid w:val="00945832"/>
    <w:rsid w:val="00945CE1"/>
    <w:rsid w:val="00945EC6"/>
    <w:rsid w:val="00945EC8"/>
    <w:rsid w:val="00945EFE"/>
    <w:rsid w:val="00945F73"/>
    <w:rsid w:val="00945F75"/>
    <w:rsid w:val="00947EA4"/>
    <w:rsid w:val="009501CB"/>
    <w:rsid w:val="009502F1"/>
    <w:rsid w:val="00950375"/>
    <w:rsid w:val="009509B4"/>
    <w:rsid w:val="00950EAD"/>
    <w:rsid w:val="009510B0"/>
    <w:rsid w:val="009511E8"/>
    <w:rsid w:val="00951432"/>
    <w:rsid w:val="00951479"/>
    <w:rsid w:val="009517DB"/>
    <w:rsid w:val="00951944"/>
    <w:rsid w:val="00951E09"/>
    <w:rsid w:val="00951EB0"/>
    <w:rsid w:val="00952274"/>
    <w:rsid w:val="00952491"/>
    <w:rsid w:val="00952BE4"/>
    <w:rsid w:val="0095364D"/>
    <w:rsid w:val="009538D2"/>
    <w:rsid w:val="0095403A"/>
    <w:rsid w:val="00954041"/>
    <w:rsid w:val="009541AA"/>
    <w:rsid w:val="00954562"/>
    <w:rsid w:val="0095484E"/>
    <w:rsid w:val="009548AD"/>
    <w:rsid w:val="00954DDA"/>
    <w:rsid w:val="00954EF7"/>
    <w:rsid w:val="00955137"/>
    <w:rsid w:val="0095528D"/>
    <w:rsid w:val="00955347"/>
    <w:rsid w:val="00955E92"/>
    <w:rsid w:val="00956011"/>
    <w:rsid w:val="009561B2"/>
    <w:rsid w:val="009562BB"/>
    <w:rsid w:val="0095669C"/>
    <w:rsid w:val="00956BC5"/>
    <w:rsid w:val="00956D1A"/>
    <w:rsid w:val="00956DC2"/>
    <w:rsid w:val="00957365"/>
    <w:rsid w:val="009578F2"/>
    <w:rsid w:val="00957938"/>
    <w:rsid w:val="009579DC"/>
    <w:rsid w:val="00957D2C"/>
    <w:rsid w:val="00957E58"/>
    <w:rsid w:val="00960447"/>
    <w:rsid w:val="00960ABC"/>
    <w:rsid w:val="0096105C"/>
    <w:rsid w:val="0096111E"/>
    <w:rsid w:val="009613A7"/>
    <w:rsid w:val="009619CF"/>
    <w:rsid w:val="00961E47"/>
    <w:rsid w:val="0096235D"/>
    <w:rsid w:val="009624F7"/>
    <w:rsid w:val="0096258A"/>
    <w:rsid w:val="009628DE"/>
    <w:rsid w:val="00962FBD"/>
    <w:rsid w:val="00963139"/>
    <w:rsid w:val="00963259"/>
    <w:rsid w:val="009632B2"/>
    <w:rsid w:val="009632C0"/>
    <w:rsid w:val="0096356D"/>
    <w:rsid w:val="00963629"/>
    <w:rsid w:val="00963655"/>
    <w:rsid w:val="00963B1E"/>
    <w:rsid w:val="00963C56"/>
    <w:rsid w:val="0096435C"/>
    <w:rsid w:val="00964715"/>
    <w:rsid w:val="00964866"/>
    <w:rsid w:val="00965154"/>
    <w:rsid w:val="00965CCE"/>
    <w:rsid w:val="00965F07"/>
    <w:rsid w:val="009661FA"/>
    <w:rsid w:val="009667A9"/>
    <w:rsid w:val="00966CBE"/>
    <w:rsid w:val="00966D56"/>
    <w:rsid w:val="00966DF0"/>
    <w:rsid w:val="0096748E"/>
    <w:rsid w:val="00967518"/>
    <w:rsid w:val="0096795E"/>
    <w:rsid w:val="00967C5C"/>
    <w:rsid w:val="009701AE"/>
    <w:rsid w:val="00970A9F"/>
    <w:rsid w:val="009711CB"/>
    <w:rsid w:val="009711F6"/>
    <w:rsid w:val="009716D6"/>
    <w:rsid w:val="0097193F"/>
    <w:rsid w:val="00971D75"/>
    <w:rsid w:val="00972654"/>
    <w:rsid w:val="00972E7A"/>
    <w:rsid w:val="00972FF7"/>
    <w:rsid w:val="0097396F"/>
    <w:rsid w:val="00973A51"/>
    <w:rsid w:val="00973BB3"/>
    <w:rsid w:val="009746C7"/>
    <w:rsid w:val="00974835"/>
    <w:rsid w:val="009749B9"/>
    <w:rsid w:val="00974A71"/>
    <w:rsid w:val="00974C2D"/>
    <w:rsid w:val="00974D71"/>
    <w:rsid w:val="00975CBC"/>
    <w:rsid w:val="00976414"/>
    <w:rsid w:val="009764F7"/>
    <w:rsid w:val="0097692A"/>
    <w:rsid w:val="00976D0B"/>
    <w:rsid w:val="00976ECE"/>
    <w:rsid w:val="009776F7"/>
    <w:rsid w:val="0097789E"/>
    <w:rsid w:val="00977FB4"/>
    <w:rsid w:val="00980A61"/>
    <w:rsid w:val="009811DC"/>
    <w:rsid w:val="009812FA"/>
    <w:rsid w:val="00982476"/>
    <w:rsid w:val="0098277F"/>
    <w:rsid w:val="00982A60"/>
    <w:rsid w:val="00982B3B"/>
    <w:rsid w:val="009837A3"/>
    <w:rsid w:val="00983C01"/>
    <w:rsid w:val="00983CDE"/>
    <w:rsid w:val="009840DE"/>
    <w:rsid w:val="009845EF"/>
    <w:rsid w:val="0098492A"/>
    <w:rsid w:val="00984A19"/>
    <w:rsid w:val="00984B7B"/>
    <w:rsid w:val="00984C7C"/>
    <w:rsid w:val="00984E5D"/>
    <w:rsid w:val="00985271"/>
    <w:rsid w:val="00985325"/>
    <w:rsid w:val="00985353"/>
    <w:rsid w:val="0098566F"/>
    <w:rsid w:val="00985BF0"/>
    <w:rsid w:val="009866C8"/>
    <w:rsid w:val="0098686F"/>
    <w:rsid w:val="00986B53"/>
    <w:rsid w:val="00986FAE"/>
    <w:rsid w:val="00987357"/>
    <w:rsid w:val="00987A31"/>
    <w:rsid w:val="0099024E"/>
    <w:rsid w:val="0099043C"/>
    <w:rsid w:val="00990557"/>
    <w:rsid w:val="009906D3"/>
    <w:rsid w:val="00990904"/>
    <w:rsid w:val="009909CF"/>
    <w:rsid w:val="00990C24"/>
    <w:rsid w:val="00991379"/>
    <w:rsid w:val="00991388"/>
    <w:rsid w:val="009914AC"/>
    <w:rsid w:val="0099152B"/>
    <w:rsid w:val="00991569"/>
    <w:rsid w:val="009918F1"/>
    <w:rsid w:val="00991C65"/>
    <w:rsid w:val="0099279A"/>
    <w:rsid w:val="0099344A"/>
    <w:rsid w:val="00993552"/>
    <w:rsid w:val="0099380F"/>
    <w:rsid w:val="00993A97"/>
    <w:rsid w:val="00993DE5"/>
    <w:rsid w:val="00994186"/>
    <w:rsid w:val="00994940"/>
    <w:rsid w:val="009949FA"/>
    <w:rsid w:val="00994AC8"/>
    <w:rsid w:val="00994CB0"/>
    <w:rsid w:val="00994D61"/>
    <w:rsid w:val="00995140"/>
    <w:rsid w:val="00995928"/>
    <w:rsid w:val="009964BE"/>
    <w:rsid w:val="009967A4"/>
    <w:rsid w:val="00996A83"/>
    <w:rsid w:val="009978F6"/>
    <w:rsid w:val="0099791B"/>
    <w:rsid w:val="00997BF9"/>
    <w:rsid w:val="00997CF0"/>
    <w:rsid w:val="00997D20"/>
    <w:rsid w:val="00997D3A"/>
    <w:rsid w:val="00997D87"/>
    <w:rsid w:val="009A04BE"/>
    <w:rsid w:val="009A04C8"/>
    <w:rsid w:val="009A0B15"/>
    <w:rsid w:val="009A1276"/>
    <w:rsid w:val="009A17F5"/>
    <w:rsid w:val="009A18D2"/>
    <w:rsid w:val="009A1929"/>
    <w:rsid w:val="009A194B"/>
    <w:rsid w:val="009A1BD0"/>
    <w:rsid w:val="009A205C"/>
    <w:rsid w:val="009A272A"/>
    <w:rsid w:val="009A294D"/>
    <w:rsid w:val="009A315E"/>
    <w:rsid w:val="009A31EF"/>
    <w:rsid w:val="009A3571"/>
    <w:rsid w:val="009A3931"/>
    <w:rsid w:val="009A39D2"/>
    <w:rsid w:val="009A3DE2"/>
    <w:rsid w:val="009A426A"/>
    <w:rsid w:val="009A48DC"/>
    <w:rsid w:val="009A4D92"/>
    <w:rsid w:val="009A50B5"/>
    <w:rsid w:val="009A50EE"/>
    <w:rsid w:val="009A536B"/>
    <w:rsid w:val="009A55FB"/>
    <w:rsid w:val="009A5862"/>
    <w:rsid w:val="009A5B1B"/>
    <w:rsid w:val="009A6809"/>
    <w:rsid w:val="009A6E6C"/>
    <w:rsid w:val="009A7543"/>
    <w:rsid w:val="009A75C6"/>
    <w:rsid w:val="009A7605"/>
    <w:rsid w:val="009A7F52"/>
    <w:rsid w:val="009B007D"/>
    <w:rsid w:val="009B0088"/>
    <w:rsid w:val="009B040F"/>
    <w:rsid w:val="009B051C"/>
    <w:rsid w:val="009B06E2"/>
    <w:rsid w:val="009B0B05"/>
    <w:rsid w:val="009B0C9D"/>
    <w:rsid w:val="009B0CD5"/>
    <w:rsid w:val="009B0DB5"/>
    <w:rsid w:val="009B119C"/>
    <w:rsid w:val="009B1488"/>
    <w:rsid w:val="009B1519"/>
    <w:rsid w:val="009B16CA"/>
    <w:rsid w:val="009B17EC"/>
    <w:rsid w:val="009B28D7"/>
    <w:rsid w:val="009B2CA2"/>
    <w:rsid w:val="009B2E40"/>
    <w:rsid w:val="009B2E49"/>
    <w:rsid w:val="009B2F88"/>
    <w:rsid w:val="009B3122"/>
    <w:rsid w:val="009B3267"/>
    <w:rsid w:val="009B3794"/>
    <w:rsid w:val="009B3D4B"/>
    <w:rsid w:val="009B4099"/>
    <w:rsid w:val="009B4A4C"/>
    <w:rsid w:val="009B4A8E"/>
    <w:rsid w:val="009B5046"/>
    <w:rsid w:val="009B529E"/>
    <w:rsid w:val="009B5573"/>
    <w:rsid w:val="009B55BD"/>
    <w:rsid w:val="009B5D86"/>
    <w:rsid w:val="009B6064"/>
    <w:rsid w:val="009B6073"/>
    <w:rsid w:val="009B6B7B"/>
    <w:rsid w:val="009B7515"/>
    <w:rsid w:val="009B758E"/>
    <w:rsid w:val="009B7984"/>
    <w:rsid w:val="009B79D0"/>
    <w:rsid w:val="009B7B06"/>
    <w:rsid w:val="009C0056"/>
    <w:rsid w:val="009C02FC"/>
    <w:rsid w:val="009C0368"/>
    <w:rsid w:val="009C0CD8"/>
    <w:rsid w:val="009C0D73"/>
    <w:rsid w:val="009C1206"/>
    <w:rsid w:val="009C1686"/>
    <w:rsid w:val="009C1831"/>
    <w:rsid w:val="009C1B64"/>
    <w:rsid w:val="009C1D70"/>
    <w:rsid w:val="009C2231"/>
    <w:rsid w:val="009C225A"/>
    <w:rsid w:val="009C2312"/>
    <w:rsid w:val="009C29AD"/>
    <w:rsid w:val="009C2DEB"/>
    <w:rsid w:val="009C2E2D"/>
    <w:rsid w:val="009C2EAF"/>
    <w:rsid w:val="009C309B"/>
    <w:rsid w:val="009C311C"/>
    <w:rsid w:val="009C3602"/>
    <w:rsid w:val="009C3DE5"/>
    <w:rsid w:val="009C3E61"/>
    <w:rsid w:val="009C3E6C"/>
    <w:rsid w:val="009C47F3"/>
    <w:rsid w:val="009C4F8E"/>
    <w:rsid w:val="009C5270"/>
    <w:rsid w:val="009C5286"/>
    <w:rsid w:val="009C545D"/>
    <w:rsid w:val="009C573F"/>
    <w:rsid w:val="009C58F5"/>
    <w:rsid w:val="009C5FB6"/>
    <w:rsid w:val="009C608D"/>
    <w:rsid w:val="009C695A"/>
    <w:rsid w:val="009C69AD"/>
    <w:rsid w:val="009C6AD7"/>
    <w:rsid w:val="009C70B2"/>
    <w:rsid w:val="009C724E"/>
    <w:rsid w:val="009C7605"/>
    <w:rsid w:val="009C7708"/>
    <w:rsid w:val="009C789B"/>
    <w:rsid w:val="009C7B53"/>
    <w:rsid w:val="009C7F76"/>
    <w:rsid w:val="009C7FDE"/>
    <w:rsid w:val="009D0101"/>
    <w:rsid w:val="009D0554"/>
    <w:rsid w:val="009D056B"/>
    <w:rsid w:val="009D0C02"/>
    <w:rsid w:val="009D11BC"/>
    <w:rsid w:val="009D1437"/>
    <w:rsid w:val="009D1494"/>
    <w:rsid w:val="009D186E"/>
    <w:rsid w:val="009D1983"/>
    <w:rsid w:val="009D21F6"/>
    <w:rsid w:val="009D2309"/>
    <w:rsid w:val="009D260C"/>
    <w:rsid w:val="009D2E4A"/>
    <w:rsid w:val="009D2F6C"/>
    <w:rsid w:val="009D30BD"/>
    <w:rsid w:val="009D3B06"/>
    <w:rsid w:val="009D3C96"/>
    <w:rsid w:val="009D4458"/>
    <w:rsid w:val="009D44F6"/>
    <w:rsid w:val="009D4615"/>
    <w:rsid w:val="009D4741"/>
    <w:rsid w:val="009D4F43"/>
    <w:rsid w:val="009D5423"/>
    <w:rsid w:val="009D548F"/>
    <w:rsid w:val="009D552A"/>
    <w:rsid w:val="009D5722"/>
    <w:rsid w:val="009D5D8C"/>
    <w:rsid w:val="009D5ED4"/>
    <w:rsid w:val="009D64E7"/>
    <w:rsid w:val="009D6607"/>
    <w:rsid w:val="009D6703"/>
    <w:rsid w:val="009D6EB1"/>
    <w:rsid w:val="009D7543"/>
    <w:rsid w:val="009D7A02"/>
    <w:rsid w:val="009D7BDA"/>
    <w:rsid w:val="009D7E62"/>
    <w:rsid w:val="009E037B"/>
    <w:rsid w:val="009E04C8"/>
    <w:rsid w:val="009E141C"/>
    <w:rsid w:val="009E151A"/>
    <w:rsid w:val="009E188F"/>
    <w:rsid w:val="009E1A61"/>
    <w:rsid w:val="009E1C5D"/>
    <w:rsid w:val="009E1EF3"/>
    <w:rsid w:val="009E2759"/>
    <w:rsid w:val="009E27B7"/>
    <w:rsid w:val="009E2A8C"/>
    <w:rsid w:val="009E3328"/>
    <w:rsid w:val="009E3BD5"/>
    <w:rsid w:val="009E3EC2"/>
    <w:rsid w:val="009E408A"/>
    <w:rsid w:val="009E45A1"/>
    <w:rsid w:val="009E4A92"/>
    <w:rsid w:val="009E4F4A"/>
    <w:rsid w:val="009E4FE1"/>
    <w:rsid w:val="009E5075"/>
    <w:rsid w:val="009E5225"/>
    <w:rsid w:val="009E542F"/>
    <w:rsid w:val="009E545C"/>
    <w:rsid w:val="009E551F"/>
    <w:rsid w:val="009E6170"/>
    <w:rsid w:val="009E6186"/>
    <w:rsid w:val="009E61EC"/>
    <w:rsid w:val="009E647D"/>
    <w:rsid w:val="009E68B1"/>
    <w:rsid w:val="009E694E"/>
    <w:rsid w:val="009E7861"/>
    <w:rsid w:val="009E79A9"/>
    <w:rsid w:val="009F001E"/>
    <w:rsid w:val="009F032B"/>
    <w:rsid w:val="009F0751"/>
    <w:rsid w:val="009F0781"/>
    <w:rsid w:val="009F083F"/>
    <w:rsid w:val="009F0925"/>
    <w:rsid w:val="009F0CD7"/>
    <w:rsid w:val="009F10DA"/>
    <w:rsid w:val="009F10E6"/>
    <w:rsid w:val="009F1516"/>
    <w:rsid w:val="009F16F9"/>
    <w:rsid w:val="009F1764"/>
    <w:rsid w:val="009F179E"/>
    <w:rsid w:val="009F1BA6"/>
    <w:rsid w:val="009F1CBD"/>
    <w:rsid w:val="009F2B13"/>
    <w:rsid w:val="009F2FAD"/>
    <w:rsid w:val="009F37A2"/>
    <w:rsid w:val="009F3D81"/>
    <w:rsid w:val="009F4020"/>
    <w:rsid w:val="009F540F"/>
    <w:rsid w:val="009F555A"/>
    <w:rsid w:val="009F564B"/>
    <w:rsid w:val="009F5D8B"/>
    <w:rsid w:val="009F5E8C"/>
    <w:rsid w:val="009F5EBD"/>
    <w:rsid w:val="009F5FB6"/>
    <w:rsid w:val="009F60B7"/>
    <w:rsid w:val="009F64D9"/>
    <w:rsid w:val="009F670E"/>
    <w:rsid w:val="009F717F"/>
    <w:rsid w:val="009F71E0"/>
    <w:rsid w:val="009F7270"/>
    <w:rsid w:val="009F75B1"/>
    <w:rsid w:val="009F7D36"/>
    <w:rsid w:val="009F7E14"/>
    <w:rsid w:val="009F7E21"/>
    <w:rsid w:val="009F7FDA"/>
    <w:rsid w:val="00A00562"/>
    <w:rsid w:val="00A0072F"/>
    <w:rsid w:val="00A00915"/>
    <w:rsid w:val="00A00DC6"/>
    <w:rsid w:val="00A010D6"/>
    <w:rsid w:val="00A0134A"/>
    <w:rsid w:val="00A01691"/>
    <w:rsid w:val="00A0169F"/>
    <w:rsid w:val="00A0173B"/>
    <w:rsid w:val="00A019BF"/>
    <w:rsid w:val="00A01CAC"/>
    <w:rsid w:val="00A02298"/>
    <w:rsid w:val="00A02621"/>
    <w:rsid w:val="00A026A6"/>
    <w:rsid w:val="00A02BEE"/>
    <w:rsid w:val="00A02C54"/>
    <w:rsid w:val="00A03314"/>
    <w:rsid w:val="00A037DD"/>
    <w:rsid w:val="00A03B46"/>
    <w:rsid w:val="00A03DB8"/>
    <w:rsid w:val="00A040B6"/>
    <w:rsid w:val="00A041AE"/>
    <w:rsid w:val="00A0434A"/>
    <w:rsid w:val="00A0452F"/>
    <w:rsid w:val="00A0463C"/>
    <w:rsid w:val="00A047DC"/>
    <w:rsid w:val="00A050A6"/>
    <w:rsid w:val="00A0558F"/>
    <w:rsid w:val="00A059AF"/>
    <w:rsid w:val="00A05C84"/>
    <w:rsid w:val="00A05D2E"/>
    <w:rsid w:val="00A060E4"/>
    <w:rsid w:val="00A06305"/>
    <w:rsid w:val="00A06850"/>
    <w:rsid w:val="00A0685C"/>
    <w:rsid w:val="00A073A7"/>
    <w:rsid w:val="00A10282"/>
    <w:rsid w:val="00A10553"/>
    <w:rsid w:val="00A108A8"/>
    <w:rsid w:val="00A10C6C"/>
    <w:rsid w:val="00A110AA"/>
    <w:rsid w:val="00A11399"/>
    <w:rsid w:val="00A1140B"/>
    <w:rsid w:val="00A11B23"/>
    <w:rsid w:val="00A11D2D"/>
    <w:rsid w:val="00A11D73"/>
    <w:rsid w:val="00A11F37"/>
    <w:rsid w:val="00A1205A"/>
    <w:rsid w:val="00A124C9"/>
    <w:rsid w:val="00A1260A"/>
    <w:rsid w:val="00A128B3"/>
    <w:rsid w:val="00A129D0"/>
    <w:rsid w:val="00A13073"/>
    <w:rsid w:val="00A131F6"/>
    <w:rsid w:val="00A13413"/>
    <w:rsid w:val="00A13EC6"/>
    <w:rsid w:val="00A140A4"/>
    <w:rsid w:val="00A14915"/>
    <w:rsid w:val="00A14CF5"/>
    <w:rsid w:val="00A14EC7"/>
    <w:rsid w:val="00A14ED6"/>
    <w:rsid w:val="00A15004"/>
    <w:rsid w:val="00A1508A"/>
    <w:rsid w:val="00A1545E"/>
    <w:rsid w:val="00A1565D"/>
    <w:rsid w:val="00A15EAC"/>
    <w:rsid w:val="00A15F43"/>
    <w:rsid w:val="00A15F71"/>
    <w:rsid w:val="00A16333"/>
    <w:rsid w:val="00A16428"/>
    <w:rsid w:val="00A172B2"/>
    <w:rsid w:val="00A17595"/>
    <w:rsid w:val="00A17A18"/>
    <w:rsid w:val="00A17D4A"/>
    <w:rsid w:val="00A20137"/>
    <w:rsid w:val="00A20687"/>
    <w:rsid w:val="00A207C7"/>
    <w:rsid w:val="00A2082C"/>
    <w:rsid w:val="00A209AC"/>
    <w:rsid w:val="00A20B3A"/>
    <w:rsid w:val="00A213ED"/>
    <w:rsid w:val="00A220BF"/>
    <w:rsid w:val="00A221FA"/>
    <w:rsid w:val="00A2278A"/>
    <w:rsid w:val="00A228A8"/>
    <w:rsid w:val="00A228FB"/>
    <w:rsid w:val="00A22A7C"/>
    <w:rsid w:val="00A22CAC"/>
    <w:rsid w:val="00A2365C"/>
    <w:rsid w:val="00A23AAB"/>
    <w:rsid w:val="00A23B74"/>
    <w:rsid w:val="00A24745"/>
    <w:rsid w:val="00A247E1"/>
    <w:rsid w:val="00A2486F"/>
    <w:rsid w:val="00A24F0A"/>
    <w:rsid w:val="00A25095"/>
    <w:rsid w:val="00A25274"/>
    <w:rsid w:val="00A252CF"/>
    <w:rsid w:val="00A25317"/>
    <w:rsid w:val="00A25462"/>
    <w:rsid w:val="00A2546D"/>
    <w:rsid w:val="00A255B9"/>
    <w:rsid w:val="00A25D72"/>
    <w:rsid w:val="00A261BB"/>
    <w:rsid w:val="00A2630A"/>
    <w:rsid w:val="00A26368"/>
    <w:rsid w:val="00A267A4"/>
    <w:rsid w:val="00A2698F"/>
    <w:rsid w:val="00A26AD1"/>
    <w:rsid w:val="00A26BD5"/>
    <w:rsid w:val="00A26D30"/>
    <w:rsid w:val="00A27530"/>
    <w:rsid w:val="00A27709"/>
    <w:rsid w:val="00A309F5"/>
    <w:rsid w:val="00A30A5F"/>
    <w:rsid w:val="00A30A7D"/>
    <w:rsid w:val="00A31151"/>
    <w:rsid w:val="00A3151D"/>
    <w:rsid w:val="00A316E9"/>
    <w:rsid w:val="00A320D5"/>
    <w:rsid w:val="00A32309"/>
    <w:rsid w:val="00A323EF"/>
    <w:rsid w:val="00A32548"/>
    <w:rsid w:val="00A32B79"/>
    <w:rsid w:val="00A32DC0"/>
    <w:rsid w:val="00A33228"/>
    <w:rsid w:val="00A33438"/>
    <w:rsid w:val="00A33814"/>
    <w:rsid w:val="00A3409B"/>
    <w:rsid w:val="00A3419C"/>
    <w:rsid w:val="00A341B1"/>
    <w:rsid w:val="00A3484D"/>
    <w:rsid w:val="00A348BD"/>
    <w:rsid w:val="00A3490A"/>
    <w:rsid w:val="00A34D2A"/>
    <w:rsid w:val="00A34EBD"/>
    <w:rsid w:val="00A35037"/>
    <w:rsid w:val="00A35324"/>
    <w:rsid w:val="00A35850"/>
    <w:rsid w:val="00A35B68"/>
    <w:rsid w:val="00A36058"/>
    <w:rsid w:val="00A36543"/>
    <w:rsid w:val="00A366B4"/>
    <w:rsid w:val="00A37272"/>
    <w:rsid w:val="00A37D27"/>
    <w:rsid w:val="00A37E03"/>
    <w:rsid w:val="00A402A5"/>
    <w:rsid w:val="00A40D1D"/>
    <w:rsid w:val="00A40F28"/>
    <w:rsid w:val="00A410D8"/>
    <w:rsid w:val="00A41211"/>
    <w:rsid w:val="00A41A57"/>
    <w:rsid w:val="00A41B46"/>
    <w:rsid w:val="00A41B8F"/>
    <w:rsid w:val="00A41D35"/>
    <w:rsid w:val="00A42191"/>
    <w:rsid w:val="00A42396"/>
    <w:rsid w:val="00A424BE"/>
    <w:rsid w:val="00A42816"/>
    <w:rsid w:val="00A42885"/>
    <w:rsid w:val="00A42FC5"/>
    <w:rsid w:val="00A436C6"/>
    <w:rsid w:val="00A43832"/>
    <w:rsid w:val="00A43DD1"/>
    <w:rsid w:val="00A43E70"/>
    <w:rsid w:val="00A440FB"/>
    <w:rsid w:val="00A44FAA"/>
    <w:rsid w:val="00A4533E"/>
    <w:rsid w:val="00A4541C"/>
    <w:rsid w:val="00A455FE"/>
    <w:rsid w:val="00A459B3"/>
    <w:rsid w:val="00A459E1"/>
    <w:rsid w:val="00A45F86"/>
    <w:rsid w:val="00A4607A"/>
    <w:rsid w:val="00A474AD"/>
    <w:rsid w:val="00A474C3"/>
    <w:rsid w:val="00A476B2"/>
    <w:rsid w:val="00A47CAB"/>
    <w:rsid w:val="00A500E4"/>
    <w:rsid w:val="00A506EA"/>
    <w:rsid w:val="00A508D7"/>
    <w:rsid w:val="00A50EDC"/>
    <w:rsid w:val="00A51261"/>
    <w:rsid w:val="00A5161A"/>
    <w:rsid w:val="00A51B6F"/>
    <w:rsid w:val="00A51BF5"/>
    <w:rsid w:val="00A5211A"/>
    <w:rsid w:val="00A5289B"/>
    <w:rsid w:val="00A52AC1"/>
    <w:rsid w:val="00A52C39"/>
    <w:rsid w:val="00A53649"/>
    <w:rsid w:val="00A5393E"/>
    <w:rsid w:val="00A53CE1"/>
    <w:rsid w:val="00A5401B"/>
    <w:rsid w:val="00A54FD7"/>
    <w:rsid w:val="00A5520C"/>
    <w:rsid w:val="00A5563A"/>
    <w:rsid w:val="00A55E08"/>
    <w:rsid w:val="00A55E25"/>
    <w:rsid w:val="00A561F1"/>
    <w:rsid w:val="00A5631C"/>
    <w:rsid w:val="00A56451"/>
    <w:rsid w:val="00A56510"/>
    <w:rsid w:val="00A565E6"/>
    <w:rsid w:val="00A56716"/>
    <w:rsid w:val="00A569CC"/>
    <w:rsid w:val="00A56A32"/>
    <w:rsid w:val="00A56A52"/>
    <w:rsid w:val="00A56CED"/>
    <w:rsid w:val="00A56EF0"/>
    <w:rsid w:val="00A57F23"/>
    <w:rsid w:val="00A6011E"/>
    <w:rsid w:val="00A60218"/>
    <w:rsid w:val="00A60252"/>
    <w:rsid w:val="00A608F7"/>
    <w:rsid w:val="00A60AA9"/>
    <w:rsid w:val="00A60E17"/>
    <w:rsid w:val="00A61097"/>
    <w:rsid w:val="00A611EE"/>
    <w:rsid w:val="00A6140D"/>
    <w:rsid w:val="00A61DE0"/>
    <w:rsid w:val="00A61E92"/>
    <w:rsid w:val="00A620A2"/>
    <w:rsid w:val="00A62306"/>
    <w:rsid w:val="00A6311B"/>
    <w:rsid w:val="00A63253"/>
    <w:rsid w:val="00A635A1"/>
    <w:rsid w:val="00A6395B"/>
    <w:rsid w:val="00A63BA8"/>
    <w:rsid w:val="00A63BC9"/>
    <w:rsid w:val="00A63D5C"/>
    <w:rsid w:val="00A63D6B"/>
    <w:rsid w:val="00A64A60"/>
    <w:rsid w:val="00A64A7F"/>
    <w:rsid w:val="00A64B09"/>
    <w:rsid w:val="00A6527E"/>
    <w:rsid w:val="00A652DB"/>
    <w:rsid w:val="00A65B36"/>
    <w:rsid w:val="00A65BAF"/>
    <w:rsid w:val="00A65E57"/>
    <w:rsid w:val="00A66223"/>
    <w:rsid w:val="00A66579"/>
    <w:rsid w:val="00A66722"/>
    <w:rsid w:val="00A66BD8"/>
    <w:rsid w:val="00A66CE6"/>
    <w:rsid w:val="00A66E87"/>
    <w:rsid w:val="00A66FA6"/>
    <w:rsid w:val="00A67305"/>
    <w:rsid w:val="00A67824"/>
    <w:rsid w:val="00A67F36"/>
    <w:rsid w:val="00A70570"/>
    <w:rsid w:val="00A706B2"/>
    <w:rsid w:val="00A70A32"/>
    <w:rsid w:val="00A715CF"/>
    <w:rsid w:val="00A717DF"/>
    <w:rsid w:val="00A7183F"/>
    <w:rsid w:val="00A71DA0"/>
    <w:rsid w:val="00A721B4"/>
    <w:rsid w:val="00A72625"/>
    <w:rsid w:val="00A72D69"/>
    <w:rsid w:val="00A73117"/>
    <w:rsid w:val="00A73280"/>
    <w:rsid w:val="00A7411B"/>
    <w:rsid w:val="00A7422C"/>
    <w:rsid w:val="00A7437D"/>
    <w:rsid w:val="00A74821"/>
    <w:rsid w:val="00A74847"/>
    <w:rsid w:val="00A74EEB"/>
    <w:rsid w:val="00A75031"/>
    <w:rsid w:val="00A75ADB"/>
    <w:rsid w:val="00A75E2C"/>
    <w:rsid w:val="00A763C9"/>
    <w:rsid w:val="00A765AA"/>
    <w:rsid w:val="00A76C40"/>
    <w:rsid w:val="00A76C7D"/>
    <w:rsid w:val="00A76E03"/>
    <w:rsid w:val="00A76FAF"/>
    <w:rsid w:val="00A7755A"/>
    <w:rsid w:val="00A7784A"/>
    <w:rsid w:val="00A77856"/>
    <w:rsid w:val="00A7798D"/>
    <w:rsid w:val="00A77BDB"/>
    <w:rsid w:val="00A77D84"/>
    <w:rsid w:val="00A77E1E"/>
    <w:rsid w:val="00A8004F"/>
    <w:rsid w:val="00A80578"/>
    <w:rsid w:val="00A80945"/>
    <w:rsid w:val="00A80CDD"/>
    <w:rsid w:val="00A80D2F"/>
    <w:rsid w:val="00A815C8"/>
    <w:rsid w:val="00A817D8"/>
    <w:rsid w:val="00A81A9B"/>
    <w:rsid w:val="00A81C33"/>
    <w:rsid w:val="00A82038"/>
    <w:rsid w:val="00A821F7"/>
    <w:rsid w:val="00A825AE"/>
    <w:rsid w:val="00A825E7"/>
    <w:rsid w:val="00A82638"/>
    <w:rsid w:val="00A82AD4"/>
    <w:rsid w:val="00A83107"/>
    <w:rsid w:val="00A837D8"/>
    <w:rsid w:val="00A83847"/>
    <w:rsid w:val="00A83868"/>
    <w:rsid w:val="00A8420E"/>
    <w:rsid w:val="00A842D8"/>
    <w:rsid w:val="00A843B5"/>
    <w:rsid w:val="00A84548"/>
    <w:rsid w:val="00A84904"/>
    <w:rsid w:val="00A849A0"/>
    <w:rsid w:val="00A85048"/>
    <w:rsid w:val="00A8540E"/>
    <w:rsid w:val="00A854DD"/>
    <w:rsid w:val="00A856D0"/>
    <w:rsid w:val="00A85983"/>
    <w:rsid w:val="00A85E5B"/>
    <w:rsid w:val="00A86197"/>
    <w:rsid w:val="00A86239"/>
    <w:rsid w:val="00A86301"/>
    <w:rsid w:val="00A8635E"/>
    <w:rsid w:val="00A86A19"/>
    <w:rsid w:val="00A86E48"/>
    <w:rsid w:val="00A86F72"/>
    <w:rsid w:val="00A8712D"/>
    <w:rsid w:val="00A87230"/>
    <w:rsid w:val="00A872B3"/>
    <w:rsid w:val="00A8747D"/>
    <w:rsid w:val="00A9018C"/>
    <w:rsid w:val="00A902D2"/>
    <w:rsid w:val="00A903ED"/>
    <w:rsid w:val="00A904A0"/>
    <w:rsid w:val="00A90DF3"/>
    <w:rsid w:val="00A91116"/>
    <w:rsid w:val="00A915A5"/>
    <w:rsid w:val="00A9166E"/>
    <w:rsid w:val="00A91705"/>
    <w:rsid w:val="00A91FA5"/>
    <w:rsid w:val="00A920AE"/>
    <w:rsid w:val="00A92117"/>
    <w:rsid w:val="00A923F7"/>
    <w:rsid w:val="00A92940"/>
    <w:rsid w:val="00A92B71"/>
    <w:rsid w:val="00A92BEC"/>
    <w:rsid w:val="00A92E3A"/>
    <w:rsid w:val="00A931E2"/>
    <w:rsid w:val="00A93576"/>
    <w:rsid w:val="00A94060"/>
    <w:rsid w:val="00A94462"/>
    <w:rsid w:val="00A9451F"/>
    <w:rsid w:val="00A94544"/>
    <w:rsid w:val="00A94978"/>
    <w:rsid w:val="00A955FD"/>
    <w:rsid w:val="00A95E35"/>
    <w:rsid w:val="00A96548"/>
    <w:rsid w:val="00A96762"/>
    <w:rsid w:val="00A9769E"/>
    <w:rsid w:val="00A978A1"/>
    <w:rsid w:val="00A978F4"/>
    <w:rsid w:val="00A97C9E"/>
    <w:rsid w:val="00A97DF9"/>
    <w:rsid w:val="00A97EB4"/>
    <w:rsid w:val="00AA0448"/>
    <w:rsid w:val="00AA0BED"/>
    <w:rsid w:val="00AA1126"/>
    <w:rsid w:val="00AA1298"/>
    <w:rsid w:val="00AA1305"/>
    <w:rsid w:val="00AA172F"/>
    <w:rsid w:val="00AA24FB"/>
    <w:rsid w:val="00AA2740"/>
    <w:rsid w:val="00AA32B3"/>
    <w:rsid w:val="00AA35D1"/>
    <w:rsid w:val="00AA35F4"/>
    <w:rsid w:val="00AA39C8"/>
    <w:rsid w:val="00AA3AB1"/>
    <w:rsid w:val="00AA3B24"/>
    <w:rsid w:val="00AA408F"/>
    <w:rsid w:val="00AA477F"/>
    <w:rsid w:val="00AA47D8"/>
    <w:rsid w:val="00AA4A88"/>
    <w:rsid w:val="00AA4CF2"/>
    <w:rsid w:val="00AA50D8"/>
    <w:rsid w:val="00AA527E"/>
    <w:rsid w:val="00AA5A6A"/>
    <w:rsid w:val="00AA5B13"/>
    <w:rsid w:val="00AA5CB9"/>
    <w:rsid w:val="00AA6FFF"/>
    <w:rsid w:val="00AA737B"/>
    <w:rsid w:val="00AA73B2"/>
    <w:rsid w:val="00AA7ABD"/>
    <w:rsid w:val="00AA7AE0"/>
    <w:rsid w:val="00AA7B13"/>
    <w:rsid w:val="00AA7B4A"/>
    <w:rsid w:val="00AA7D41"/>
    <w:rsid w:val="00AA7F75"/>
    <w:rsid w:val="00AB0148"/>
    <w:rsid w:val="00AB043F"/>
    <w:rsid w:val="00AB058B"/>
    <w:rsid w:val="00AB063E"/>
    <w:rsid w:val="00AB070A"/>
    <w:rsid w:val="00AB09EB"/>
    <w:rsid w:val="00AB0B34"/>
    <w:rsid w:val="00AB0D59"/>
    <w:rsid w:val="00AB0E01"/>
    <w:rsid w:val="00AB1266"/>
    <w:rsid w:val="00AB1549"/>
    <w:rsid w:val="00AB18FD"/>
    <w:rsid w:val="00AB1B5F"/>
    <w:rsid w:val="00AB1F1A"/>
    <w:rsid w:val="00AB233F"/>
    <w:rsid w:val="00AB247A"/>
    <w:rsid w:val="00AB2548"/>
    <w:rsid w:val="00AB2863"/>
    <w:rsid w:val="00AB29CC"/>
    <w:rsid w:val="00AB29E9"/>
    <w:rsid w:val="00AB2EBB"/>
    <w:rsid w:val="00AB2EC1"/>
    <w:rsid w:val="00AB32E9"/>
    <w:rsid w:val="00AB352D"/>
    <w:rsid w:val="00AB3E77"/>
    <w:rsid w:val="00AB3EF7"/>
    <w:rsid w:val="00AB3EF8"/>
    <w:rsid w:val="00AB4423"/>
    <w:rsid w:val="00AB44B7"/>
    <w:rsid w:val="00AB493A"/>
    <w:rsid w:val="00AB54F3"/>
    <w:rsid w:val="00AB5A82"/>
    <w:rsid w:val="00AB5BA2"/>
    <w:rsid w:val="00AB63D4"/>
    <w:rsid w:val="00AB644F"/>
    <w:rsid w:val="00AB6A34"/>
    <w:rsid w:val="00AB6CE2"/>
    <w:rsid w:val="00AB7059"/>
    <w:rsid w:val="00AB72DD"/>
    <w:rsid w:val="00AB7330"/>
    <w:rsid w:val="00AB7CFB"/>
    <w:rsid w:val="00AB7E96"/>
    <w:rsid w:val="00AC0244"/>
    <w:rsid w:val="00AC06B1"/>
    <w:rsid w:val="00AC09B0"/>
    <w:rsid w:val="00AC0B8D"/>
    <w:rsid w:val="00AC1456"/>
    <w:rsid w:val="00AC1754"/>
    <w:rsid w:val="00AC1C63"/>
    <w:rsid w:val="00AC1E22"/>
    <w:rsid w:val="00AC22B5"/>
    <w:rsid w:val="00AC26FA"/>
    <w:rsid w:val="00AC2A48"/>
    <w:rsid w:val="00AC2F2C"/>
    <w:rsid w:val="00AC3186"/>
    <w:rsid w:val="00AC3641"/>
    <w:rsid w:val="00AC3662"/>
    <w:rsid w:val="00AC3A7F"/>
    <w:rsid w:val="00AC3E78"/>
    <w:rsid w:val="00AC43AE"/>
    <w:rsid w:val="00AC4840"/>
    <w:rsid w:val="00AC48F7"/>
    <w:rsid w:val="00AC4B98"/>
    <w:rsid w:val="00AC4D3F"/>
    <w:rsid w:val="00AC4E58"/>
    <w:rsid w:val="00AC5221"/>
    <w:rsid w:val="00AC530F"/>
    <w:rsid w:val="00AC5D08"/>
    <w:rsid w:val="00AC5EB7"/>
    <w:rsid w:val="00AC5F37"/>
    <w:rsid w:val="00AC63BB"/>
    <w:rsid w:val="00AC6533"/>
    <w:rsid w:val="00AC6C71"/>
    <w:rsid w:val="00AC6D2D"/>
    <w:rsid w:val="00AC6EB2"/>
    <w:rsid w:val="00AC7824"/>
    <w:rsid w:val="00AD05D9"/>
    <w:rsid w:val="00AD0C21"/>
    <w:rsid w:val="00AD0C91"/>
    <w:rsid w:val="00AD1010"/>
    <w:rsid w:val="00AD16E0"/>
    <w:rsid w:val="00AD1833"/>
    <w:rsid w:val="00AD1C08"/>
    <w:rsid w:val="00AD1E9B"/>
    <w:rsid w:val="00AD1FAA"/>
    <w:rsid w:val="00AD22FD"/>
    <w:rsid w:val="00AD2412"/>
    <w:rsid w:val="00AD2554"/>
    <w:rsid w:val="00AD2ACB"/>
    <w:rsid w:val="00AD2BF9"/>
    <w:rsid w:val="00AD2DB4"/>
    <w:rsid w:val="00AD3383"/>
    <w:rsid w:val="00AD3390"/>
    <w:rsid w:val="00AD37CE"/>
    <w:rsid w:val="00AD38D9"/>
    <w:rsid w:val="00AD38EC"/>
    <w:rsid w:val="00AD3B14"/>
    <w:rsid w:val="00AD3CC4"/>
    <w:rsid w:val="00AD3D78"/>
    <w:rsid w:val="00AD3F0F"/>
    <w:rsid w:val="00AD4067"/>
    <w:rsid w:val="00AD41FF"/>
    <w:rsid w:val="00AD4AFD"/>
    <w:rsid w:val="00AD4BE6"/>
    <w:rsid w:val="00AD4F22"/>
    <w:rsid w:val="00AD502E"/>
    <w:rsid w:val="00AD5237"/>
    <w:rsid w:val="00AD5436"/>
    <w:rsid w:val="00AD5452"/>
    <w:rsid w:val="00AD5489"/>
    <w:rsid w:val="00AD5802"/>
    <w:rsid w:val="00AD5A9A"/>
    <w:rsid w:val="00AD5B78"/>
    <w:rsid w:val="00AD5FF1"/>
    <w:rsid w:val="00AD6DCF"/>
    <w:rsid w:val="00AD7266"/>
    <w:rsid w:val="00AD74E8"/>
    <w:rsid w:val="00AD768E"/>
    <w:rsid w:val="00AD76E2"/>
    <w:rsid w:val="00AD791E"/>
    <w:rsid w:val="00AE00EE"/>
    <w:rsid w:val="00AE06D8"/>
    <w:rsid w:val="00AE0759"/>
    <w:rsid w:val="00AE16C7"/>
    <w:rsid w:val="00AE174D"/>
    <w:rsid w:val="00AE17E6"/>
    <w:rsid w:val="00AE1BFF"/>
    <w:rsid w:val="00AE1D59"/>
    <w:rsid w:val="00AE20EE"/>
    <w:rsid w:val="00AE2412"/>
    <w:rsid w:val="00AE25AE"/>
    <w:rsid w:val="00AE3126"/>
    <w:rsid w:val="00AE32DE"/>
    <w:rsid w:val="00AE3381"/>
    <w:rsid w:val="00AE3714"/>
    <w:rsid w:val="00AE3B7A"/>
    <w:rsid w:val="00AE4065"/>
    <w:rsid w:val="00AE4069"/>
    <w:rsid w:val="00AE406F"/>
    <w:rsid w:val="00AE44C9"/>
    <w:rsid w:val="00AE452E"/>
    <w:rsid w:val="00AE4D74"/>
    <w:rsid w:val="00AE4E62"/>
    <w:rsid w:val="00AE535F"/>
    <w:rsid w:val="00AE5491"/>
    <w:rsid w:val="00AE59E5"/>
    <w:rsid w:val="00AE5C29"/>
    <w:rsid w:val="00AE5FA2"/>
    <w:rsid w:val="00AE660C"/>
    <w:rsid w:val="00AE6649"/>
    <w:rsid w:val="00AE668C"/>
    <w:rsid w:val="00AE66E0"/>
    <w:rsid w:val="00AE68E5"/>
    <w:rsid w:val="00AE6B92"/>
    <w:rsid w:val="00AE6ECD"/>
    <w:rsid w:val="00AE6F9E"/>
    <w:rsid w:val="00AE70C7"/>
    <w:rsid w:val="00AE7151"/>
    <w:rsid w:val="00AE71D4"/>
    <w:rsid w:val="00AE7298"/>
    <w:rsid w:val="00AE7639"/>
    <w:rsid w:val="00AE7A11"/>
    <w:rsid w:val="00AE7A89"/>
    <w:rsid w:val="00AE7BD0"/>
    <w:rsid w:val="00AF034F"/>
    <w:rsid w:val="00AF08BB"/>
    <w:rsid w:val="00AF09E6"/>
    <w:rsid w:val="00AF0F75"/>
    <w:rsid w:val="00AF10C0"/>
    <w:rsid w:val="00AF1242"/>
    <w:rsid w:val="00AF14D0"/>
    <w:rsid w:val="00AF1736"/>
    <w:rsid w:val="00AF2045"/>
    <w:rsid w:val="00AF25E6"/>
    <w:rsid w:val="00AF27F9"/>
    <w:rsid w:val="00AF2958"/>
    <w:rsid w:val="00AF2D7C"/>
    <w:rsid w:val="00AF2E8D"/>
    <w:rsid w:val="00AF33D5"/>
    <w:rsid w:val="00AF3482"/>
    <w:rsid w:val="00AF34AC"/>
    <w:rsid w:val="00AF3841"/>
    <w:rsid w:val="00AF3872"/>
    <w:rsid w:val="00AF39CA"/>
    <w:rsid w:val="00AF3AAB"/>
    <w:rsid w:val="00AF4453"/>
    <w:rsid w:val="00AF462A"/>
    <w:rsid w:val="00AF4713"/>
    <w:rsid w:val="00AF48BE"/>
    <w:rsid w:val="00AF4917"/>
    <w:rsid w:val="00AF4D6E"/>
    <w:rsid w:val="00AF4EE1"/>
    <w:rsid w:val="00AF56C3"/>
    <w:rsid w:val="00AF56C5"/>
    <w:rsid w:val="00AF57A5"/>
    <w:rsid w:val="00AF58E1"/>
    <w:rsid w:val="00AF597E"/>
    <w:rsid w:val="00AF5AC2"/>
    <w:rsid w:val="00AF5BE5"/>
    <w:rsid w:val="00AF6B1F"/>
    <w:rsid w:val="00AF6B4D"/>
    <w:rsid w:val="00AF6C3D"/>
    <w:rsid w:val="00AF6C7F"/>
    <w:rsid w:val="00AF6CFB"/>
    <w:rsid w:val="00AF6E0E"/>
    <w:rsid w:val="00AF6F2C"/>
    <w:rsid w:val="00AF6FE4"/>
    <w:rsid w:val="00AF7AAB"/>
    <w:rsid w:val="00AF7E4B"/>
    <w:rsid w:val="00AF7F82"/>
    <w:rsid w:val="00B00446"/>
    <w:rsid w:val="00B0075A"/>
    <w:rsid w:val="00B0078B"/>
    <w:rsid w:val="00B00BBB"/>
    <w:rsid w:val="00B01021"/>
    <w:rsid w:val="00B01151"/>
    <w:rsid w:val="00B02188"/>
    <w:rsid w:val="00B0248F"/>
    <w:rsid w:val="00B02843"/>
    <w:rsid w:val="00B029F6"/>
    <w:rsid w:val="00B02FF9"/>
    <w:rsid w:val="00B04047"/>
    <w:rsid w:val="00B04268"/>
    <w:rsid w:val="00B0444E"/>
    <w:rsid w:val="00B04705"/>
    <w:rsid w:val="00B04EB5"/>
    <w:rsid w:val="00B0500F"/>
    <w:rsid w:val="00B05317"/>
    <w:rsid w:val="00B055C5"/>
    <w:rsid w:val="00B05F96"/>
    <w:rsid w:val="00B05FFA"/>
    <w:rsid w:val="00B061C2"/>
    <w:rsid w:val="00B065B2"/>
    <w:rsid w:val="00B066D0"/>
    <w:rsid w:val="00B06761"/>
    <w:rsid w:val="00B068D6"/>
    <w:rsid w:val="00B07440"/>
    <w:rsid w:val="00B074EE"/>
    <w:rsid w:val="00B07B63"/>
    <w:rsid w:val="00B10649"/>
    <w:rsid w:val="00B10722"/>
    <w:rsid w:val="00B10EAE"/>
    <w:rsid w:val="00B10F10"/>
    <w:rsid w:val="00B10F52"/>
    <w:rsid w:val="00B1125B"/>
    <w:rsid w:val="00B1157F"/>
    <w:rsid w:val="00B11624"/>
    <w:rsid w:val="00B12098"/>
    <w:rsid w:val="00B12D9D"/>
    <w:rsid w:val="00B13135"/>
    <w:rsid w:val="00B133B7"/>
    <w:rsid w:val="00B138BC"/>
    <w:rsid w:val="00B142A2"/>
    <w:rsid w:val="00B1464D"/>
    <w:rsid w:val="00B149C8"/>
    <w:rsid w:val="00B14AF1"/>
    <w:rsid w:val="00B14D54"/>
    <w:rsid w:val="00B150E1"/>
    <w:rsid w:val="00B15924"/>
    <w:rsid w:val="00B15DAB"/>
    <w:rsid w:val="00B15E50"/>
    <w:rsid w:val="00B160EB"/>
    <w:rsid w:val="00B161C0"/>
    <w:rsid w:val="00B1624B"/>
    <w:rsid w:val="00B16AF4"/>
    <w:rsid w:val="00B16AF7"/>
    <w:rsid w:val="00B1711C"/>
    <w:rsid w:val="00B1790F"/>
    <w:rsid w:val="00B17AD4"/>
    <w:rsid w:val="00B17BE9"/>
    <w:rsid w:val="00B17BFB"/>
    <w:rsid w:val="00B2007F"/>
    <w:rsid w:val="00B204C3"/>
    <w:rsid w:val="00B20535"/>
    <w:rsid w:val="00B20B52"/>
    <w:rsid w:val="00B20B82"/>
    <w:rsid w:val="00B20F72"/>
    <w:rsid w:val="00B21152"/>
    <w:rsid w:val="00B211B3"/>
    <w:rsid w:val="00B21389"/>
    <w:rsid w:val="00B21587"/>
    <w:rsid w:val="00B2165A"/>
    <w:rsid w:val="00B219C7"/>
    <w:rsid w:val="00B21BD7"/>
    <w:rsid w:val="00B225CF"/>
    <w:rsid w:val="00B22604"/>
    <w:rsid w:val="00B229CA"/>
    <w:rsid w:val="00B22D04"/>
    <w:rsid w:val="00B22FB6"/>
    <w:rsid w:val="00B23017"/>
    <w:rsid w:val="00B23063"/>
    <w:rsid w:val="00B236A5"/>
    <w:rsid w:val="00B23B26"/>
    <w:rsid w:val="00B23B35"/>
    <w:rsid w:val="00B23CBD"/>
    <w:rsid w:val="00B24141"/>
    <w:rsid w:val="00B24396"/>
    <w:rsid w:val="00B243E1"/>
    <w:rsid w:val="00B245E1"/>
    <w:rsid w:val="00B246BD"/>
    <w:rsid w:val="00B24AC6"/>
    <w:rsid w:val="00B2522A"/>
    <w:rsid w:val="00B254D5"/>
    <w:rsid w:val="00B25B3C"/>
    <w:rsid w:val="00B25BBA"/>
    <w:rsid w:val="00B25D59"/>
    <w:rsid w:val="00B25F1A"/>
    <w:rsid w:val="00B2617D"/>
    <w:rsid w:val="00B2631E"/>
    <w:rsid w:val="00B267EE"/>
    <w:rsid w:val="00B26915"/>
    <w:rsid w:val="00B26A91"/>
    <w:rsid w:val="00B26BF3"/>
    <w:rsid w:val="00B27466"/>
    <w:rsid w:val="00B27803"/>
    <w:rsid w:val="00B2796B"/>
    <w:rsid w:val="00B27A05"/>
    <w:rsid w:val="00B30160"/>
    <w:rsid w:val="00B305B3"/>
    <w:rsid w:val="00B30A45"/>
    <w:rsid w:val="00B30E93"/>
    <w:rsid w:val="00B30F73"/>
    <w:rsid w:val="00B3105E"/>
    <w:rsid w:val="00B31178"/>
    <w:rsid w:val="00B3173E"/>
    <w:rsid w:val="00B3190F"/>
    <w:rsid w:val="00B31F6C"/>
    <w:rsid w:val="00B32C46"/>
    <w:rsid w:val="00B3369D"/>
    <w:rsid w:val="00B33887"/>
    <w:rsid w:val="00B33A2A"/>
    <w:rsid w:val="00B3424B"/>
    <w:rsid w:val="00B3430F"/>
    <w:rsid w:val="00B3436B"/>
    <w:rsid w:val="00B34C92"/>
    <w:rsid w:val="00B35232"/>
    <w:rsid w:val="00B35386"/>
    <w:rsid w:val="00B3545B"/>
    <w:rsid w:val="00B357B5"/>
    <w:rsid w:val="00B3584E"/>
    <w:rsid w:val="00B35A76"/>
    <w:rsid w:val="00B35B40"/>
    <w:rsid w:val="00B35BA7"/>
    <w:rsid w:val="00B35CAB"/>
    <w:rsid w:val="00B35DCF"/>
    <w:rsid w:val="00B36296"/>
    <w:rsid w:val="00B363D0"/>
    <w:rsid w:val="00B3693D"/>
    <w:rsid w:val="00B36B87"/>
    <w:rsid w:val="00B36CA2"/>
    <w:rsid w:val="00B36DC8"/>
    <w:rsid w:val="00B3725D"/>
    <w:rsid w:val="00B37273"/>
    <w:rsid w:val="00B3729F"/>
    <w:rsid w:val="00B3742D"/>
    <w:rsid w:val="00B37455"/>
    <w:rsid w:val="00B37742"/>
    <w:rsid w:val="00B379A1"/>
    <w:rsid w:val="00B37BAF"/>
    <w:rsid w:val="00B40AF3"/>
    <w:rsid w:val="00B40EFD"/>
    <w:rsid w:val="00B412A2"/>
    <w:rsid w:val="00B413D3"/>
    <w:rsid w:val="00B416C0"/>
    <w:rsid w:val="00B41959"/>
    <w:rsid w:val="00B419D3"/>
    <w:rsid w:val="00B42799"/>
    <w:rsid w:val="00B4282E"/>
    <w:rsid w:val="00B428F8"/>
    <w:rsid w:val="00B4355E"/>
    <w:rsid w:val="00B435F0"/>
    <w:rsid w:val="00B443CE"/>
    <w:rsid w:val="00B4458A"/>
    <w:rsid w:val="00B449A9"/>
    <w:rsid w:val="00B44DD3"/>
    <w:rsid w:val="00B4517F"/>
    <w:rsid w:val="00B4569F"/>
    <w:rsid w:val="00B45BEA"/>
    <w:rsid w:val="00B45C65"/>
    <w:rsid w:val="00B45D16"/>
    <w:rsid w:val="00B46484"/>
    <w:rsid w:val="00B46599"/>
    <w:rsid w:val="00B4686A"/>
    <w:rsid w:val="00B46E0B"/>
    <w:rsid w:val="00B46EFA"/>
    <w:rsid w:val="00B47801"/>
    <w:rsid w:val="00B47ABB"/>
    <w:rsid w:val="00B47B99"/>
    <w:rsid w:val="00B47D07"/>
    <w:rsid w:val="00B5016A"/>
    <w:rsid w:val="00B50735"/>
    <w:rsid w:val="00B5089F"/>
    <w:rsid w:val="00B5251F"/>
    <w:rsid w:val="00B5277A"/>
    <w:rsid w:val="00B539C6"/>
    <w:rsid w:val="00B54184"/>
    <w:rsid w:val="00B547F7"/>
    <w:rsid w:val="00B550EA"/>
    <w:rsid w:val="00B55398"/>
    <w:rsid w:val="00B55462"/>
    <w:rsid w:val="00B554F1"/>
    <w:rsid w:val="00B55839"/>
    <w:rsid w:val="00B55E69"/>
    <w:rsid w:val="00B5654C"/>
    <w:rsid w:val="00B5662A"/>
    <w:rsid w:val="00B566D9"/>
    <w:rsid w:val="00B56E13"/>
    <w:rsid w:val="00B571F4"/>
    <w:rsid w:val="00B573C3"/>
    <w:rsid w:val="00B57418"/>
    <w:rsid w:val="00B57716"/>
    <w:rsid w:val="00B57A44"/>
    <w:rsid w:val="00B57C0D"/>
    <w:rsid w:val="00B57E8C"/>
    <w:rsid w:val="00B6065B"/>
    <w:rsid w:val="00B608D6"/>
    <w:rsid w:val="00B608EF"/>
    <w:rsid w:val="00B61364"/>
    <w:rsid w:val="00B614AE"/>
    <w:rsid w:val="00B61B0D"/>
    <w:rsid w:val="00B61B1B"/>
    <w:rsid w:val="00B61B69"/>
    <w:rsid w:val="00B61E62"/>
    <w:rsid w:val="00B62126"/>
    <w:rsid w:val="00B626BA"/>
    <w:rsid w:val="00B62E33"/>
    <w:rsid w:val="00B63803"/>
    <w:rsid w:val="00B6396E"/>
    <w:rsid w:val="00B63EC8"/>
    <w:rsid w:val="00B63F9D"/>
    <w:rsid w:val="00B644E9"/>
    <w:rsid w:val="00B648F5"/>
    <w:rsid w:val="00B64A3D"/>
    <w:rsid w:val="00B650EF"/>
    <w:rsid w:val="00B65135"/>
    <w:rsid w:val="00B6543E"/>
    <w:rsid w:val="00B658EB"/>
    <w:rsid w:val="00B66194"/>
    <w:rsid w:val="00B666DD"/>
    <w:rsid w:val="00B66B97"/>
    <w:rsid w:val="00B66C45"/>
    <w:rsid w:val="00B66D9E"/>
    <w:rsid w:val="00B670B2"/>
    <w:rsid w:val="00B67123"/>
    <w:rsid w:val="00B673F4"/>
    <w:rsid w:val="00B67535"/>
    <w:rsid w:val="00B67740"/>
    <w:rsid w:val="00B67AFC"/>
    <w:rsid w:val="00B67CAE"/>
    <w:rsid w:val="00B67E48"/>
    <w:rsid w:val="00B70030"/>
    <w:rsid w:val="00B703F0"/>
    <w:rsid w:val="00B7043C"/>
    <w:rsid w:val="00B707B4"/>
    <w:rsid w:val="00B71477"/>
    <w:rsid w:val="00B71E6C"/>
    <w:rsid w:val="00B71F43"/>
    <w:rsid w:val="00B723FB"/>
    <w:rsid w:val="00B727AA"/>
    <w:rsid w:val="00B72E32"/>
    <w:rsid w:val="00B72EE5"/>
    <w:rsid w:val="00B73589"/>
    <w:rsid w:val="00B737BF"/>
    <w:rsid w:val="00B738F3"/>
    <w:rsid w:val="00B73D2A"/>
    <w:rsid w:val="00B73ECE"/>
    <w:rsid w:val="00B74559"/>
    <w:rsid w:val="00B74590"/>
    <w:rsid w:val="00B746BC"/>
    <w:rsid w:val="00B746E8"/>
    <w:rsid w:val="00B7475F"/>
    <w:rsid w:val="00B74B02"/>
    <w:rsid w:val="00B75213"/>
    <w:rsid w:val="00B752B5"/>
    <w:rsid w:val="00B753E5"/>
    <w:rsid w:val="00B7592E"/>
    <w:rsid w:val="00B75A43"/>
    <w:rsid w:val="00B75F4C"/>
    <w:rsid w:val="00B7676F"/>
    <w:rsid w:val="00B7694B"/>
    <w:rsid w:val="00B76FA8"/>
    <w:rsid w:val="00B770CD"/>
    <w:rsid w:val="00B773CF"/>
    <w:rsid w:val="00B7767A"/>
    <w:rsid w:val="00B77AA4"/>
    <w:rsid w:val="00B77D43"/>
    <w:rsid w:val="00B802BE"/>
    <w:rsid w:val="00B802DD"/>
    <w:rsid w:val="00B8061A"/>
    <w:rsid w:val="00B80D34"/>
    <w:rsid w:val="00B816CC"/>
    <w:rsid w:val="00B8185B"/>
    <w:rsid w:val="00B81C58"/>
    <w:rsid w:val="00B821BD"/>
    <w:rsid w:val="00B8241E"/>
    <w:rsid w:val="00B824E4"/>
    <w:rsid w:val="00B82844"/>
    <w:rsid w:val="00B82C5B"/>
    <w:rsid w:val="00B83150"/>
    <w:rsid w:val="00B83499"/>
    <w:rsid w:val="00B83A0F"/>
    <w:rsid w:val="00B83E7F"/>
    <w:rsid w:val="00B83EDD"/>
    <w:rsid w:val="00B842B5"/>
    <w:rsid w:val="00B84723"/>
    <w:rsid w:val="00B84727"/>
    <w:rsid w:val="00B84AF7"/>
    <w:rsid w:val="00B84E94"/>
    <w:rsid w:val="00B855F4"/>
    <w:rsid w:val="00B856A2"/>
    <w:rsid w:val="00B859D5"/>
    <w:rsid w:val="00B85C2E"/>
    <w:rsid w:val="00B863D9"/>
    <w:rsid w:val="00B86A90"/>
    <w:rsid w:val="00B87594"/>
    <w:rsid w:val="00B87AB3"/>
    <w:rsid w:val="00B87B54"/>
    <w:rsid w:val="00B90137"/>
    <w:rsid w:val="00B906C7"/>
    <w:rsid w:val="00B90A89"/>
    <w:rsid w:val="00B90D79"/>
    <w:rsid w:val="00B90FDB"/>
    <w:rsid w:val="00B910EE"/>
    <w:rsid w:val="00B91447"/>
    <w:rsid w:val="00B9186A"/>
    <w:rsid w:val="00B91A6E"/>
    <w:rsid w:val="00B91A86"/>
    <w:rsid w:val="00B92074"/>
    <w:rsid w:val="00B921E8"/>
    <w:rsid w:val="00B92659"/>
    <w:rsid w:val="00B92664"/>
    <w:rsid w:val="00B926CC"/>
    <w:rsid w:val="00B92A5E"/>
    <w:rsid w:val="00B92CAE"/>
    <w:rsid w:val="00B933E7"/>
    <w:rsid w:val="00B9343F"/>
    <w:rsid w:val="00B934BE"/>
    <w:rsid w:val="00B93569"/>
    <w:rsid w:val="00B937E6"/>
    <w:rsid w:val="00B9393B"/>
    <w:rsid w:val="00B93A68"/>
    <w:rsid w:val="00B93B87"/>
    <w:rsid w:val="00B93C7E"/>
    <w:rsid w:val="00B93DB4"/>
    <w:rsid w:val="00B93F87"/>
    <w:rsid w:val="00B9412B"/>
    <w:rsid w:val="00B9446B"/>
    <w:rsid w:val="00B95184"/>
    <w:rsid w:val="00B9519E"/>
    <w:rsid w:val="00B95273"/>
    <w:rsid w:val="00B95602"/>
    <w:rsid w:val="00B95644"/>
    <w:rsid w:val="00B956C1"/>
    <w:rsid w:val="00B957E4"/>
    <w:rsid w:val="00B95F13"/>
    <w:rsid w:val="00B962F5"/>
    <w:rsid w:val="00B963FF"/>
    <w:rsid w:val="00B967FD"/>
    <w:rsid w:val="00B96B99"/>
    <w:rsid w:val="00B96EA3"/>
    <w:rsid w:val="00B96ED3"/>
    <w:rsid w:val="00B9710D"/>
    <w:rsid w:val="00B971A6"/>
    <w:rsid w:val="00B972AF"/>
    <w:rsid w:val="00B97319"/>
    <w:rsid w:val="00B976E4"/>
    <w:rsid w:val="00B97BC4"/>
    <w:rsid w:val="00BA0433"/>
    <w:rsid w:val="00BA0833"/>
    <w:rsid w:val="00BA0884"/>
    <w:rsid w:val="00BA0967"/>
    <w:rsid w:val="00BA10B3"/>
    <w:rsid w:val="00BA12B4"/>
    <w:rsid w:val="00BA17DD"/>
    <w:rsid w:val="00BA2274"/>
    <w:rsid w:val="00BA2D3B"/>
    <w:rsid w:val="00BA2D75"/>
    <w:rsid w:val="00BA2E3B"/>
    <w:rsid w:val="00BA3368"/>
    <w:rsid w:val="00BA33D8"/>
    <w:rsid w:val="00BA357E"/>
    <w:rsid w:val="00BA3613"/>
    <w:rsid w:val="00BA3843"/>
    <w:rsid w:val="00BA3AB8"/>
    <w:rsid w:val="00BA403A"/>
    <w:rsid w:val="00BA439F"/>
    <w:rsid w:val="00BA4863"/>
    <w:rsid w:val="00BA4C85"/>
    <w:rsid w:val="00BA5E48"/>
    <w:rsid w:val="00BA61C3"/>
    <w:rsid w:val="00BA628A"/>
    <w:rsid w:val="00BA6550"/>
    <w:rsid w:val="00BA7557"/>
    <w:rsid w:val="00BA79AA"/>
    <w:rsid w:val="00BA7AC4"/>
    <w:rsid w:val="00BA7EC9"/>
    <w:rsid w:val="00BB0052"/>
    <w:rsid w:val="00BB01B2"/>
    <w:rsid w:val="00BB026B"/>
    <w:rsid w:val="00BB02EF"/>
    <w:rsid w:val="00BB086B"/>
    <w:rsid w:val="00BB0C07"/>
    <w:rsid w:val="00BB0D16"/>
    <w:rsid w:val="00BB12F6"/>
    <w:rsid w:val="00BB1861"/>
    <w:rsid w:val="00BB1CE4"/>
    <w:rsid w:val="00BB1CF7"/>
    <w:rsid w:val="00BB1E94"/>
    <w:rsid w:val="00BB23FE"/>
    <w:rsid w:val="00BB23FF"/>
    <w:rsid w:val="00BB254C"/>
    <w:rsid w:val="00BB274F"/>
    <w:rsid w:val="00BB28C8"/>
    <w:rsid w:val="00BB28D2"/>
    <w:rsid w:val="00BB2B63"/>
    <w:rsid w:val="00BB2EE7"/>
    <w:rsid w:val="00BB2FE9"/>
    <w:rsid w:val="00BB3BA7"/>
    <w:rsid w:val="00BB48FE"/>
    <w:rsid w:val="00BB49FA"/>
    <w:rsid w:val="00BB4D0C"/>
    <w:rsid w:val="00BB510B"/>
    <w:rsid w:val="00BB54AE"/>
    <w:rsid w:val="00BB5897"/>
    <w:rsid w:val="00BB58B0"/>
    <w:rsid w:val="00BB5903"/>
    <w:rsid w:val="00BB5A61"/>
    <w:rsid w:val="00BB5DB9"/>
    <w:rsid w:val="00BB665C"/>
    <w:rsid w:val="00BB6717"/>
    <w:rsid w:val="00BB6D8E"/>
    <w:rsid w:val="00BB6DD9"/>
    <w:rsid w:val="00BB7138"/>
    <w:rsid w:val="00BB7322"/>
    <w:rsid w:val="00BB735A"/>
    <w:rsid w:val="00BB755B"/>
    <w:rsid w:val="00BB77AA"/>
    <w:rsid w:val="00BB77EE"/>
    <w:rsid w:val="00BC022D"/>
    <w:rsid w:val="00BC056E"/>
    <w:rsid w:val="00BC06BE"/>
    <w:rsid w:val="00BC085F"/>
    <w:rsid w:val="00BC08D4"/>
    <w:rsid w:val="00BC08E8"/>
    <w:rsid w:val="00BC0C61"/>
    <w:rsid w:val="00BC0DEF"/>
    <w:rsid w:val="00BC1767"/>
    <w:rsid w:val="00BC1D30"/>
    <w:rsid w:val="00BC1E59"/>
    <w:rsid w:val="00BC2680"/>
    <w:rsid w:val="00BC2B87"/>
    <w:rsid w:val="00BC31AF"/>
    <w:rsid w:val="00BC3405"/>
    <w:rsid w:val="00BC3708"/>
    <w:rsid w:val="00BC3AF3"/>
    <w:rsid w:val="00BC3C26"/>
    <w:rsid w:val="00BC3F68"/>
    <w:rsid w:val="00BC40CC"/>
    <w:rsid w:val="00BC4822"/>
    <w:rsid w:val="00BC4A06"/>
    <w:rsid w:val="00BC4EBC"/>
    <w:rsid w:val="00BC51E8"/>
    <w:rsid w:val="00BC53C8"/>
    <w:rsid w:val="00BC5AC0"/>
    <w:rsid w:val="00BC5C76"/>
    <w:rsid w:val="00BC5D4E"/>
    <w:rsid w:val="00BC5E17"/>
    <w:rsid w:val="00BC63B0"/>
    <w:rsid w:val="00BC7373"/>
    <w:rsid w:val="00BC7447"/>
    <w:rsid w:val="00BC7610"/>
    <w:rsid w:val="00BC79F7"/>
    <w:rsid w:val="00BC7B56"/>
    <w:rsid w:val="00BC7CB7"/>
    <w:rsid w:val="00BC7D65"/>
    <w:rsid w:val="00BD040A"/>
    <w:rsid w:val="00BD0518"/>
    <w:rsid w:val="00BD06D7"/>
    <w:rsid w:val="00BD0E4B"/>
    <w:rsid w:val="00BD1165"/>
    <w:rsid w:val="00BD1C75"/>
    <w:rsid w:val="00BD1F80"/>
    <w:rsid w:val="00BD2D25"/>
    <w:rsid w:val="00BD2DF5"/>
    <w:rsid w:val="00BD2FF2"/>
    <w:rsid w:val="00BD30D3"/>
    <w:rsid w:val="00BD30E3"/>
    <w:rsid w:val="00BD31DB"/>
    <w:rsid w:val="00BD3474"/>
    <w:rsid w:val="00BD350C"/>
    <w:rsid w:val="00BD4108"/>
    <w:rsid w:val="00BD42FD"/>
    <w:rsid w:val="00BD4801"/>
    <w:rsid w:val="00BD4C23"/>
    <w:rsid w:val="00BD5169"/>
    <w:rsid w:val="00BD572A"/>
    <w:rsid w:val="00BD5B2B"/>
    <w:rsid w:val="00BD5DC6"/>
    <w:rsid w:val="00BD5FBE"/>
    <w:rsid w:val="00BD635A"/>
    <w:rsid w:val="00BD68D4"/>
    <w:rsid w:val="00BD7748"/>
    <w:rsid w:val="00BD7A60"/>
    <w:rsid w:val="00BD7AEF"/>
    <w:rsid w:val="00BD7B7F"/>
    <w:rsid w:val="00BD7FE2"/>
    <w:rsid w:val="00BE013C"/>
    <w:rsid w:val="00BE04FA"/>
    <w:rsid w:val="00BE0AC1"/>
    <w:rsid w:val="00BE0AF1"/>
    <w:rsid w:val="00BE0B41"/>
    <w:rsid w:val="00BE11A8"/>
    <w:rsid w:val="00BE11E6"/>
    <w:rsid w:val="00BE14B2"/>
    <w:rsid w:val="00BE156A"/>
    <w:rsid w:val="00BE15D0"/>
    <w:rsid w:val="00BE1C30"/>
    <w:rsid w:val="00BE2180"/>
    <w:rsid w:val="00BE26C5"/>
    <w:rsid w:val="00BE275D"/>
    <w:rsid w:val="00BE2C0C"/>
    <w:rsid w:val="00BE2CA8"/>
    <w:rsid w:val="00BE2FAF"/>
    <w:rsid w:val="00BE30EB"/>
    <w:rsid w:val="00BE3890"/>
    <w:rsid w:val="00BE38A1"/>
    <w:rsid w:val="00BE3C88"/>
    <w:rsid w:val="00BE41E1"/>
    <w:rsid w:val="00BE4370"/>
    <w:rsid w:val="00BE43DE"/>
    <w:rsid w:val="00BE4B55"/>
    <w:rsid w:val="00BE518C"/>
    <w:rsid w:val="00BE5506"/>
    <w:rsid w:val="00BE55E2"/>
    <w:rsid w:val="00BE5721"/>
    <w:rsid w:val="00BE598D"/>
    <w:rsid w:val="00BE5F8D"/>
    <w:rsid w:val="00BE618E"/>
    <w:rsid w:val="00BE639C"/>
    <w:rsid w:val="00BE6481"/>
    <w:rsid w:val="00BE68A3"/>
    <w:rsid w:val="00BE68F8"/>
    <w:rsid w:val="00BE6A80"/>
    <w:rsid w:val="00BE6B0A"/>
    <w:rsid w:val="00BE71BE"/>
    <w:rsid w:val="00BE724D"/>
    <w:rsid w:val="00BF00F6"/>
    <w:rsid w:val="00BF0CAA"/>
    <w:rsid w:val="00BF0F22"/>
    <w:rsid w:val="00BF0FC6"/>
    <w:rsid w:val="00BF1087"/>
    <w:rsid w:val="00BF13E6"/>
    <w:rsid w:val="00BF1A37"/>
    <w:rsid w:val="00BF1BAF"/>
    <w:rsid w:val="00BF1C57"/>
    <w:rsid w:val="00BF1D66"/>
    <w:rsid w:val="00BF230D"/>
    <w:rsid w:val="00BF2375"/>
    <w:rsid w:val="00BF2411"/>
    <w:rsid w:val="00BF2458"/>
    <w:rsid w:val="00BF2831"/>
    <w:rsid w:val="00BF2CC4"/>
    <w:rsid w:val="00BF2E2C"/>
    <w:rsid w:val="00BF33F4"/>
    <w:rsid w:val="00BF4179"/>
    <w:rsid w:val="00BF4242"/>
    <w:rsid w:val="00BF4763"/>
    <w:rsid w:val="00BF4796"/>
    <w:rsid w:val="00BF4CC1"/>
    <w:rsid w:val="00BF5DED"/>
    <w:rsid w:val="00BF5FC1"/>
    <w:rsid w:val="00BF6196"/>
    <w:rsid w:val="00BF662D"/>
    <w:rsid w:val="00BF6718"/>
    <w:rsid w:val="00BF6F5D"/>
    <w:rsid w:val="00BF74FB"/>
    <w:rsid w:val="00BF7576"/>
    <w:rsid w:val="00BF7D7A"/>
    <w:rsid w:val="00C00A24"/>
    <w:rsid w:val="00C00F87"/>
    <w:rsid w:val="00C01694"/>
    <w:rsid w:val="00C0190E"/>
    <w:rsid w:val="00C01B4F"/>
    <w:rsid w:val="00C01B7D"/>
    <w:rsid w:val="00C022BA"/>
    <w:rsid w:val="00C02662"/>
    <w:rsid w:val="00C0274D"/>
    <w:rsid w:val="00C028FB"/>
    <w:rsid w:val="00C02A88"/>
    <w:rsid w:val="00C032D4"/>
    <w:rsid w:val="00C0357C"/>
    <w:rsid w:val="00C0400F"/>
    <w:rsid w:val="00C042D4"/>
    <w:rsid w:val="00C0430F"/>
    <w:rsid w:val="00C04575"/>
    <w:rsid w:val="00C047CF"/>
    <w:rsid w:val="00C047D5"/>
    <w:rsid w:val="00C0491B"/>
    <w:rsid w:val="00C04A07"/>
    <w:rsid w:val="00C04D2A"/>
    <w:rsid w:val="00C04D47"/>
    <w:rsid w:val="00C04F5F"/>
    <w:rsid w:val="00C050BB"/>
    <w:rsid w:val="00C05725"/>
    <w:rsid w:val="00C0587B"/>
    <w:rsid w:val="00C05921"/>
    <w:rsid w:val="00C05A98"/>
    <w:rsid w:val="00C0618B"/>
    <w:rsid w:val="00C06485"/>
    <w:rsid w:val="00C06C21"/>
    <w:rsid w:val="00C071C7"/>
    <w:rsid w:val="00C0787C"/>
    <w:rsid w:val="00C07ACB"/>
    <w:rsid w:val="00C07E6B"/>
    <w:rsid w:val="00C07F80"/>
    <w:rsid w:val="00C10101"/>
    <w:rsid w:val="00C102D3"/>
    <w:rsid w:val="00C104C9"/>
    <w:rsid w:val="00C10A55"/>
    <w:rsid w:val="00C10EA0"/>
    <w:rsid w:val="00C11114"/>
    <w:rsid w:val="00C1113E"/>
    <w:rsid w:val="00C112FD"/>
    <w:rsid w:val="00C1147D"/>
    <w:rsid w:val="00C116E0"/>
    <w:rsid w:val="00C11CEC"/>
    <w:rsid w:val="00C11E3D"/>
    <w:rsid w:val="00C11EA6"/>
    <w:rsid w:val="00C12746"/>
    <w:rsid w:val="00C1284D"/>
    <w:rsid w:val="00C12CE4"/>
    <w:rsid w:val="00C12D31"/>
    <w:rsid w:val="00C131AE"/>
    <w:rsid w:val="00C13204"/>
    <w:rsid w:val="00C1331B"/>
    <w:rsid w:val="00C134AA"/>
    <w:rsid w:val="00C134EA"/>
    <w:rsid w:val="00C136B8"/>
    <w:rsid w:val="00C1393E"/>
    <w:rsid w:val="00C13B89"/>
    <w:rsid w:val="00C13D6F"/>
    <w:rsid w:val="00C13ECA"/>
    <w:rsid w:val="00C14073"/>
    <w:rsid w:val="00C1413C"/>
    <w:rsid w:val="00C14389"/>
    <w:rsid w:val="00C149C5"/>
    <w:rsid w:val="00C14BDE"/>
    <w:rsid w:val="00C15072"/>
    <w:rsid w:val="00C153C3"/>
    <w:rsid w:val="00C15589"/>
    <w:rsid w:val="00C15D4F"/>
    <w:rsid w:val="00C1630E"/>
    <w:rsid w:val="00C163FC"/>
    <w:rsid w:val="00C16F1F"/>
    <w:rsid w:val="00C17163"/>
    <w:rsid w:val="00C17206"/>
    <w:rsid w:val="00C1748C"/>
    <w:rsid w:val="00C178B2"/>
    <w:rsid w:val="00C17D22"/>
    <w:rsid w:val="00C17D33"/>
    <w:rsid w:val="00C20038"/>
    <w:rsid w:val="00C20388"/>
    <w:rsid w:val="00C203D7"/>
    <w:rsid w:val="00C20543"/>
    <w:rsid w:val="00C20BAE"/>
    <w:rsid w:val="00C217FC"/>
    <w:rsid w:val="00C21958"/>
    <w:rsid w:val="00C21DD3"/>
    <w:rsid w:val="00C21EA3"/>
    <w:rsid w:val="00C22063"/>
    <w:rsid w:val="00C22567"/>
    <w:rsid w:val="00C22CDF"/>
    <w:rsid w:val="00C230A7"/>
    <w:rsid w:val="00C2348F"/>
    <w:rsid w:val="00C24977"/>
    <w:rsid w:val="00C250C7"/>
    <w:rsid w:val="00C25317"/>
    <w:rsid w:val="00C25A79"/>
    <w:rsid w:val="00C25BD6"/>
    <w:rsid w:val="00C25D4E"/>
    <w:rsid w:val="00C25D9F"/>
    <w:rsid w:val="00C2680D"/>
    <w:rsid w:val="00C26831"/>
    <w:rsid w:val="00C2743A"/>
    <w:rsid w:val="00C27FD0"/>
    <w:rsid w:val="00C30735"/>
    <w:rsid w:val="00C3088E"/>
    <w:rsid w:val="00C309D3"/>
    <w:rsid w:val="00C30E17"/>
    <w:rsid w:val="00C30F84"/>
    <w:rsid w:val="00C3147A"/>
    <w:rsid w:val="00C314CE"/>
    <w:rsid w:val="00C31558"/>
    <w:rsid w:val="00C3158D"/>
    <w:rsid w:val="00C31C59"/>
    <w:rsid w:val="00C31F7D"/>
    <w:rsid w:val="00C322AE"/>
    <w:rsid w:val="00C32950"/>
    <w:rsid w:val="00C32D45"/>
    <w:rsid w:val="00C32EF3"/>
    <w:rsid w:val="00C33149"/>
    <w:rsid w:val="00C334E2"/>
    <w:rsid w:val="00C33852"/>
    <w:rsid w:val="00C33B6C"/>
    <w:rsid w:val="00C342D7"/>
    <w:rsid w:val="00C3457B"/>
    <w:rsid w:val="00C3470A"/>
    <w:rsid w:val="00C34A29"/>
    <w:rsid w:val="00C34B43"/>
    <w:rsid w:val="00C34BD1"/>
    <w:rsid w:val="00C351D5"/>
    <w:rsid w:val="00C35275"/>
    <w:rsid w:val="00C358A6"/>
    <w:rsid w:val="00C358AC"/>
    <w:rsid w:val="00C35DA2"/>
    <w:rsid w:val="00C35EB0"/>
    <w:rsid w:val="00C361FC"/>
    <w:rsid w:val="00C36451"/>
    <w:rsid w:val="00C36829"/>
    <w:rsid w:val="00C36897"/>
    <w:rsid w:val="00C37225"/>
    <w:rsid w:val="00C3773B"/>
    <w:rsid w:val="00C37CFE"/>
    <w:rsid w:val="00C37F12"/>
    <w:rsid w:val="00C400C5"/>
    <w:rsid w:val="00C40770"/>
    <w:rsid w:val="00C40B20"/>
    <w:rsid w:val="00C40EC8"/>
    <w:rsid w:val="00C40FF0"/>
    <w:rsid w:val="00C41330"/>
    <w:rsid w:val="00C41338"/>
    <w:rsid w:val="00C413CF"/>
    <w:rsid w:val="00C41B0A"/>
    <w:rsid w:val="00C422A7"/>
    <w:rsid w:val="00C424F1"/>
    <w:rsid w:val="00C42631"/>
    <w:rsid w:val="00C43345"/>
    <w:rsid w:val="00C433E8"/>
    <w:rsid w:val="00C4366E"/>
    <w:rsid w:val="00C436C2"/>
    <w:rsid w:val="00C43A4A"/>
    <w:rsid w:val="00C43F74"/>
    <w:rsid w:val="00C44023"/>
    <w:rsid w:val="00C440F6"/>
    <w:rsid w:val="00C44549"/>
    <w:rsid w:val="00C455B8"/>
    <w:rsid w:val="00C456B0"/>
    <w:rsid w:val="00C456B5"/>
    <w:rsid w:val="00C45A12"/>
    <w:rsid w:val="00C45BC5"/>
    <w:rsid w:val="00C45C53"/>
    <w:rsid w:val="00C46186"/>
    <w:rsid w:val="00C4635A"/>
    <w:rsid w:val="00C465B7"/>
    <w:rsid w:val="00C46DBC"/>
    <w:rsid w:val="00C46E76"/>
    <w:rsid w:val="00C4701F"/>
    <w:rsid w:val="00C47449"/>
    <w:rsid w:val="00C50686"/>
    <w:rsid w:val="00C50705"/>
    <w:rsid w:val="00C50823"/>
    <w:rsid w:val="00C5146C"/>
    <w:rsid w:val="00C51531"/>
    <w:rsid w:val="00C52C20"/>
    <w:rsid w:val="00C52E72"/>
    <w:rsid w:val="00C531CA"/>
    <w:rsid w:val="00C53299"/>
    <w:rsid w:val="00C537BD"/>
    <w:rsid w:val="00C53AFD"/>
    <w:rsid w:val="00C53E0C"/>
    <w:rsid w:val="00C53E73"/>
    <w:rsid w:val="00C54587"/>
    <w:rsid w:val="00C54B50"/>
    <w:rsid w:val="00C54E22"/>
    <w:rsid w:val="00C54EBA"/>
    <w:rsid w:val="00C556FA"/>
    <w:rsid w:val="00C55704"/>
    <w:rsid w:val="00C55C8B"/>
    <w:rsid w:val="00C55DE1"/>
    <w:rsid w:val="00C5645F"/>
    <w:rsid w:val="00C565FB"/>
    <w:rsid w:val="00C56638"/>
    <w:rsid w:val="00C56909"/>
    <w:rsid w:val="00C5691F"/>
    <w:rsid w:val="00C56A01"/>
    <w:rsid w:val="00C56AB9"/>
    <w:rsid w:val="00C56D76"/>
    <w:rsid w:val="00C571B1"/>
    <w:rsid w:val="00C57264"/>
    <w:rsid w:val="00C57B11"/>
    <w:rsid w:val="00C57E48"/>
    <w:rsid w:val="00C601D4"/>
    <w:rsid w:val="00C60607"/>
    <w:rsid w:val="00C6076D"/>
    <w:rsid w:val="00C6089D"/>
    <w:rsid w:val="00C60958"/>
    <w:rsid w:val="00C60C4A"/>
    <w:rsid w:val="00C60F35"/>
    <w:rsid w:val="00C615F4"/>
    <w:rsid w:val="00C6161D"/>
    <w:rsid w:val="00C6167E"/>
    <w:rsid w:val="00C6197E"/>
    <w:rsid w:val="00C61CE3"/>
    <w:rsid w:val="00C61D4D"/>
    <w:rsid w:val="00C61E84"/>
    <w:rsid w:val="00C61FD2"/>
    <w:rsid w:val="00C6207D"/>
    <w:rsid w:val="00C6216A"/>
    <w:rsid w:val="00C6222F"/>
    <w:rsid w:val="00C622F9"/>
    <w:rsid w:val="00C62AAB"/>
    <w:rsid w:val="00C62C0F"/>
    <w:rsid w:val="00C62EC4"/>
    <w:rsid w:val="00C63029"/>
    <w:rsid w:val="00C63122"/>
    <w:rsid w:val="00C637A8"/>
    <w:rsid w:val="00C637AF"/>
    <w:rsid w:val="00C63B98"/>
    <w:rsid w:val="00C63CD3"/>
    <w:rsid w:val="00C6401D"/>
    <w:rsid w:val="00C64438"/>
    <w:rsid w:val="00C64C09"/>
    <w:rsid w:val="00C64C8E"/>
    <w:rsid w:val="00C64DA6"/>
    <w:rsid w:val="00C64EDB"/>
    <w:rsid w:val="00C64F8B"/>
    <w:rsid w:val="00C65724"/>
    <w:rsid w:val="00C65733"/>
    <w:rsid w:val="00C65A23"/>
    <w:rsid w:val="00C65D70"/>
    <w:rsid w:val="00C65D9B"/>
    <w:rsid w:val="00C66335"/>
    <w:rsid w:val="00C664F4"/>
    <w:rsid w:val="00C6662D"/>
    <w:rsid w:val="00C668E3"/>
    <w:rsid w:val="00C66A17"/>
    <w:rsid w:val="00C66B79"/>
    <w:rsid w:val="00C67185"/>
    <w:rsid w:val="00C6749C"/>
    <w:rsid w:val="00C67F42"/>
    <w:rsid w:val="00C70009"/>
    <w:rsid w:val="00C70217"/>
    <w:rsid w:val="00C702EB"/>
    <w:rsid w:val="00C7096B"/>
    <w:rsid w:val="00C70A47"/>
    <w:rsid w:val="00C70FE2"/>
    <w:rsid w:val="00C7110D"/>
    <w:rsid w:val="00C71248"/>
    <w:rsid w:val="00C715FA"/>
    <w:rsid w:val="00C7161E"/>
    <w:rsid w:val="00C720C7"/>
    <w:rsid w:val="00C723E8"/>
    <w:rsid w:val="00C73810"/>
    <w:rsid w:val="00C73A9A"/>
    <w:rsid w:val="00C74153"/>
    <w:rsid w:val="00C74247"/>
    <w:rsid w:val="00C7437A"/>
    <w:rsid w:val="00C745B5"/>
    <w:rsid w:val="00C7488A"/>
    <w:rsid w:val="00C7491E"/>
    <w:rsid w:val="00C74BB7"/>
    <w:rsid w:val="00C75394"/>
    <w:rsid w:val="00C75A5D"/>
    <w:rsid w:val="00C760E1"/>
    <w:rsid w:val="00C76319"/>
    <w:rsid w:val="00C76412"/>
    <w:rsid w:val="00C76709"/>
    <w:rsid w:val="00C76927"/>
    <w:rsid w:val="00C76AE8"/>
    <w:rsid w:val="00C76DD8"/>
    <w:rsid w:val="00C76DEF"/>
    <w:rsid w:val="00C771A8"/>
    <w:rsid w:val="00C77573"/>
    <w:rsid w:val="00C776EA"/>
    <w:rsid w:val="00C776F9"/>
    <w:rsid w:val="00C7786C"/>
    <w:rsid w:val="00C77971"/>
    <w:rsid w:val="00C77B0E"/>
    <w:rsid w:val="00C77CFC"/>
    <w:rsid w:val="00C77E59"/>
    <w:rsid w:val="00C77FEE"/>
    <w:rsid w:val="00C80067"/>
    <w:rsid w:val="00C80152"/>
    <w:rsid w:val="00C8046A"/>
    <w:rsid w:val="00C80792"/>
    <w:rsid w:val="00C80B68"/>
    <w:rsid w:val="00C80B8B"/>
    <w:rsid w:val="00C80CA3"/>
    <w:rsid w:val="00C80DCA"/>
    <w:rsid w:val="00C80DCB"/>
    <w:rsid w:val="00C80FE4"/>
    <w:rsid w:val="00C810C7"/>
    <w:rsid w:val="00C81438"/>
    <w:rsid w:val="00C81718"/>
    <w:rsid w:val="00C81DE2"/>
    <w:rsid w:val="00C81E83"/>
    <w:rsid w:val="00C82C50"/>
    <w:rsid w:val="00C833C2"/>
    <w:rsid w:val="00C83729"/>
    <w:rsid w:val="00C83740"/>
    <w:rsid w:val="00C83775"/>
    <w:rsid w:val="00C83B4B"/>
    <w:rsid w:val="00C83C5F"/>
    <w:rsid w:val="00C83FA4"/>
    <w:rsid w:val="00C843B9"/>
    <w:rsid w:val="00C84C05"/>
    <w:rsid w:val="00C855D8"/>
    <w:rsid w:val="00C856DD"/>
    <w:rsid w:val="00C858F5"/>
    <w:rsid w:val="00C85B40"/>
    <w:rsid w:val="00C85BC6"/>
    <w:rsid w:val="00C85CFD"/>
    <w:rsid w:val="00C862D9"/>
    <w:rsid w:val="00C8686E"/>
    <w:rsid w:val="00C86E2D"/>
    <w:rsid w:val="00C87361"/>
    <w:rsid w:val="00C8741A"/>
    <w:rsid w:val="00C874BB"/>
    <w:rsid w:val="00C8778F"/>
    <w:rsid w:val="00C87C2F"/>
    <w:rsid w:val="00C9021A"/>
    <w:rsid w:val="00C91096"/>
    <w:rsid w:val="00C91187"/>
    <w:rsid w:val="00C9181B"/>
    <w:rsid w:val="00C91A64"/>
    <w:rsid w:val="00C91D2A"/>
    <w:rsid w:val="00C91F5F"/>
    <w:rsid w:val="00C9241A"/>
    <w:rsid w:val="00C925F4"/>
    <w:rsid w:val="00C92A92"/>
    <w:rsid w:val="00C92D3A"/>
    <w:rsid w:val="00C93016"/>
    <w:rsid w:val="00C93A9C"/>
    <w:rsid w:val="00C93B42"/>
    <w:rsid w:val="00C93F71"/>
    <w:rsid w:val="00C9404E"/>
    <w:rsid w:val="00C941BA"/>
    <w:rsid w:val="00C94329"/>
    <w:rsid w:val="00C9496D"/>
    <w:rsid w:val="00C94B98"/>
    <w:rsid w:val="00C9535A"/>
    <w:rsid w:val="00C955A8"/>
    <w:rsid w:val="00C95715"/>
    <w:rsid w:val="00C9659F"/>
    <w:rsid w:val="00C96D72"/>
    <w:rsid w:val="00C974AA"/>
    <w:rsid w:val="00C975E4"/>
    <w:rsid w:val="00C97826"/>
    <w:rsid w:val="00C97FF1"/>
    <w:rsid w:val="00CA1946"/>
    <w:rsid w:val="00CA2460"/>
    <w:rsid w:val="00CA28AD"/>
    <w:rsid w:val="00CA2CD7"/>
    <w:rsid w:val="00CA2DA2"/>
    <w:rsid w:val="00CA3438"/>
    <w:rsid w:val="00CA3504"/>
    <w:rsid w:val="00CA3955"/>
    <w:rsid w:val="00CA3D83"/>
    <w:rsid w:val="00CA3E27"/>
    <w:rsid w:val="00CA4060"/>
    <w:rsid w:val="00CA490D"/>
    <w:rsid w:val="00CA4F5F"/>
    <w:rsid w:val="00CA51DC"/>
    <w:rsid w:val="00CA622B"/>
    <w:rsid w:val="00CA6278"/>
    <w:rsid w:val="00CA642D"/>
    <w:rsid w:val="00CA692A"/>
    <w:rsid w:val="00CA69EC"/>
    <w:rsid w:val="00CA6D65"/>
    <w:rsid w:val="00CA6E6B"/>
    <w:rsid w:val="00CA7BB3"/>
    <w:rsid w:val="00CB0716"/>
    <w:rsid w:val="00CB0A86"/>
    <w:rsid w:val="00CB0BD0"/>
    <w:rsid w:val="00CB0CFC"/>
    <w:rsid w:val="00CB0F1F"/>
    <w:rsid w:val="00CB13C6"/>
    <w:rsid w:val="00CB16B7"/>
    <w:rsid w:val="00CB16F4"/>
    <w:rsid w:val="00CB1B53"/>
    <w:rsid w:val="00CB1B7C"/>
    <w:rsid w:val="00CB1C75"/>
    <w:rsid w:val="00CB1F9E"/>
    <w:rsid w:val="00CB2295"/>
    <w:rsid w:val="00CB2C4B"/>
    <w:rsid w:val="00CB2D73"/>
    <w:rsid w:val="00CB2EDF"/>
    <w:rsid w:val="00CB3522"/>
    <w:rsid w:val="00CB3625"/>
    <w:rsid w:val="00CB3B9B"/>
    <w:rsid w:val="00CB3D76"/>
    <w:rsid w:val="00CB3F0B"/>
    <w:rsid w:val="00CB4CB2"/>
    <w:rsid w:val="00CB4E7A"/>
    <w:rsid w:val="00CB5CCD"/>
    <w:rsid w:val="00CB5FAD"/>
    <w:rsid w:val="00CB6164"/>
    <w:rsid w:val="00CB619E"/>
    <w:rsid w:val="00CB628B"/>
    <w:rsid w:val="00CB6680"/>
    <w:rsid w:val="00CB6AA8"/>
    <w:rsid w:val="00CB6AF9"/>
    <w:rsid w:val="00CB6B75"/>
    <w:rsid w:val="00CB6C7A"/>
    <w:rsid w:val="00CB7A7F"/>
    <w:rsid w:val="00CB7C40"/>
    <w:rsid w:val="00CC05BB"/>
    <w:rsid w:val="00CC0640"/>
    <w:rsid w:val="00CC0E40"/>
    <w:rsid w:val="00CC0F14"/>
    <w:rsid w:val="00CC1074"/>
    <w:rsid w:val="00CC11E9"/>
    <w:rsid w:val="00CC128E"/>
    <w:rsid w:val="00CC19E0"/>
    <w:rsid w:val="00CC1FB9"/>
    <w:rsid w:val="00CC2715"/>
    <w:rsid w:val="00CC2755"/>
    <w:rsid w:val="00CC27CB"/>
    <w:rsid w:val="00CC2F66"/>
    <w:rsid w:val="00CC317E"/>
    <w:rsid w:val="00CC3D01"/>
    <w:rsid w:val="00CC3E2A"/>
    <w:rsid w:val="00CC408A"/>
    <w:rsid w:val="00CC447F"/>
    <w:rsid w:val="00CC4658"/>
    <w:rsid w:val="00CC4740"/>
    <w:rsid w:val="00CC4EE2"/>
    <w:rsid w:val="00CC4F12"/>
    <w:rsid w:val="00CC50B5"/>
    <w:rsid w:val="00CC532B"/>
    <w:rsid w:val="00CC55F0"/>
    <w:rsid w:val="00CC561A"/>
    <w:rsid w:val="00CC5EA3"/>
    <w:rsid w:val="00CC6747"/>
    <w:rsid w:val="00CC694E"/>
    <w:rsid w:val="00CC6B4F"/>
    <w:rsid w:val="00CC7E89"/>
    <w:rsid w:val="00CD00ED"/>
    <w:rsid w:val="00CD0762"/>
    <w:rsid w:val="00CD0900"/>
    <w:rsid w:val="00CD0ABF"/>
    <w:rsid w:val="00CD0D86"/>
    <w:rsid w:val="00CD13B7"/>
    <w:rsid w:val="00CD177D"/>
    <w:rsid w:val="00CD20FC"/>
    <w:rsid w:val="00CD223C"/>
    <w:rsid w:val="00CD2530"/>
    <w:rsid w:val="00CD259B"/>
    <w:rsid w:val="00CD2862"/>
    <w:rsid w:val="00CD2CBE"/>
    <w:rsid w:val="00CD2D6A"/>
    <w:rsid w:val="00CD2FCD"/>
    <w:rsid w:val="00CD39F7"/>
    <w:rsid w:val="00CD526C"/>
    <w:rsid w:val="00CD52F9"/>
    <w:rsid w:val="00CD53D1"/>
    <w:rsid w:val="00CD5EF0"/>
    <w:rsid w:val="00CD6103"/>
    <w:rsid w:val="00CD77AB"/>
    <w:rsid w:val="00CD7EFB"/>
    <w:rsid w:val="00CE0232"/>
    <w:rsid w:val="00CE0694"/>
    <w:rsid w:val="00CE0DBA"/>
    <w:rsid w:val="00CE11BE"/>
    <w:rsid w:val="00CE1564"/>
    <w:rsid w:val="00CE164F"/>
    <w:rsid w:val="00CE1804"/>
    <w:rsid w:val="00CE1C61"/>
    <w:rsid w:val="00CE1EE4"/>
    <w:rsid w:val="00CE28B1"/>
    <w:rsid w:val="00CE2B9A"/>
    <w:rsid w:val="00CE2FEC"/>
    <w:rsid w:val="00CE34A7"/>
    <w:rsid w:val="00CE366E"/>
    <w:rsid w:val="00CE36E5"/>
    <w:rsid w:val="00CE3B5E"/>
    <w:rsid w:val="00CE3D45"/>
    <w:rsid w:val="00CE3DE2"/>
    <w:rsid w:val="00CE3EA7"/>
    <w:rsid w:val="00CE4808"/>
    <w:rsid w:val="00CE4D5A"/>
    <w:rsid w:val="00CE52F3"/>
    <w:rsid w:val="00CE5534"/>
    <w:rsid w:val="00CE5811"/>
    <w:rsid w:val="00CE58FC"/>
    <w:rsid w:val="00CE5954"/>
    <w:rsid w:val="00CE5AF2"/>
    <w:rsid w:val="00CE60D3"/>
    <w:rsid w:val="00CE6338"/>
    <w:rsid w:val="00CE67A8"/>
    <w:rsid w:val="00CE67BD"/>
    <w:rsid w:val="00CE68E5"/>
    <w:rsid w:val="00CE703C"/>
    <w:rsid w:val="00CE70A0"/>
    <w:rsid w:val="00CE79EE"/>
    <w:rsid w:val="00CE7DB8"/>
    <w:rsid w:val="00CF010C"/>
    <w:rsid w:val="00CF0504"/>
    <w:rsid w:val="00CF1475"/>
    <w:rsid w:val="00CF17F9"/>
    <w:rsid w:val="00CF2106"/>
    <w:rsid w:val="00CF28A2"/>
    <w:rsid w:val="00CF28E8"/>
    <w:rsid w:val="00CF2B38"/>
    <w:rsid w:val="00CF2C54"/>
    <w:rsid w:val="00CF2CFE"/>
    <w:rsid w:val="00CF2D5F"/>
    <w:rsid w:val="00CF2F88"/>
    <w:rsid w:val="00CF3025"/>
    <w:rsid w:val="00CF3674"/>
    <w:rsid w:val="00CF3A1F"/>
    <w:rsid w:val="00CF3E82"/>
    <w:rsid w:val="00CF424C"/>
    <w:rsid w:val="00CF4365"/>
    <w:rsid w:val="00CF4BE4"/>
    <w:rsid w:val="00CF52E1"/>
    <w:rsid w:val="00CF53D3"/>
    <w:rsid w:val="00CF542A"/>
    <w:rsid w:val="00CF54A9"/>
    <w:rsid w:val="00CF572B"/>
    <w:rsid w:val="00CF5979"/>
    <w:rsid w:val="00CF5A41"/>
    <w:rsid w:val="00CF5C71"/>
    <w:rsid w:val="00CF5EFF"/>
    <w:rsid w:val="00CF63CC"/>
    <w:rsid w:val="00CF6594"/>
    <w:rsid w:val="00CF65DB"/>
    <w:rsid w:val="00CF684E"/>
    <w:rsid w:val="00CF73D4"/>
    <w:rsid w:val="00CF741A"/>
    <w:rsid w:val="00CF79D9"/>
    <w:rsid w:val="00D001A3"/>
    <w:rsid w:val="00D00327"/>
    <w:rsid w:val="00D00354"/>
    <w:rsid w:val="00D0063A"/>
    <w:rsid w:val="00D00766"/>
    <w:rsid w:val="00D00AC9"/>
    <w:rsid w:val="00D00BE3"/>
    <w:rsid w:val="00D01432"/>
    <w:rsid w:val="00D01F5E"/>
    <w:rsid w:val="00D020B5"/>
    <w:rsid w:val="00D027CE"/>
    <w:rsid w:val="00D02E78"/>
    <w:rsid w:val="00D033AE"/>
    <w:rsid w:val="00D035B9"/>
    <w:rsid w:val="00D03776"/>
    <w:rsid w:val="00D03BD3"/>
    <w:rsid w:val="00D03E06"/>
    <w:rsid w:val="00D03E14"/>
    <w:rsid w:val="00D03F07"/>
    <w:rsid w:val="00D04399"/>
    <w:rsid w:val="00D04B02"/>
    <w:rsid w:val="00D04F3A"/>
    <w:rsid w:val="00D04F9D"/>
    <w:rsid w:val="00D0501E"/>
    <w:rsid w:val="00D0503B"/>
    <w:rsid w:val="00D05314"/>
    <w:rsid w:val="00D0535C"/>
    <w:rsid w:val="00D05685"/>
    <w:rsid w:val="00D05839"/>
    <w:rsid w:val="00D05EEF"/>
    <w:rsid w:val="00D06187"/>
    <w:rsid w:val="00D065B5"/>
    <w:rsid w:val="00D06C5E"/>
    <w:rsid w:val="00D0709B"/>
    <w:rsid w:val="00D070EB"/>
    <w:rsid w:val="00D0763E"/>
    <w:rsid w:val="00D078FE"/>
    <w:rsid w:val="00D07E31"/>
    <w:rsid w:val="00D07E3B"/>
    <w:rsid w:val="00D1021F"/>
    <w:rsid w:val="00D104BA"/>
    <w:rsid w:val="00D107CF"/>
    <w:rsid w:val="00D10CB8"/>
    <w:rsid w:val="00D1115F"/>
    <w:rsid w:val="00D11553"/>
    <w:rsid w:val="00D11CBB"/>
    <w:rsid w:val="00D11CF7"/>
    <w:rsid w:val="00D12BCE"/>
    <w:rsid w:val="00D12C71"/>
    <w:rsid w:val="00D130A8"/>
    <w:rsid w:val="00D131D5"/>
    <w:rsid w:val="00D134F1"/>
    <w:rsid w:val="00D135A1"/>
    <w:rsid w:val="00D138A8"/>
    <w:rsid w:val="00D13B5A"/>
    <w:rsid w:val="00D13C51"/>
    <w:rsid w:val="00D13D2D"/>
    <w:rsid w:val="00D13F57"/>
    <w:rsid w:val="00D14269"/>
    <w:rsid w:val="00D14676"/>
    <w:rsid w:val="00D14936"/>
    <w:rsid w:val="00D14944"/>
    <w:rsid w:val="00D150F9"/>
    <w:rsid w:val="00D15F89"/>
    <w:rsid w:val="00D16396"/>
    <w:rsid w:val="00D16405"/>
    <w:rsid w:val="00D169DE"/>
    <w:rsid w:val="00D16C36"/>
    <w:rsid w:val="00D17841"/>
    <w:rsid w:val="00D17914"/>
    <w:rsid w:val="00D1798B"/>
    <w:rsid w:val="00D17CA0"/>
    <w:rsid w:val="00D17CCE"/>
    <w:rsid w:val="00D20140"/>
    <w:rsid w:val="00D20178"/>
    <w:rsid w:val="00D2021C"/>
    <w:rsid w:val="00D2026D"/>
    <w:rsid w:val="00D2082D"/>
    <w:rsid w:val="00D20D06"/>
    <w:rsid w:val="00D20E5F"/>
    <w:rsid w:val="00D21020"/>
    <w:rsid w:val="00D21173"/>
    <w:rsid w:val="00D2156C"/>
    <w:rsid w:val="00D21579"/>
    <w:rsid w:val="00D2166C"/>
    <w:rsid w:val="00D218F0"/>
    <w:rsid w:val="00D21A40"/>
    <w:rsid w:val="00D21D4C"/>
    <w:rsid w:val="00D2247A"/>
    <w:rsid w:val="00D22DE9"/>
    <w:rsid w:val="00D22F36"/>
    <w:rsid w:val="00D23102"/>
    <w:rsid w:val="00D231A2"/>
    <w:rsid w:val="00D23519"/>
    <w:rsid w:val="00D23901"/>
    <w:rsid w:val="00D23BFE"/>
    <w:rsid w:val="00D2465E"/>
    <w:rsid w:val="00D24B89"/>
    <w:rsid w:val="00D2556D"/>
    <w:rsid w:val="00D2573A"/>
    <w:rsid w:val="00D25814"/>
    <w:rsid w:val="00D25DFD"/>
    <w:rsid w:val="00D261E7"/>
    <w:rsid w:val="00D2635A"/>
    <w:rsid w:val="00D26DBF"/>
    <w:rsid w:val="00D26E15"/>
    <w:rsid w:val="00D273B0"/>
    <w:rsid w:val="00D2752F"/>
    <w:rsid w:val="00D2774B"/>
    <w:rsid w:val="00D27790"/>
    <w:rsid w:val="00D27BBA"/>
    <w:rsid w:val="00D27BCE"/>
    <w:rsid w:val="00D306E1"/>
    <w:rsid w:val="00D307AE"/>
    <w:rsid w:val="00D30F4A"/>
    <w:rsid w:val="00D310F7"/>
    <w:rsid w:val="00D312FE"/>
    <w:rsid w:val="00D3162E"/>
    <w:rsid w:val="00D316A3"/>
    <w:rsid w:val="00D31729"/>
    <w:rsid w:val="00D31CF9"/>
    <w:rsid w:val="00D320DF"/>
    <w:rsid w:val="00D323CA"/>
    <w:rsid w:val="00D3240C"/>
    <w:rsid w:val="00D32638"/>
    <w:rsid w:val="00D32AB0"/>
    <w:rsid w:val="00D32CC0"/>
    <w:rsid w:val="00D33630"/>
    <w:rsid w:val="00D33762"/>
    <w:rsid w:val="00D33877"/>
    <w:rsid w:val="00D339CC"/>
    <w:rsid w:val="00D34030"/>
    <w:rsid w:val="00D34194"/>
    <w:rsid w:val="00D341DD"/>
    <w:rsid w:val="00D34499"/>
    <w:rsid w:val="00D345F2"/>
    <w:rsid w:val="00D34C09"/>
    <w:rsid w:val="00D35725"/>
    <w:rsid w:val="00D35B1C"/>
    <w:rsid w:val="00D35C9B"/>
    <w:rsid w:val="00D35D22"/>
    <w:rsid w:val="00D370B9"/>
    <w:rsid w:val="00D37359"/>
    <w:rsid w:val="00D37549"/>
    <w:rsid w:val="00D377C5"/>
    <w:rsid w:val="00D377C7"/>
    <w:rsid w:val="00D3783B"/>
    <w:rsid w:val="00D37B01"/>
    <w:rsid w:val="00D37C88"/>
    <w:rsid w:val="00D40092"/>
    <w:rsid w:val="00D400C8"/>
    <w:rsid w:val="00D4032E"/>
    <w:rsid w:val="00D40552"/>
    <w:rsid w:val="00D4080F"/>
    <w:rsid w:val="00D409F7"/>
    <w:rsid w:val="00D40CA1"/>
    <w:rsid w:val="00D40CAB"/>
    <w:rsid w:val="00D41480"/>
    <w:rsid w:val="00D416DA"/>
    <w:rsid w:val="00D41740"/>
    <w:rsid w:val="00D41858"/>
    <w:rsid w:val="00D41B47"/>
    <w:rsid w:val="00D4227D"/>
    <w:rsid w:val="00D42730"/>
    <w:rsid w:val="00D42744"/>
    <w:rsid w:val="00D42839"/>
    <w:rsid w:val="00D428A1"/>
    <w:rsid w:val="00D42C23"/>
    <w:rsid w:val="00D4342E"/>
    <w:rsid w:val="00D443B7"/>
    <w:rsid w:val="00D44621"/>
    <w:rsid w:val="00D446D3"/>
    <w:rsid w:val="00D44B96"/>
    <w:rsid w:val="00D4501D"/>
    <w:rsid w:val="00D45BCC"/>
    <w:rsid w:val="00D45E09"/>
    <w:rsid w:val="00D46075"/>
    <w:rsid w:val="00D46612"/>
    <w:rsid w:val="00D46847"/>
    <w:rsid w:val="00D46AA4"/>
    <w:rsid w:val="00D46D48"/>
    <w:rsid w:val="00D46E86"/>
    <w:rsid w:val="00D47343"/>
    <w:rsid w:val="00D4742C"/>
    <w:rsid w:val="00D476A2"/>
    <w:rsid w:val="00D502E7"/>
    <w:rsid w:val="00D5074F"/>
    <w:rsid w:val="00D50D41"/>
    <w:rsid w:val="00D50F35"/>
    <w:rsid w:val="00D5113A"/>
    <w:rsid w:val="00D512A3"/>
    <w:rsid w:val="00D5168E"/>
    <w:rsid w:val="00D51A14"/>
    <w:rsid w:val="00D52679"/>
    <w:rsid w:val="00D52912"/>
    <w:rsid w:val="00D52AA2"/>
    <w:rsid w:val="00D53D46"/>
    <w:rsid w:val="00D53FA3"/>
    <w:rsid w:val="00D5406D"/>
    <w:rsid w:val="00D5437B"/>
    <w:rsid w:val="00D5476C"/>
    <w:rsid w:val="00D5518B"/>
    <w:rsid w:val="00D551F6"/>
    <w:rsid w:val="00D554AA"/>
    <w:rsid w:val="00D556DB"/>
    <w:rsid w:val="00D5580C"/>
    <w:rsid w:val="00D55FB3"/>
    <w:rsid w:val="00D561DC"/>
    <w:rsid w:val="00D56527"/>
    <w:rsid w:val="00D56824"/>
    <w:rsid w:val="00D56EB8"/>
    <w:rsid w:val="00D56EF6"/>
    <w:rsid w:val="00D5768F"/>
    <w:rsid w:val="00D57BEC"/>
    <w:rsid w:val="00D57E8A"/>
    <w:rsid w:val="00D60009"/>
    <w:rsid w:val="00D60255"/>
    <w:rsid w:val="00D60592"/>
    <w:rsid w:val="00D60A61"/>
    <w:rsid w:val="00D60B43"/>
    <w:rsid w:val="00D60CA0"/>
    <w:rsid w:val="00D60CFC"/>
    <w:rsid w:val="00D61267"/>
    <w:rsid w:val="00D613C6"/>
    <w:rsid w:val="00D621EF"/>
    <w:rsid w:val="00D62528"/>
    <w:rsid w:val="00D62751"/>
    <w:rsid w:val="00D6304A"/>
    <w:rsid w:val="00D63485"/>
    <w:rsid w:val="00D635CB"/>
    <w:rsid w:val="00D63D85"/>
    <w:rsid w:val="00D64281"/>
    <w:rsid w:val="00D64799"/>
    <w:rsid w:val="00D648B3"/>
    <w:rsid w:val="00D64917"/>
    <w:rsid w:val="00D64ECE"/>
    <w:rsid w:val="00D650BF"/>
    <w:rsid w:val="00D65430"/>
    <w:rsid w:val="00D65460"/>
    <w:rsid w:val="00D65669"/>
    <w:rsid w:val="00D66019"/>
    <w:rsid w:val="00D660B9"/>
    <w:rsid w:val="00D6648C"/>
    <w:rsid w:val="00D66560"/>
    <w:rsid w:val="00D66957"/>
    <w:rsid w:val="00D66DD0"/>
    <w:rsid w:val="00D67371"/>
    <w:rsid w:val="00D678F3"/>
    <w:rsid w:val="00D67FA7"/>
    <w:rsid w:val="00D7003E"/>
    <w:rsid w:val="00D7004A"/>
    <w:rsid w:val="00D700C9"/>
    <w:rsid w:val="00D703D9"/>
    <w:rsid w:val="00D71332"/>
    <w:rsid w:val="00D71534"/>
    <w:rsid w:val="00D72026"/>
    <w:rsid w:val="00D729F4"/>
    <w:rsid w:val="00D7306F"/>
    <w:rsid w:val="00D731F8"/>
    <w:rsid w:val="00D73431"/>
    <w:rsid w:val="00D73A38"/>
    <w:rsid w:val="00D73B73"/>
    <w:rsid w:val="00D7422E"/>
    <w:rsid w:val="00D7424F"/>
    <w:rsid w:val="00D743FD"/>
    <w:rsid w:val="00D74420"/>
    <w:rsid w:val="00D744D7"/>
    <w:rsid w:val="00D748BC"/>
    <w:rsid w:val="00D74907"/>
    <w:rsid w:val="00D74BF6"/>
    <w:rsid w:val="00D751D3"/>
    <w:rsid w:val="00D751E5"/>
    <w:rsid w:val="00D75B1D"/>
    <w:rsid w:val="00D762E6"/>
    <w:rsid w:val="00D762E9"/>
    <w:rsid w:val="00D765B6"/>
    <w:rsid w:val="00D76804"/>
    <w:rsid w:val="00D768E0"/>
    <w:rsid w:val="00D76B16"/>
    <w:rsid w:val="00D76B33"/>
    <w:rsid w:val="00D76C01"/>
    <w:rsid w:val="00D77874"/>
    <w:rsid w:val="00D77F3D"/>
    <w:rsid w:val="00D804AE"/>
    <w:rsid w:val="00D804DF"/>
    <w:rsid w:val="00D8070D"/>
    <w:rsid w:val="00D80B99"/>
    <w:rsid w:val="00D80C6E"/>
    <w:rsid w:val="00D80D8D"/>
    <w:rsid w:val="00D81809"/>
    <w:rsid w:val="00D822CB"/>
    <w:rsid w:val="00D8247F"/>
    <w:rsid w:val="00D824DA"/>
    <w:rsid w:val="00D830B8"/>
    <w:rsid w:val="00D831C7"/>
    <w:rsid w:val="00D837CA"/>
    <w:rsid w:val="00D839CB"/>
    <w:rsid w:val="00D83BDB"/>
    <w:rsid w:val="00D84103"/>
    <w:rsid w:val="00D8446B"/>
    <w:rsid w:val="00D84748"/>
    <w:rsid w:val="00D8491F"/>
    <w:rsid w:val="00D84BB6"/>
    <w:rsid w:val="00D84D23"/>
    <w:rsid w:val="00D84F11"/>
    <w:rsid w:val="00D86490"/>
    <w:rsid w:val="00D865D5"/>
    <w:rsid w:val="00D86B7D"/>
    <w:rsid w:val="00D86C77"/>
    <w:rsid w:val="00D901FD"/>
    <w:rsid w:val="00D9076C"/>
    <w:rsid w:val="00D909E5"/>
    <w:rsid w:val="00D91034"/>
    <w:rsid w:val="00D91306"/>
    <w:rsid w:val="00D9162F"/>
    <w:rsid w:val="00D916F4"/>
    <w:rsid w:val="00D9196C"/>
    <w:rsid w:val="00D91AF4"/>
    <w:rsid w:val="00D921D0"/>
    <w:rsid w:val="00D921F6"/>
    <w:rsid w:val="00D92349"/>
    <w:rsid w:val="00D923E6"/>
    <w:rsid w:val="00D9294E"/>
    <w:rsid w:val="00D92B1A"/>
    <w:rsid w:val="00D92BE5"/>
    <w:rsid w:val="00D92F80"/>
    <w:rsid w:val="00D93469"/>
    <w:rsid w:val="00D93541"/>
    <w:rsid w:val="00D935B8"/>
    <w:rsid w:val="00D93CF5"/>
    <w:rsid w:val="00D93E30"/>
    <w:rsid w:val="00D94C51"/>
    <w:rsid w:val="00D94ED2"/>
    <w:rsid w:val="00D951F9"/>
    <w:rsid w:val="00D957C4"/>
    <w:rsid w:val="00D958BA"/>
    <w:rsid w:val="00D95B82"/>
    <w:rsid w:val="00D95E55"/>
    <w:rsid w:val="00D95EDF"/>
    <w:rsid w:val="00D96062"/>
    <w:rsid w:val="00D96265"/>
    <w:rsid w:val="00D96389"/>
    <w:rsid w:val="00D9654D"/>
    <w:rsid w:val="00D968FB"/>
    <w:rsid w:val="00D96D76"/>
    <w:rsid w:val="00D96EDE"/>
    <w:rsid w:val="00D975D7"/>
    <w:rsid w:val="00D97B40"/>
    <w:rsid w:val="00DA007E"/>
    <w:rsid w:val="00DA0675"/>
    <w:rsid w:val="00DA186E"/>
    <w:rsid w:val="00DA285A"/>
    <w:rsid w:val="00DA3A0B"/>
    <w:rsid w:val="00DA3D8C"/>
    <w:rsid w:val="00DA4505"/>
    <w:rsid w:val="00DA4987"/>
    <w:rsid w:val="00DA4A25"/>
    <w:rsid w:val="00DA4C5A"/>
    <w:rsid w:val="00DA5406"/>
    <w:rsid w:val="00DA5763"/>
    <w:rsid w:val="00DA584D"/>
    <w:rsid w:val="00DA5DC1"/>
    <w:rsid w:val="00DA61F3"/>
    <w:rsid w:val="00DA6219"/>
    <w:rsid w:val="00DA65D7"/>
    <w:rsid w:val="00DA67CC"/>
    <w:rsid w:val="00DA6AA5"/>
    <w:rsid w:val="00DA6E90"/>
    <w:rsid w:val="00DA6EA7"/>
    <w:rsid w:val="00DA7A4A"/>
    <w:rsid w:val="00DA7A71"/>
    <w:rsid w:val="00DA7B23"/>
    <w:rsid w:val="00DB09DF"/>
    <w:rsid w:val="00DB0CE2"/>
    <w:rsid w:val="00DB1544"/>
    <w:rsid w:val="00DB18F9"/>
    <w:rsid w:val="00DB1C03"/>
    <w:rsid w:val="00DB1E98"/>
    <w:rsid w:val="00DB2239"/>
    <w:rsid w:val="00DB2C1C"/>
    <w:rsid w:val="00DB2F28"/>
    <w:rsid w:val="00DB2FA9"/>
    <w:rsid w:val="00DB3569"/>
    <w:rsid w:val="00DB3617"/>
    <w:rsid w:val="00DB36F8"/>
    <w:rsid w:val="00DB3775"/>
    <w:rsid w:val="00DB3826"/>
    <w:rsid w:val="00DB3A4F"/>
    <w:rsid w:val="00DB46A1"/>
    <w:rsid w:val="00DB523C"/>
    <w:rsid w:val="00DB5525"/>
    <w:rsid w:val="00DB61F2"/>
    <w:rsid w:val="00DB7099"/>
    <w:rsid w:val="00DB729B"/>
    <w:rsid w:val="00DB7489"/>
    <w:rsid w:val="00DB76A1"/>
    <w:rsid w:val="00DC0361"/>
    <w:rsid w:val="00DC09BA"/>
    <w:rsid w:val="00DC0AC4"/>
    <w:rsid w:val="00DC0DD6"/>
    <w:rsid w:val="00DC109F"/>
    <w:rsid w:val="00DC129C"/>
    <w:rsid w:val="00DC136A"/>
    <w:rsid w:val="00DC139F"/>
    <w:rsid w:val="00DC1EDA"/>
    <w:rsid w:val="00DC1F52"/>
    <w:rsid w:val="00DC2371"/>
    <w:rsid w:val="00DC2385"/>
    <w:rsid w:val="00DC24F0"/>
    <w:rsid w:val="00DC2997"/>
    <w:rsid w:val="00DC2DD3"/>
    <w:rsid w:val="00DC3144"/>
    <w:rsid w:val="00DC3203"/>
    <w:rsid w:val="00DC3257"/>
    <w:rsid w:val="00DC3A8E"/>
    <w:rsid w:val="00DC40DC"/>
    <w:rsid w:val="00DC41DB"/>
    <w:rsid w:val="00DC420D"/>
    <w:rsid w:val="00DC436C"/>
    <w:rsid w:val="00DC46DE"/>
    <w:rsid w:val="00DC4E8F"/>
    <w:rsid w:val="00DC5187"/>
    <w:rsid w:val="00DC58ED"/>
    <w:rsid w:val="00DC5AA9"/>
    <w:rsid w:val="00DC5CA0"/>
    <w:rsid w:val="00DC615A"/>
    <w:rsid w:val="00DC61BE"/>
    <w:rsid w:val="00DC656C"/>
    <w:rsid w:val="00DC657D"/>
    <w:rsid w:val="00DC67BF"/>
    <w:rsid w:val="00DC7685"/>
    <w:rsid w:val="00DC787E"/>
    <w:rsid w:val="00DC7ABB"/>
    <w:rsid w:val="00DC7AFF"/>
    <w:rsid w:val="00DC7F5C"/>
    <w:rsid w:val="00DC7F6E"/>
    <w:rsid w:val="00DD05AC"/>
    <w:rsid w:val="00DD0E03"/>
    <w:rsid w:val="00DD11FF"/>
    <w:rsid w:val="00DD19B3"/>
    <w:rsid w:val="00DD1C21"/>
    <w:rsid w:val="00DD1D34"/>
    <w:rsid w:val="00DD23EC"/>
    <w:rsid w:val="00DD2F6B"/>
    <w:rsid w:val="00DD32AB"/>
    <w:rsid w:val="00DD36D6"/>
    <w:rsid w:val="00DD3838"/>
    <w:rsid w:val="00DD391E"/>
    <w:rsid w:val="00DD3B9F"/>
    <w:rsid w:val="00DD4293"/>
    <w:rsid w:val="00DD4C02"/>
    <w:rsid w:val="00DD4C92"/>
    <w:rsid w:val="00DD530E"/>
    <w:rsid w:val="00DD58BB"/>
    <w:rsid w:val="00DD5A77"/>
    <w:rsid w:val="00DD5F25"/>
    <w:rsid w:val="00DD66B0"/>
    <w:rsid w:val="00DD6884"/>
    <w:rsid w:val="00DD68EA"/>
    <w:rsid w:val="00DD6940"/>
    <w:rsid w:val="00DD6D7D"/>
    <w:rsid w:val="00DD7A03"/>
    <w:rsid w:val="00DD7AA1"/>
    <w:rsid w:val="00DD7C89"/>
    <w:rsid w:val="00DD7F61"/>
    <w:rsid w:val="00DE0153"/>
    <w:rsid w:val="00DE0280"/>
    <w:rsid w:val="00DE02A9"/>
    <w:rsid w:val="00DE03A2"/>
    <w:rsid w:val="00DE0443"/>
    <w:rsid w:val="00DE04C1"/>
    <w:rsid w:val="00DE04EC"/>
    <w:rsid w:val="00DE0B21"/>
    <w:rsid w:val="00DE0BDC"/>
    <w:rsid w:val="00DE0BEC"/>
    <w:rsid w:val="00DE102A"/>
    <w:rsid w:val="00DE138C"/>
    <w:rsid w:val="00DE144B"/>
    <w:rsid w:val="00DE14C4"/>
    <w:rsid w:val="00DE1750"/>
    <w:rsid w:val="00DE1DEC"/>
    <w:rsid w:val="00DE219F"/>
    <w:rsid w:val="00DE2328"/>
    <w:rsid w:val="00DE2867"/>
    <w:rsid w:val="00DE2C70"/>
    <w:rsid w:val="00DE2F55"/>
    <w:rsid w:val="00DE341D"/>
    <w:rsid w:val="00DE38E2"/>
    <w:rsid w:val="00DE41A3"/>
    <w:rsid w:val="00DE4265"/>
    <w:rsid w:val="00DE42C7"/>
    <w:rsid w:val="00DE4654"/>
    <w:rsid w:val="00DE4E15"/>
    <w:rsid w:val="00DE501E"/>
    <w:rsid w:val="00DE5229"/>
    <w:rsid w:val="00DE5489"/>
    <w:rsid w:val="00DE5C58"/>
    <w:rsid w:val="00DE618B"/>
    <w:rsid w:val="00DE6616"/>
    <w:rsid w:val="00DE6C63"/>
    <w:rsid w:val="00DE6FB7"/>
    <w:rsid w:val="00DE6FF1"/>
    <w:rsid w:val="00DE7256"/>
    <w:rsid w:val="00DE726E"/>
    <w:rsid w:val="00DE728B"/>
    <w:rsid w:val="00DE73F6"/>
    <w:rsid w:val="00DE751B"/>
    <w:rsid w:val="00DE7B24"/>
    <w:rsid w:val="00DE7D80"/>
    <w:rsid w:val="00DE7F17"/>
    <w:rsid w:val="00DF09AD"/>
    <w:rsid w:val="00DF0CAA"/>
    <w:rsid w:val="00DF0D41"/>
    <w:rsid w:val="00DF111A"/>
    <w:rsid w:val="00DF17F5"/>
    <w:rsid w:val="00DF1B59"/>
    <w:rsid w:val="00DF2083"/>
    <w:rsid w:val="00DF2191"/>
    <w:rsid w:val="00DF273A"/>
    <w:rsid w:val="00DF2F75"/>
    <w:rsid w:val="00DF2F7B"/>
    <w:rsid w:val="00DF3004"/>
    <w:rsid w:val="00DF32B1"/>
    <w:rsid w:val="00DF33E4"/>
    <w:rsid w:val="00DF377D"/>
    <w:rsid w:val="00DF3A2D"/>
    <w:rsid w:val="00DF4154"/>
    <w:rsid w:val="00DF4393"/>
    <w:rsid w:val="00DF4472"/>
    <w:rsid w:val="00DF4B23"/>
    <w:rsid w:val="00DF4C0C"/>
    <w:rsid w:val="00DF4CE3"/>
    <w:rsid w:val="00DF4FB0"/>
    <w:rsid w:val="00DF50AC"/>
    <w:rsid w:val="00DF566C"/>
    <w:rsid w:val="00DF569B"/>
    <w:rsid w:val="00DF5B97"/>
    <w:rsid w:val="00DF5CD3"/>
    <w:rsid w:val="00DF607E"/>
    <w:rsid w:val="00DF6254"/>
    <w:rsid w:val="00DF62C5"/>
    <w:rsid w:val="00DF62D1"/>
    <w:rsid w:val="00DF6609"/>
    <w:rsid w:val="00DF7D66"/>
    <w:rsid w:val="00DF7E11"/>
    <w:rsid w:val="00E0028A"/>
    <w:rsid w:val="00E00516"/>
    <w:rsid w:val="00E005D3"/>
    <w:rsid w:val="00E007A9"/>
    <w:rsid w:val="00E01144"/>
    <w:rsid w:val="00E01468"/>
    <w:rsid w:val="00E015A1"/>
    <w:rsid w:val="00E0183D"/>
    <w:rsid w:val="00E01BD3"/>
    <w:rsid w:val="00E029B3"/>
    <w:rsid w:val="00E02B14"/>
    <w:rsid w:val="00E02CFB"/>
    <w:rsid w:val="00E030C7"/>
    <w:rsid w:val="00E030F3"/>
    <w:rsid w:val="00E03317"/>
    <w:rsid w:val="00E03400"/>
    <w:rsid w:val="00E0438C"/>
    <w:rsid w:val="00E047C3"/>
    <w:rsid w:val="00E04C97"/>
    <w:rsid w:val="00E04D19"/>
    <w:rsid w:val="00E04DD2"/>
    <w:rsid w:val="00E04FA4"/>
    <w:rsid w:val="00E05091"/>
    <w:rsid w:val="00E05255"/>
    <w:rsid w:val="00E05719"/>
    <w:rsid w:val="00E05B9F"/>
    <w:rsid w:val="00E05C09"/>
    <w:rsid w:val="00E0652E"/>
    <w:rsid w:val="00E06651"/>
    <w:rsid w:val="00E067C1"/>
    <w:rsid w:val="00E067D0"/>
    <w:rsid w:val="00E069C9"/>
    <w:rsid w:val="00E06B13"/>
    <w:rsid w:val="00E0764D"/>
    <w:rsid w:val="00E077CA"/>
    <w:rsid w:val="00E07DB4"/>
    <w:rsid w:val="00E07E18"/>
    <w:rsid w:val="00E07E25"/>
    <w:rsid w:val="00E10037"/>
    <w:rsid w:val="00E1021F"/>
    <w:rsid w:val="00E103C8"/>
    <w:rsid w:val="00E10979"/>
    <w:rsid w:val="00E10C34"/>
    <w:rsid w:val="00E112D9"/>
    <w:rsid w:val="00E112F2"/>
    <w:rsid w:val="00E1167F"/>
    <w:rsid w:val="00E11730"/>
    <w:rsid w:val="00E11E13"/>
    <w:rsid w:val="00E12167"/>
    <w:rsid w:val="00E1220A"/>
    <w:rsid w:val="00E1265F"/>
    <w:rsid w:val="00E126A8"/>
    <w:rsid w:val="00E13070"/>
    <w:rsid w:val="00E13627"/>
    <w:rsid w:val="00E1391F"/>
    <w:rsid w:val="00E13D91"/>
    <w:rsid w:val="00E13D9F"/>
    <w:rsid w:val="00E13DBB"/>
    <w:rsid w:val="00E1411D"/>
    <w:rsid w:val="00E1437F"/>
    <w:rsid w:val="00E14867"/>
    <w:rsid w:val="00E15818"/>
    <w:rsid w:val="00E15DDA"/>
    <w:rsid w:val="00E15FC5"/>
    <w:rsid w:val="00E1604F"/>
    <w:rsid w:val="00E160B5"/>
    <w:rsid w:val="00E162AA"/>
    <w:rsid w:val="00E1682B"/>
    <w:rsid w:val="00E16FD2"/>
    <w:rsid w:val="00E17040"/>
    <w:rsid w:val="00E172BB"/>
    <w:rsid w:val="00E17962"/>
    <w:rsid w:val="00E17C4F"/>
    <w:rsid w:val="00E17D04"/>
    <w:rsid w:val="00E17EB7"/>
    <w:rsid w:val="00E20439"/>
    <w:rsid w:val="00E207E3"/>
    <w:rsid w:val="00E20AC7"/>
    <w:rsid w:val="00E21554"/>
    <w:rsid w:val="00E215DA"/>
    <w:rsid w:val="00E21920"/>
    <w:rsid w:val="00E2195D"/>
    <w:rsid w:val="00E21DDE"/>
    <w:rsid w:val="00E21F8A"/>
    <w:rsid w:val="00E220A8"/>
    <w:rsid w:val="00E22317"/>
    <w:rsid w:val="00E226FD"/>
    <w:rsid w:val="00E22AC9"/>
    <w:rsid w:val="00E22D4D"/>
    <w:rsid w:val="00E22F1E"/>
    <w:rsid w:val="00E238EB"/>
    <w:rsid w:val="00E23A6F"/>
    <w:rsid w:val="00E23F57"/>
    <w:rsid w:val="00E240AA"/>
    <w:rsid w:val="00E243A7"/>
    <w:rsid w:val="00E24B21"/>
    <w:rsid w:val="00E24DC1"/>
    <w:rsid w:val="00E2506C"/>
    <w:rsid w:val="00E25321"/>
    <w:rsid w:val="00E25643"/>
    <w:rsid w:val="00E25748"/>
    <w:rsid w:val="00E25B49"/>
    <w:rsid w:val="00E25BEA"/>
    <w:rsid w:val="00E26019"/>
    <w:rsid w:val="00E26324"/>
    <w:rsid w:val="00E26492"/>
    <w:rsid w:val="00E269C8"/>
    <w:rsid w:val="00E26C46"/>
    <w:rsid w:val="00E26FC1"/>
    <w:rsid w:val="00E2795F"/>
    <w:rsid w:val="00E27FA5"/>
    <w:rsid w:val="00E3010E"/>
    <w:rsid w:val="00E305DB"/>
    <w:rsid w:val="00E308EC"/>
    <w:rsid w:val="00E3129F"/>
    <w:rsid w:val="00E315C7"/>
    <w:rsid w:val="00E31BB0"/>
    <w:rsid w:val="00E31E28"/>
    <w:rsid w:val="00E31E7B"/>
    <w:rsid w:val="00E31FAE"/>
    <w:rsid w:val="00E321A6"/>
    <w:rsid w:val="00E32321"/>
    <w:rsid w:val="00E32CDB"/>
    <w:rsid w:val="00E33269"/>
    <w:rsid w:val="00E3348E"/>
    <w:rsid w:val="00E33776"/>
    <w:rsid w:val="00E33CBC"/>
    <w:rsid w:val="00E33E21"/>
    <w:rsid w:val="00E33EAA"/>
    <w:rsid w:val="00E349C6"/>
    <w:rsid w:val="00E34A9F"/>
    <w:rsid w:val="00E34D14"/>
    <w:rsid w:val="00E34FDA"/>
    <w:rsid w:val="00E351C0"/>
    <w:rsid w:val="00E353AB"/>
    <w:rsid w:val="00E35459"/>
    <w:rsid w:val="00E35A2C"/>
    <w:rsid w:val="00E35B11"/>
    <w:rsid w:val="00E35EA0"/>
    <w:rsid w:val="00E35F79"/>
    <w:rsid w:val="00E363E3"/>
    <w:rsid w:val="00E363E4"/>
    <w:rsid w:val="00E3641F"/>
    <w:rsid w:val="00E36510"/>
    <w:rsid w:val="00E3674C"/>
    <w:rsid w:val="00E3685C"/>
    <w:rsid w:val="00E368C8"/>
    <w:rsid w:val="00E36C08"/>
    <w:rsid w:val="00E36D49"/>
    <w:rsid w:val="00E36E07"/>
    <w:rsid w:val="00E36E4E"/>
    <w:rsid w:val="00E36EB9"/>
    <w:rsid w:val="00E36F71"/>
    <w:rsid w:val="00E37732"/>
    <w:rsid w:val="00E3777C"/>
    <w:rsid w:val="00E37990"/>
    <w:rsid w:val="00E37B54"/>
    <w:rsid w:val="00E37F2A"/>
    <w:rsid w:val="00E403C3"/>
    <w:rsid w:val="00E403E1"/>
    <w:rsid w:val="00E403F1"/>
    <w:rsid w:val="00E405AB"/>
    <w:rsid w:val="00E40B26"/>
    <w:rsid w:val="00E40CF1"/>
    <w:rsid w:val="00E4110A"/>
    <w:rsid w:val="00E418A2"/>
    <w:rsid w:val="00E41C5A"/>
    <w:rsid w:val="00E41DE4"/>
    <w:rsid w:val="00E41FA7"/>
    <w:rsid w:val="00E421EB"/>
    <w:rsid w:val="00E42548"/>
    <w:rsid w:val="00E426C8"/>
    <w:rsid w:val="00E4302E"/>
    <w:rsid w:val="00E434B7"/>
    <w:rsid w:val="00E43AE8"/>
    <w:rsid w:val="00E43EC2"/>
    <w:rsid w:val="00E43F4D"/>
    <w:rsid w:val="00E43FB7"/>
    <w:rsid w:val="00E44234"/>
    <w:rsid w:val="00E442A2"/>
    <w:rsid w:val="00E448B3"/>
    <w:rsid w:val="00E44A94"/>
    <w:rsid w:val="00E44D7F"/>
    <w:rsid w:val="00E450E3"/>
    <w:rsid w:val="00E453AD"/>
    <w:rsid w:val="00E4559B"/>
    <w:rsid w:val="00E4624B"/>
    <w:rsid w:val="00E4698C"/>
    <w:rsid w:val="00E469A0"/>
    <w:rsid w:val="00E469BB"/>
    <w:rsid w:val="00E47796"/>
    <w:rsid w:val="00E47A63"/>
    <w:rsid w:val="00E47C93"/>
    <w:rsid w:val="00E47DB3"/>
    <w:rsid w:val="00E50031"/>
    <w:rsid w:val="00E5076D"/>
    <w:rsid w:val="00E507CF"/>
    <w:rsid w:val="00E50994"/>
    <w:rsid w:val="00E50A3F"/>
    <w:rsid w:val="00E510B4"/>
    <w:rsid w:val="00E5189E"/>
    <w:rsid w:val="00E51F27"/>
    <w:rsid w:val="00E52478"/>
    <w:rsid w:val="00E52D2F"/>
    <w:rsid w:val="00E52E40"/>
    <w:rsid w:val="00E52F7F"/>
    <w:rsid w:val="00E537DD"/>
    <w:rsid w:val="00E539A2"/>
    <w:rsid w:val="00E54224"/>
    <w:rsid w:val="00E54913"/>
    <w:rsid w:val="00E54C88"/>
    <w:rsid w:val="00E5504E"/>
    <w:rsid w:val="00E552BE"/>
    <w:rsid w:val="00E553F0"/>
    <w:rsid w:val="00E5588B"/>
    <w:rsid w:val="00E558D2"/>
    <w:rsid w:val="00E559DE"/>
    <w:rsid w:val="00E55AF3"/>
    <w:rsid w:val="00E55C79"/>
    <w:rsid w:val="00E55F1D"/>
    <w:rsid w:val="00E565F0"/>
    <w:rsid w:val="00E56D0D"/>
    <w:rsid w:val="00E57007"/>
    <w:rsid w:val="00E5703E"/>
    <w:rsid w:val="00E57220"/>
    <w:rsid w:val="00E572C5"/>
    <w:rsid w:val="00E57476"/>
    <w:rsid w:val="00E576CE"/>
    <w:rsid w:val="00E57DFD"/>
    <w:rsid w:val="00E60068"/>
    <w:rsid w:val="00E6042F"/>
    <w:rsid w:val="00E60B73"/>
    <w:rsid w:val="00E60C51"/>
    <w:rsid w:val="00E6169C"/>
    <w:rsid w:val="00E618DB"/>
    <w:rsid w:val="00E61A2F"/>
    <w:rsid w:val="00E6222B"/>
    <w:rsid w:val="00E62D5C"/>
    <w:rsid w:val="00E62D92"/>
    <w:rsid w:val="00E63946"/>
    <w:rsid w:val="00E6396D"/>
    <w:rsid w:val="00E639B6"/>
    <w:rsid w:val="00E63A69"/>
    <w:rsid w:val="00E63A90"/>
    <w:rsid w:val="00E63B7D"/>
    <w:rsid w:val="00E63DA5"/>
    <w:rsid w:val="00E6401B"/>
    <w:rsid w:val="00E64652"/>
    <w:rsid w:val="00E64CB2"/>
    <w:rsid w:val="00E65010"/>
    <w:rsid w:val="00E6563A"/>
    <w:rsid w:val="00E656AE"/>
    <w:rsid w:val="00E656E5"/>
    <w:rsid w:val="00E6582D"/>
    <w:rsid w:val="00E65BFE"/>
    <w:rsid w:val="00E660DF"/>
    <w:rsid w:val="00E663C6"/>
    <w:rsid w:val="00E66B25"/>
    <w:rsid w:val="00E67060"/>
    <w:rsid w:val="00E67411"/>
    <w:rsid w:val="00E675E4"/>
    <w:rsid w:val="00E6789D"/>
    <w:rsid w:val="00E67D37"/>
    <w:rsid w:val="00E67F52"/>
    <w:rsid w:val="00E70504"/>
    <w:rsid w:val="00E7205C"/>
    <w:rsid w:val="00E7273E"/>
    <w:rsid w:val="00E72E04"/>
    <w:rsid w:val="00E72F11"/>
    <w:rsid w:val="00E730BF"/>
    <w:rsid w:val="00E737FC"/>
    <w:rsid w:val="00E7413A"/>
    <w:rsid w:val="00E7478D"/>
    <w:rsid w:val="00E7489B"/>
    <w:rsid w:val="00E749C6"/>
    <w:rsid w:val="00E74C55"/>
    <w:rsid w:val="00E74CD4"/>
    <w:rsid w:val="00E75182"/>
    <w:rsid w:val="00E75634"/>
    <w:rsid w:val="00E75687"/>
    <w:rsid w:val="00E756F3"/>
    <w:rsid w:val="00E75B08"/>
    <w:rsid w:val="00E75C05"/>
    <w:rsid w:val="00E76536"/>
    <w:rsid w:val="00E76E89"/>
    <w:rsid w:val="00E76F23"/>
    <w:rsid w:val="00E77438"/>
    <w:rsid w:val="00E776E5"/>
    <w:rsid w:val="00E779E9"/>
    <w:rsid w:val="00E77C37"/>
    <w:rsid w:val="00E77EE7"/>
    <w:rsid w:val="00E80399"/>
    <w:rsid w:val="00E80608"/>
    <w:rsid w:val="00E80A6F"/>
    <w:rsid w:val="00E80C14"/>
    <w:rsid w:val="00E81006"/>
    <w:rsid w:val="00E8110C"/>
    <w:rsid w:val="00E81385"/>
    <w:rsid w:val="00E82457"/>
    <w:rsid w:val="00E82867"/>
    <w:rsid w:val="00E828F0"/>
    <w:rsid w:val="00E82AC0"/>
    <w:rsid w:val="00E83014"/>
    <w:rsid w:val="00E8363F"/>
    <w:rsid w:val="00E83EB0"/>
    <w:rsid w:val="00E840FA"/>
    <w:rsid w:val="00E84548"/>
    <w:rsid w:val="00E84749"/>
    <w:rsid w:val="00E84BAE"/>
    <w:rsid w:val="00E84CC1"/>
    <w:rsid w:val="00E85404"/>
    <w:rsid w:val="00E85B88"/>
    <w:rsid w:val="00E86885"/>
    <w:rsid w:val="00E86A4B"/>
    <w:rsid w:val="00E86F33"/>
    <w:rsid w:val="00E8768A"/>
    <w:rsid w:val="00E87D6E"/>
    <w:rsid w:val="00E90738"/>
    <w:rsid w:val="00E90A9E"/>
    <w:rsid w:val="00E90C7F"/>
    <w:rsid w:val="00E90DD4"/>
    <w:rsid w:val="00E9107E"/>
    <w:rsid w:val="00E91517"/>
    <w:rsid w:val="00E91670"/>
    <w:rsid w:val="00E91748"/>
    <w:rsid w:val="00E91C67"/>
    <w:rsid w:val="00E91E19"/>
    <w:rsid w:val="00E91E62"/>
    <w:rsid w:val="00E91F81"/>
    <w:rsid w:val="00E9232D"/>
    <w:rsid w:val="00E92671"/>
    <w:rsid w:val="00E9268F"/>
    <w:rsid w:val="00E9283F"/>
    <w:rsid w:val="00E934FD"/>
    <w:rsid w:val="00E93716"/>
    <w:rsid w:val="00E93B65"/>
    <w:rsid w:val="00E93E0B"/>
    <w:rsid w:val="00E93FBD"/>
    <w:rsid w:val="00E94281"/>
    <w:rsid w:val="00E94495"/>
    <w:rsid w:val="00E944D6"/>
    <w:rsid w:val="00E94967"/>
    <w:rsid w:val="00E94CA5"/>
    <w:rsid w:val="00E94F10"/>
    <w:rsid w:val="00E955B9"/>
    <w:rsid w:val="00E95C50"/>
    <w:rsid w:val="00E95DC8"/>
    <w:rsid w:val="00E95E8A"/>
    <w:rsid w:val="00E96886"/>
    <w:rsid w:val="00E96AC6"/>
    <w:rsid w:val="00E96F70"/>
    <w:rsid w:val="00E97147"/>
    <w:rsid w:val="00E972B1"/>
    <w:rsid w:val="00E974A2"/>
    <w:rsid w:val="00E977B7"/>
    <w:rsid w:val="00E979A7"/>
    <w:rsid w:val="00E979D3"/>
    <w:rsid w:val="00E97A6F"/>
    <w:rsid w:val="00E97DD4"/>
    <w:rsid w:val="00EA0393"/>
    <w:rsid w:val="00EA0700"/>
    <w:rsid w:val="00EA0A47"/>
    <w:rsid w:val="00EA0B13"/>
    <w:rsid w:val="00EA0B35"/>
    <w:rsid w:val="00EA0F76"/>
    <w:rsid w:val="00EA1383"/>
    <w:rsid w:val="00EA1E6C"/>
    <w:rsid w:val="00EA1EF8"/>
    <w:rsid w:val="00EA1F97"/>
    <w:rsid w:val="00EA3314"/>
    <w:rsid w:val="00EA3522"/>
    <w:rsid w:val="00EA35B6"/>
    <w:rsid w:val="00EA37E3"/>
    <w:rsid w:val="00EA39F8"/>
    <w:rsid w:val="00EA3CBD"/>
    <w:rsid w:val="00EA40E3"/>
    <w:rsid w:val="00EA41E8"/>
    <w:rsid w:val="00EA448C"/>
    <w:rsid w:val="00EA4A62"/>
    <w:rsid w:val="00EA4BBB"/>
    <w:rsid w:val="00EA4E39"/>
    <w:rsid w:val="00EA557E"/>
    <w:rsid w:val="00EA562E"/>
    <w:rsid w:val="00EA563E"/>
    <w:rsid w:val="00EA5739"/>
    <w:rsid w:val="00EA58DC"/>
    <w:rsid w:val="00EA5CEC"/>
    <w:rsid w:val="00EA5D20"/>
    <w:rsid w:val="00EA666E"/>
    <w:rsid w:val="00EA67E4"/>
    <w:rsid w:val="00EA6A5B"/>
    <w:rsid w:val="00EA6C88"/>
    <w:rsid w:val="00EA7381"/>
    <w:rsid w:val="00EA7B85"/>
    <w:rsid w:val="00EA7D8D"/>
    <w:rsid w:val="00EA7E5B"/>
    <w:rsid w:val="00EB01FA"/>
    <w:rsid w:val="00EB03EA"/>
    <w:rsid w:val="00EB0E1A"/>
    <w:rsid w:val="00EB11AA"/>
    <w:rsid w:val="00EB13B1"/>
    <w:rsid w:val="00EB1604"/>
    <w:rsid w:val="00EB162D"/>
    <w:rsid w:val="00EB16E1"/>
    <w:rsid w:val="00EB1918"/>
    <w:rsid w:val="00EB1AFC"/>
    <w:rsid w:val="00EB1CBF"/>
    <w:rsid w:val="00EB1E2F"/>
    <w:rsid w:val="00EB1E6F"/>
    <w:rsid w:val="00EB21F6"/>
    <w:rsid w:val="00EB2290"/>
    <w:rsid w:val="00EB2393"/>
    <w:rsid w:val="00EB2ACF"/>
    <w:rsid w:val="00EB2D4E"/>
    <w:rsid w:val="00EB36D3"/>
    <w:rsid w:val="00EB3BCD"/>
    <w:rsid w:val="00EB40D8"/>
    <w:rsid w:val="00EB40E5"/>
    <w:rsid w:val="00EB4202"/>
    <w:rsid w:val="00EB4DB1"/>
    <w:rsid w:val="00EB4DE4"/>
    <w:rsid w:val="00EB51E7"/>
    <w:rsid w:val="00EB5710"/>
    <w:rsid w:val="00EB5715"/>
    <w:rsid w:val="00EB583A"/>
    <w:rsid w:val="00EB5A95"/>
    <w:rsid w:val="00EB5BD7"/>
    <w:rsid w:val="00EB612C"/>
    <w:rsid w:val="00EB65B0"/>
    <w:rsid w:val="00EB6641"/>
    <w:rsid w:val="00EB6C03"/>
    <w:rsid w:val="00EB6ED5"/>
    <w:rsid w:val="00EB737D"/>
    <w:rsid w:val="00EB746B"/>
    <w:rsid w:val="00EB76AC"/>
    <w:rsid w:val="00EB7700"/>
    <w:rsid w:val="00EB78F0"/>
    <w:rsid w:val="00EB7F3D"/>
    <w:rsid w:val="00EC0202"/>
    <w:rsid w:val="00EC0276"/>
    <w:rsid w:val="00EC0408"/>
    <w:rsid w:val="00EC063D"/>
    <w:rsid w:val="00EC08CC"/>
    <w:rsid w:val="00EC0A77"/>
    <w:rsid w:val="00EC1482"/>
    <w:rsid w:val="00EC1DD2"/>
    <w:rsid w:val="00EC236D"/>
    <w:rsid w:val="00EC2B41"/>
    <w:rsid w:val="00EC2D58"/>
    <w:rsid w:val="00EC304C"/>
    <w:rsid w:val="00EC3999"/>
    <w:rsid w:val="00EC40D9"/>
    <w:rsid w:val="00EC47E4"/>
    <w:rsid w:val="00EC4AFE"/>
    <w:rsid w:val="00EC4C14"/>
    <w:rsid w:val="00EC53F0"/>
    <w:rsid w:val="00EC54F4"/>
    <w:rsid w:val="00EC57A1"/>
    <w:rsid w:val="00EC5857"/>
    <w:rsid w:val="00EC61C7"/>
    <w:rsid w:val="00EC61E5"/>
    <w:rsid w:val="00EC66FF"/>
    <w:rsid w:val="00EC671B"/>
    <w:rsid w:val="00EC6860"/>
    <w:rsid w:val="00EC6B48"/>
    <w:rsid w:val="00EC6F36"/>
    <w:rsid w:val="00EC725E"/>
    <w:rsid w:val="00EC72F2"/>
    <w:rsid w:val="00EC76DA"/>
    <w:rsid w:val="00EC784A"/>
    <w:rsid w:val="00EC7F13"/>
    <w:rsid w:val="00EC7FD1"/>
    <w:rsid w:val="00ED0734"/>
    <w:rsid w:val="00ED087E"/>
    <w:rsid w:val="00ED12C9"/>
    <w:rsid w:val="00ED15A5"/>
    <w:rsid w:val="00ED1A50"/>
    <w:rsid w:val="00ED20E5"/>
    <w:rsid w:val="00ED2213"/>
    <w:rsid w:val="00ED25D0"/>
    <w:rsid w:val="00ED2943"/>
    <w:rsid w:val="00ED2AEE"/>
    <w:rsid w:val="00ED3494"/>
    <w:rsid w:val="00ED3770"/>
    <w:rsid w:val="00ED3801"/>
    <w:rsid w:val="00ED3A0E"/>
    <w:rsid w:val="00ED3C3C"/>
    <w:rsid w:val="00ED3F44"/>
    <w:rsid w:val="00ED3F6F"/>
    <w:rsid w:val="00ED455B"/>
    <w:rsid w:val="00ED45FD"/>
    <w:rsid w:val="00ED5223"/>
    <w:rsid w:val="00ED60A4"/>
    <w:rsid w:val="00ED64A7"/>
    <w:rsid w:val="00ED6AA5"/>
    <w:rsid w:val="00ED6D39"/>
    <w:rsid w:val="00ED6E94"/>
    <w:rsid w:val="00ED7107"/>
    <w:rsid w:val="00ED71E1"/>
    <w:rsid w:val="00ED7409"/>
    <w:rsid w:val="00EE07B5"/>
    <w:rsid w:val="00EE07E8"/>
    <w:rsid w:val="00EE0E09"/>
    <w:rsid w:val="00EE100E"/>
    <w:rsid w:val="00EE10BE"/>
    <w:rsid w:val="00EE1184"/>
    <w:rsid w:val="00EE1605"/>
    <w:rsid w:val="00EE24CF"/>
    <w:rsid w:val="00EE29B4"/>
    <w:rsid w:val="00EE2D19"/>
    <w:rsid w:val="00EE3269"/>
    <w:rsid w:val="00EE3325"/>
    <w:rsid w:val="00EE3909"/>
    <w:rsid w:val="00EE390E"/>
    <w:rsid w:val="00EE397E"/>
    <w:rsid w:val="00EE3F90"/>
    <w:rsid w:val="00EE4BB0"/>
    <w:rsid w:val="00EE55D2"/>
    <w:rsid w:val="00EE57D1"/>
    <w:rsid w:val="00EE6240"/>
    <w:rsid w:val="00EE63D4"/>
    <w:rsid w:val="00EE6455"/>
    <w:rsid w:val="00EE67CC"/>
    <w:rsid w:val="00EE6DBC"/>
    <w:rsid w:val="00EE715E"/>
    <w:rsid w:val="00EE7261"/>
    <w:rsid w:val="00EE759A"/>
    <w:rsid w:val="00EE7816"/>
    <w:rsid w:val="00EE79C1"/>
    <w:rsid w:val="00EE7B76"/>
    <w:rsid w:val="00EE7BD9"/>
    <w:rsid w:val="00EE7C85"/>
    <w:rsid w:val="00EF0143"/>
    <w:rsid w:val="00EF0A5C"/>
    <w:rsid w:val="00EF0DBA"/>
    <w:rsid w:val="00EF0E8F"/>
    <w:rsid w:val="00EF172C"/>
    <w:rsid w:val="00EF1959"/>
    <w:rsid w:val="00EF197D"/>
    <w:rsid w:val="00EF3271"/>
    <w:rsid w:val="00EF3561"/>
    <w:rsid w:val="00EF38D2"/>
    <w:rsid w:val="00EF39F4"/>
    <w:rsid w:val="00EF3EDE"/>
    <w:rsid w:val="00EF44E3"/>
    <w:rsid w:val="00EF4753"/>
    <w:rsid w:val="00EF4849"/>
    <w:rsid w:val="00EF48B3"/>
    <w:rsid w:val="00EF49EF"/>
    <w:rsid w:val="00EF4FC7"/>
    <w:rsid w:val="00EF5064"/>
    <w:rsid w:val="00EF5236"/>
    <w:rsid w:val="00EF5425"/>
    <w:rsid w:val="00EF60C9"/>
    <w:rsid w:val="00EF61F8"/>
    <w:rsid w:val="00EF62F6"/>
    <w:rsid w:val="00EF6503"/>
    <w:rsid w:val="00EF66CA"/>
    <w:rsid w:val="00EF6DEC"/>
    <w:rsid w:val="00EF6ECC"/>
    <w:rsid w:val="00EF78C1"/>
    <w:rsid w:val="00EF78E8"/>
    <w:rsid w:val="00EF79DA"/>
    <w:rsid w:val="00EF7D47"/>
    <w:rsid w:val="00EF7E3A"/>
    <w:rsid w:val="00EF7E81"/>
    <w:rsid w:val="00EF7FC2"/>
    <w:rsid w:val="00F00231"/>
    <w:rsid w:val="00F002DA"/>
    <w:rsid w:val="00F00509"/>
    <w:rsid w:val="00F00665"/>
    <w:rsid w:val="00F00CE4"/>
    <w:rsid w:val="00F00D8E"/>
    <w:rsid w:val="00F00E3C"/>
    <w:rsid w:val="00F010DB"/>
    <w:rsid w:val="00F0143B"/>
    <w:rsid w:val="00F017AD"/>
    <w:rsid w:val="00F019C7"/>
    <w:rsid w:val="00F01C01"/>
    <w:rsid w:val="00F020CD"/>
    <w:rsid w:val="00F022D8"/>
    <w:rsid w:val="00F02672"/>
    <w:rsid w:val="00F027F4"/>
    <w:rsid w:val="00F027F5"/>
    <w:rsid w:val="00F0280E"/>
    <w:rsid w:val="00F028D5"/>
    <w:rsid w:val="00F0297F"/>
    <w:rsid w:val="00F02AC4"/>
    <w:rsid w:val="00F02CA6"/>
    <w:rsid w:val="00F02CBD"/>
    <w:rsid w:val="00F02E99"/>
    <w:rsid w:val="00F036DF"/>
    <w:rsid w:val="00F038FA"/>
    <w:rsid w:val="00F03AE8"/>
    <w:rsid w:val="00F03BC5"/>
    <w:rsid w:val="00F03F4E"/>
    <w:rsid w:val="00F0467C"/>
    <w:rsid w:val="00F049D8"/>
    <w:rsid w:val="00F04B42"/>
    <w:rsid w:val="00F04D7E"/>
    <w:rsid w:val="00F04D9C"/>
    <w:rsid w:val="00F04DF2"/>
    <w:rsid w:val="00F04FD7"/>
    <w:rsid w:val="00F0587B"/>
    <w:rsid w:val="00F05C9F"/>
    <w:rsid w:val="00F05DCB"/>
    <w:rsid w:val="00F06029"/>
    <w:rsid w:val="00F060F2"/>
    <w:rsid w:val="00F0648C"/>
    <w:rsid w:val="00F066E5"/>
    <w:rsid w:val="00F06F63"/>
    <w:rsid w:val="00F070BD"/>
    <w:rsid w:val="00F0710A"/>
    <w:rsid w:val="00F07221"/>
    <w:rsid w:val="00F0762A"/>
    <w:rsid w:val="00F07CFF"/>
    <w:rsid w:val="00F07DCF"/>
    <w:rsid w:val="00F10050"/>
    <w:rsid w:val="00F10154"/>
    <w:rsid w:val="00F10CE3"/>
    <w:rsid w:val="00F10EB2"/>
    <w:rsid w:val="00F10F82"/>
    <w:rsid w:val="00F116CA"/>
    <w:rsid w:val="00F11F91"/>
    <w:rsid w:val="00F123E7"/>
    <w:rsid w:val="00F124D6"/>
    <w:rsid w:val="00F126B2"/>
    <w:rsid w:val="00F1298E"/>
    <w:rsid w:val="00F134A0"/>
    <w:rsid w:val="00F13653"/>
    <w:rsid w:val="00F147B5"/>
    <w:rsid w:val="00F14E0C"/>
    <w:rsid w:val="00F15155"/>
    <w:rsid w:val="00F157C2"/>
    <w:rsid w:val="00F15F58"/>
    <w:rsid w:val="00F164BB"/>
    <w:rsid w:val="00F16BCC"/>
    <w:rsid w:val="00F17226"/>
    <w:rsid w:val="00F1746C"/>
    <w:rsid w:val="00F175C3"/>
    <w:rsid w:val="00F176CF"/>
    <w:rsid w:val="00F17846"/>
    <w:rsid w:val="00F17995"/>
    <w:rsid w:val="00F17C52"/>
    <w:rsid w:val="00F17E99"/>
    <w:rsid w:val="00F17F3D"/>
    <w:rsid w:val="00F17F76"/>
    <w:rsid w:val="00F20126"/>
    <w:rsid w:val="00F20C8D"/>
    <w:rsid w:val="00F20E2F"/>
    <w:rsid w:val="00F21028"/>
    <w:rsid w:val="00F21359"/>
    <w:rsid w:val="00F214FA"/>
    <w:rsid w:val="00F216A0"/>
    <w:rsid w:val="00F2180F"/>
    <w:rsid w:val="00F218A9"/>
    <w:rsid w:val="00F21C07"/>
    <w:rsid w:val="00F21D55"/>
    <w:rsid w:val="00F22222"/>
    <w:rsid w:val="00F222BB"/>
    <w:rsid w:val="00F22369"/>
    <w:rsid w:val="00F228AC"/>
    <w:rsid w:val="00F228BA"/>
    <w:rsid w:val="00F22A7B"/>
    <w:rsid w:val="00F2311F"/>
    <w:rsid w:val="00F23510"/>
    <w:rsid w:val="00F23726"/>
    <w:rsid w:val="00F2375E"/>
    <w:rsid w:val="00F2392F"/>
    <w:rsid w:val="00F23BA2"/>
    <w:rsid w:val="00F2427C"/>
    <w:rsid w:val="00F247A4"/>
    <w:rsid w:val="00F24A90"/>
    <w:rsid w:val="00F25424"/>
    <w:rsid w:val="00F255A3"/>
    <w:rsid w:val="00F25D22"/>
    <w:rsid w:val="00F266D1"/>
    <w:rsid w:val="00F26BD7"/>
    <w:rsid w:val="00F26DF1"/>
    <w:rsid w:val="00F26E6D"/>
    <w:rsid w:val="00F273C5"/>
    <w:rsid w:val="00F274B8"/>
    <w:rsid w:val="00F278E3"/>
    <w:rsid w:val="00F27AD7"/>
    <w:rsid w:val="00F27E74"/>
    <w:rsid w:val="00F30069"/>
    <w:rsid w:val="00F30B24"/>
    <w:rsid w:val="00F30CAE"/>
    <w:rsid w:val="00F30D9B"/>
    <w:rsid w:val="00F31143"/>
    <w:rsid w:val="00F31229"/>
    <w:rsid w:val="00F31278"/>
    <w:rsid w:val="00F3135C"/>
    <w:rsid w:val="00F31676"/>
    <w:rsid w:val="00F316E0"/>
    <w:rsid w:val="00F31777"/>
    <w:rsid w:val="00F31E20"/>
    <w:rsid w:val="00F31EA2"/>
    <w:rsid w:val="00F320DC"/>
    <w:rsid w:val="00F320FB"/>
    <w:rsid w:val="00F324BD"/>
    <w:rsid w:val="00F325F0"/>
    <w:rsid w:val="00F32AE4"/>
    <w:rsid w:val="00F3302F"/>
    <w:rsid w:val="00F332C2"/>
    <w:rsid w:val="00F335AD"/>
    <w:rsid w:val="00F33689"/>
    <w:rsid w:val="00F34B1A"/>
    <w:rsid w:val="00F34F2F"/>
    <w:rsid w:val="00F355C5"/>
    <w:rsid w:val="00F35664"/>
    <w:rsid w:val="00F35865"/>
    <w:rsid w:val="00F35AEA"/>
    <w:rsid w:val="00F35B1F"/>
    <w:rsid w:val="00F35D6A"/>
    <w:rsid w:val="00F35D98"/>
    <w:rsid w:val="00F36153"/>
    <w:rsid w:val="00F364B6"/>
    <w:rsid w:val="00F364DB"/>
    <w:rsid w:val="00F36E64"/>
    <w:rsid w:val="00F37079"/>
    <w:rsid w:val="00F370D4"/>
    <w:rsid w:val="00F37564"/>
    <w:rsid w:val="00F3763A"/>
    <w:rsid w:val="00F37B9D"/>
    <w:rsid w:val="00F37C90"/>
    <w:rsid w:val="00F37D1E"/>
    <w:rsid w:val="00F4008A"/>
    <w:rsid w:val="00F40203"/>
    <w:rsid w:val="00F40339"/>
    <w:rsid w:val="00F4077D"/>
    <w:rsid w:val="00F40980"/>
    <w:rsid w:val="00F40A24"/>
    <w:rsid w:val="00F40E41"/>
    <w:rsid w:val="00F40E5B"/>
    <w:rsid w:val="00F4103B"/>
    <w:rsid w:val="00F41204"/>
    <w:rsid w:val="00F41C7C"/>
    <w:rsid w:val="00F41FC5"/>
    <w:rsid w:val="00F42180"/>
    <w:rsid w:val="00F42D08"/>
    <w:rsid w:val="00F42F63"/>
    <w:rsid w:val="00F436AC"/>
    <w:rsid w:val="00F437AF"/>
    <w:rsid w:val="00F43880"/>
    <w:rsid w:val="00F43C86"/>
    <w:rsid w:val="00F44631"/>
    <w:rsid w:val="00F447DF"/>
    <w:rsid w:val="00F4482D"/>
    <w:rsid w:val="00F449EA"/>
    <w:rsid w:val="00F44A06"/>
    <w:rsid w:val="00F4579D"/>
    <w:rsid w:val="00F45A2D"/>
    <w:rsid w:val="00F45EA0"/>
    <w:rsid w:val="00F4692E"/>
    <w:rsid w:val="00F46B22"/>
    <w:rsid w:val="00F47C07"/>
    <w:rsid w:val="00F47EEB"/>
    <w:rsid w:val="00F47FD8"/>
    <w:rsid w:val="00F5024D"/>
    <w:rsid w:val="00F508D9"/>
    <w:rsid w:val="00F517AF"/>
    <w:rsid w:val="00F518DA"/>
    <w:rsid w:val="00F51B7A"/>
    <w:rsid w:val="00F51DA1"/>
    <w:rsid w:val="00F52834"/>
    <w:rsid w:val="00F52B35"/>
    <w:rsid w:val="00F52C74"/>
    <w:rsid w:val="00F52CBC"/>
    <w:rsid w:val="00F52EFF"/>
    <w:rsid w:val="00F531D2"/>
    <w:rsid w:val="00F535C2"/>
    <w:rsid w:val="00F538A7"/>
    <w:rsid w:val="00F5392D"/>
    <w:rsid w:val="00F53C76"/>
    <w:rsid w:val="00F53D87"/>
    <w:rsid w:val="00F54884"/>
    <w:rsid w:val="00F55340"/>
    <w:rsid w:val="00F55423"/>
    <w:rsid w:val="00F5561E"/>
    <w:rsid w:val="00F55EE2"/>
    <w:rsid w:val="00F5675F"/>
    <w:rsid w:val="00F56A10"/>
    <w:rsid w:val="00F56A49"/>
    <w:rsid w:val="00F56CC7"/>
    <w:rsid w:val="00F56E39"/>
    <w:rsid w:val="00F56EFA"/>
    <w:rsid w:val="00F56FE4"/>
    <w:rsid w:val="00F57135"/>
    <w:rsid w:val="00F57155"/>
    <w:rsid w:val="00F5752C"/>
    <w:rsid w:val="00F57804"/>
    <w:rsid w:val="00F578CA"/>
    <w:rsid w:val="00F57BC6"/>
    <w:rsid w:val="00F57E18"/>
    <w:rsid w:val="00F6012B"/>
    <w:rsid w:val="00F6051B"/>
    <w:rsid w:val="00F60F39"/>
    <w:rsid w:val="00F60FE8"/>
    <w:rsid w:val="00F614AD"/>
    <w:rsid w:val="00F617F0"/>
    <w:rsid w:val="00F61846"/>
    <w:rsid w:val="00F618B7"/>
    <w:rsid w:val="00F61F77"/>
    <w:rsid w:val="00F62001"/>
    <w:rsid w:val="00F627A0"/>
    <w:rsid w:val="00F631DB"/>
    <w:rsid w:val="00F63618"/>
    <w:rsid w:val="00F637C3"/>
    <w:rsid w:val="00F63E58"/>
    <w:rsid w:val="00F64313"/>
    <w:rsid w:val="00F645C0"/>
    <w:rsid w:val="00F6469E"/>
    <w:rsid w:val="00F6475E"/>
    <w:rsid w:val="00F64AA5"/>
    <w:rsid w:val="00F64CF2"/>
    <w:rsid w:val="00F652B6"/>
    <w:rsid w:val="00F6564C"/>
    <w:rsid w:val="00F65AEA"/>
    <w:rsid w:val="00F65DE5"/>
    <w:rsid w:val="00F65F47"/>
    <w:rsid w:val="00F66981"/>
    <w:rsid w:val="00F66C51"/>
    <w:rsid w:val="00F66F73"/>
    <w:rsid w:val="00F670C0"/>
    <w:rsid w:val="00F671C5"/>
    <w:rsid w:val="00F67353"/>
    <w:rsid w:val="00F67994"/>
    <w:rsid w:val="00F67D51"/>
    <w:rsid w:val="00F70150"/>
    <w:rsid w:val="00F7047A"/>
    <w:rsid w:val="00F7080B"/>
    <w:rsid w:val="00F70BA1"/>
    <w:rsid w:val="00F71358"/>
    <w:rsid w:val="00F71647"/>
    <w:rsid w:val="00F71C39"/>
    <w:rsid w:val="00F722BC"/>
    <w:rsid w:val="00F72320"/>
    <w:rsid w:val="00F7246B"/>
    <w:rsid w:val="00F7257A"/>
    <w:rsid w:val="00F7298D"/>
    <w:rsid w:val="00F72994"/>
    <w:rsid w:val="00F729B3"/>
    <w:rsid w:val="00F72A61"/>
    <w:rsid w:val="00F72EEE"/>
    <w:rsid w:val="00F72FB8"/>
    <w:rsid w:val="00F733A3"/>
    <w:rsid w:val="00F73404"/>
    <w:rsid w:val="00F73541"/>
    <w:rsid w:val="00F73586"/>
    <w:rsid w:val="00F73B0A"/>
    <w:rsid w:val="00F73FAE"/>
    <w:rsid w:val="00F7419C"/>
    <w:rsid w:val="00F7455B"/>
    <w:rsid w:val="00F745DD"/>
    <w:rsid w:val="00F74AA6"/>
    <w:rsid w:val="00F74B10"/>
    <w:rsid w:val="00F74E64"/>
    <w:rsid w:val="00F7571B"/>
    <w:rsid w:val="00F7587A"/>
    <w:rsid w:val="00F75B1F"/>
    <w:rsid w:val="00F76100"/>
    <w:rsid w:val="00F76148"/>
    <w:rsid w:val="00F761C1"/>
    <w:rsid w:val="00F76217"/>
    <w:rsid w:val="00F766EE"/>
    <w:rsid w:val="00F76750"/>
    <w:rsid w:val="00F76797"/>
    <w:rsid w:val="00F767D2"/>
    <w:rsid w:val="00F76CC8"/>
    <w:rsid w:val="00F77162"/>
    <w:rsid w:val="00F77405"/>
    <w:rsid w:val="00F80555"/>
    <w:rsid w:val="00F8073E"/>
    <w:rsid w:val="00F808ED"/>
    <w:rsid w:val="00F80C47"/>
    <w:rsid w:val="00F80FC8"/>
    <w:rsid w:val="00F81BD8"/>
    <w:rsid w:val="00F81DB0"/>
    <w:rsid w:val="00F82210"/>
    <w:rsid w:val="00F82531"/>
    <w:rsid w:val="00F82576"/>
    <w:rsid w:val="00F8275E"/>
    <w:rsid w:val="00F8298C"/>
    <w:rsid w:val="00F82D2C"/>
    <w:rsid w:val="00F82FF0"/>
    <w:rsid w:val="00F8336E"/>
    <w:rsid w:val="00F833DC"/>
    <w:rsid w:val="00F83589"/>
    <w:rsid w:val="00F837A4"/>
    <w:rsid w:val="00F83BF3"/>
    <w:rsid w:val="00F83D5C"/>
    <w:rsid w:val="00F84687"/>
    <w:rsid w:val="00F84A21"/>
    <w:rsid w:val="00F84BBB"/>
    <w:rsid w:val="00F850BD"/>
    <w:rsid w:val="00F8530B"/>
    <w:rsid w:val="00F85769"/>
    <w:rsid w:val="00F862E6"/>
    <w:rsid w:val="00F8672A"/>
    <w:rsid w:val="00F86F2A"/>
    <w:rsid w:val="00F87D7B"/>
    <w:rsid w:val="00F87DE7"/>
    <w:rsid w:val="00F87F5C"/>
    <w:rsid w:val="00F87F81"/>
    <w:rsid w:val="00F90561"/>
    <w:rsid w:val="00F90AB8"/>
    <w:rsid w:val="00F90B72"/>
    <w:rsid w:val="00F90ED4"/>
    <w:rsid w:val="00F90F36"/>
    <w:rsid w:val="00F91955"/>
    <w:rsid w:val="00F91A7E"/>
    <w:rsid w:val="00F92533"/>
    <w:rsid w:val="00F925B8"/>
    <w:rsid w:val="00F9272C"/>
    <w:rsid w:val="00F928CC"/>
    <w:rsid w:val="00F92F91"/>
    <w:rsid w:val="00F93173"/>
    <w:rsid w:val="00F934BB"/>
    <w:rsid w:val="00F93A1B"/>
    <w:rsid w:val="00F9558F"/>
    <w:rsid w:val="00F95B90"/>
    <w:rsid w:val="00F96AEA"/>
    <w:rsid w:val="00F96BFD"/>
    <w:rsid w:val="00F96DD6"/>
    <w:rsid w:val="00F970DE"/>
    <w:rsid w:val="00F972F9"/>
    <w:rsid w:val="00F97773"/>
    <w:rsid w:val="00F9777B"/>
    <w:rsid w:val="00F97E6A"/>
    <w:rsid w:val="00FA05A5"/>
    <w:rsid w:val="00FA0A2F"/>
    <w:rsid w:val="00FA0C6A"/>
    <w:rsid w:val="00FA110C"/>
    <w:rsid w:val="00FA1537"/>
    <w:rsid w:val="00FA153D"/>
    <w:rsid w:val="00FA159C"/>
    <w:rsid w:val="00FA166C"/>
    <w:rsid w:val="00FA1A85"/>
    <w:rsid w:val="00FA1EE0"/>
    <w:rsid w:val="00FA23F9"/>
    <w:rsid w:val="00FA292D"/>
    <w:rsid w:val="00FA2CAD"/>
    <w:rsid w:val="00FA3229"/>
    <w:rsid w:val="00FA3C00"/>
    <w:rsid w:val="00FA3DCF"/>
    <w:rsid w:val="00FA3F23"/>
    <w:rsid w:val="00FA48AB"/>
    <w:rsid w:val="00FA500E"/>
    <w:rsid w:val="00FA5501"/>
    <w:rsid w:val="00FA6647"/>
    <w:rsid w:val="00FA66A2"/>
    <w:rsid w:val="00FA6879"/>
    <w:rsid w:val="00FA6D47"/>
    <w:rsid w:val="00FA736A"/>
    <w:rsid w:val="00FA73A0"/>
    <w:rsid w:val="00FA7771"/>
    <w:rsid w:val="00FA7841"/>
    <w:rsid w:val="00FB00EC"/>
    <w:rsid w:val="00FB04C2"/>
    <w:rsid w:val="00FB0D1A"/>
    <w:rsid w:val="00FB1144"/>
    <w:rsid w:val="00FB129E"/>
    <w:rsid w:val="00FB1347"/>
    <w:rsid w:val="00FB14A8"/>
    <w:rsid w:val="00FB18CD"/>
    <w:rsid w:val="00FB1C4C"/>
    <w:rsid w:val="00FB206A"/>
    <w:rsid w:val="00FB20A8"/>
    <w:rsid w:val="00FB20F8"/>
    <w:rsid w:val="00FB23FB"/>
    <w:rsid w:val="00FB2501"/>
    <w:rsid w:val="00FB265C"/>
    <w:rsid w:val="00FB2BDD"/>
    <w:rsid w:val="00FB2CFD"/>
    <w:rsid w:val="00FB2D9D"/>
    <w:rsid w:val="00FB31EF"/>
    <w:rsid w:val="00FB387B"/>
    <w:rsid w:val="00FB394C"/>
    <w:rsid w:val="00FB3ED5"/>
    <w:rsid w:val="00FB4738"/>
    <w:rsid w:val="00FB4CEB"/>
    <w:rsid w:val="00FB5B77"/>
    <w:rsid w:val="00FB5C3A"/>
    <w:rsid w:val="00FB62C7"/>
    <w:rsid w:val="00FB6524"/>
    <w:rsid w:val="00FB6C4C"/>
    <w:rsid w:val="00FB6CC6"/>
    <w:rsid w:val="00FB7651"/>
    <w:rsid w:val="00FC0333"/>
    <w:rsid w:val="00FC03AC"/>
    <w:rsid w:val="00FC04AD"/>
    <w:rsid w:val="00FC0524"/>
    <w:rsid w:val="00FC0707"/>
    <w:rsid w:val="00FC0E6E"/>
    <w:rsid w:val="00FC0E76"/>
    <w:rsid w:val="00FC1582"/>
    <w:rsid w:val="00FC1D67"/>
    <w:rsid w:val="00FC2528"/>
    <w:rsid w:val="00FC2674"/>
    <w:rsid w:val="00FC2A34"/>
    <w:rsid w:val="00FC2AC3"/>
    <w:rsid w:val="00FC310F"/>
    <w:rsid w:val="00FC36E3"/>
    <w:rsid w:val="00FC3E37"/>
    <w:rsid w:val="00FC4091"/>
    <w:rsid w:val="00FC42ED"/>
    <w:rsid w:val="00FC4585"/>
    <w:rsid w:val="00FC4B4C"/>
    <w:rsid w:val="00FC5062"/>
    <w:rsid w:val="00FC5976"/>
    <w:rsid w:val="00FC59EE"/>
    <w:rsid w:val="00FC5D5C"/>
    <w:rsid w:val="00FC5DE2"/>
    <w:rsid w:val="00FC5E7C"/>
    <w:rsid w:val="00FC5F56"/>
    <w:rsid w:val="00FC61CF"/>
    <w:rsid w:val="00FC62F6"/>
    <w:rsid w:val="00FC63CF"/>
    <w:rsid w:val="00FC646C"/>
    <w:rsid w:val="00FC699C"/>
    <w:rsid w:val="00FC6D0C"/>
    <w:rsid w:val="00FC6E82"/>
    <w:rsid w:val="00FC7733"/>
    <w:rsid w:val="00FC7C19"/>
    <w:rsid w:val="00FD02D0"/>
    <w:rsid w:val="00FD06B4"/>
    <w:rsid w:val="00FD070E"/>
    <w:rsid w:val="00FD08B2"/>
    <w:rsid w:val="00FD091E"/>
    <w:rsid w:val="00FD0A78"/>
    <w:rsid w:val="00FD0CE7"/>
    <w:rsid w:val="00FD0D1C"/>
    <w:rsid w:val="00FD0DF9"/>
    <w:rsid w:val="00FD1239"/>
    <w:rsid w:val="00FD144F"/>
    <w:rsid w:val="00FD158E"/>
    <w:rsid w:val="00FD1BA3"/>
    <w:rsid w:val="00FD1C57"/>
    <w:rsid w:val="00FD1CD3"/>
    <w:rsid w:val="00FD1F5B"/>
    <w:rsid w:val="00FD271C"/>
    <w:rsid w:val="00FD2D9F"/>
    <w:rsid w:val="00FD2E6F"/>
    <w:rsid w:val="00FD322E"/>
    <w:rsid w:val="00FD3674"/>
    <w:rsid w:val="00FD3741"/>
    <w:rsid w:val="00FD3754"/>
    <w:rsid w:val="00FD3A42"/>
    <w:rsid w:val="00FD3E3C"/>
    <w:rsid w:val="00FD4393"/>
    <w:rsid w:val="00FD488C"/>
    <w:rsid w:val="00FD4B1D"/>
    <w:rsid w:val="00FD4E7D"/>
    <w:rsid w:val="00FD50E1"/>
    <w:rsid w:val="00FD51C3"/>
    <w:rsid w:val="00FD5601"/>
    <w:rsid w:val="00FD57A5"/>
    <w:rsid w:val="00FD5AED"/>
    <w:rsid w:val="00FD6240"/>
    <w:rsid w:val="00FD6B0C"/>
    <w:rsid w:val="00FD705F"/>
    <w:rsid w:val="00FD7137"/>
    <w:rsid w:val="00FD71DE"/>
    <w:rsid w:val="00FD7361"/>
    <w:rsid w:val="00FD76AD"/>
    <w:rsid w:val="00FD7947"/>
    <w:rsid w:val="00FD796E"/>
    <w:rsid w:val="00FD7E52"/>
    <w:rsid w:val="00FD7F9A"/>
    <w:rsid w:val="00FE02C0"/>
    <w:rsid w:val="00FE0603"/>
    <w:rsid w:val="00FE0872"/>
    <w:rsid w:val="00FE0B50"/>
    <w:rsid w:val="00FE0B7F"/>
    <w:rsid w:val="00FE1768"/>
    <w:rsid w:val="00FE1D7E"/>
    <w:rsid w:val="00FE1DB4"/>
    <w:rsid w:val="00FE1E71"/>
    <w:rsid w:val="00FE1F4F"/>
    <w:rsid w:val="00FE233E"/>
    <w:rsid w:val="00FE2707"/>
    <w:rsid w:val="00FE3048"/>
    <w:rsid w:val="00FE32D0"/>
    <w:rsid w:val="00FE347E"/>
    <w:rsid w:val="00FE3979"/>
    <w:rsid w:val="00FE4041"/>
    <w:rsid w:val="00FE40CD"/>
    <w:rsid w:val="00FE41F3"/>
    <w:rsid w:val="00FE476B"/>
    <w:rsid w:val="00FE4854"/>
    <w:rsid w:val="00FE4C38"/>
    <w:rsid w:val="00FE4E98"/>
    <w:rsid w:val="00FE5582"/>
    <w:rsid w:val="00FE5A14"/>
    <w:rsid w:val="00FE65B1"/>
    <w:rsid w:val="00FE6657"/>
    <w:rsid w:val="00FE6BE9"/>
    <w:rsid w:val="00FE6D94"/>
    <w:rsid w:val="00FE6DA3"/>
    <w:rsid w:val="00FE738C"/>
    <w:rsid w:val="00FE7BE5"/>
    <w:rsid w:val="00FE7C9A"/>
    <w:rsid w:val="00FF0017"/>
    <w:rsid w:val="00FF0179"/>
    <w:rsid w:val="00FF04A7"/>
    <w:rsid w:val="00FF0613"/>
    <w:rsid w:val="00FF116B"/>
    <w:rsid w:val="00FF15FE"/>
    <w:rsid w:val="00FF19BF"/>
    <w:rsid w:val="00FF19C6"/>
    <w:rsid w:val="00FF1CB3"/>
    <w:rsid w:val="00FF1E6C"/>
    <w:rsid w:val="00FF209A"/>
    <w:rsid w:val="00FF2233"/>
    <w:rsid w:val="00FF2694"/>
    <w:rsid w:val="00FF2922"/>
    <w:rsid w:val="00FF299A"/>
    <w:rsid w:val="00FF2DA3"/>
    <w:rsid w:val="00FF3010"/>
    <w:rsid w:val="00FF30E6"/>
    <w:rsid w:val="00FF33EF"/>
    <w:rsid w:val="00FF3837"/>
    <w:rsid w:val="00FF3A9E"/>
    <w:rsid w:val="00FF3DBD"/>
    <w:rsid w:val="00FF43EC"/>
    <w:rsid w:val="00FF44BD"/>
    <w:rsid w:val="00FF4B16"/>
    <w:rsid w:val="00FF5568"/>
    <w:rsid w:val="00FF56F5"/>
    <w:rsid w:val="00FF581B"/>
    <w:rsid w:val="00FF5D2F"/>
    <w:rsid w:val="00FF6AD0"/>
    <w:rsid w:val="00FF710E"/>
    <w:rsid w:val="00FF736B"/>
    <w:rsid w:val="00FF753B"/>
    <w:rsid w:val="00FF7E3E"/>
    <w:rsid w:val="4CEA54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AD5543"/>
  <w15:docId w15:val="{54B5AC6C-6C0E-47F8-9300-0755B0CA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lsdException w:name="line number" w:semiHidden="1" w:unhideWhenUsed="1"/>
    <w:lsdException w:name="page number" w:semiHidden="1" w:unhideWhenUsed="1"/>
    <w:lsdException w:name="endnote reference" w:uiPriority="0"/>
    <w:lsdException w:name="endnote text" w:semiHidden="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lsdException w:name="Body Text" w:semiHidden="1"/>
    <w:lsdException w:name="Body Text Indent" w:semiHidden="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link w:val="Nagwek1Znak"/>
    <w:qFormat/>
    <w:pPr>
      <w:numPr>
        <w:numId w:val="1"/>
      </w:numPr>
      <w:spacing w:before="100" w:beforeAutospacing="1" w:after="100" w:afterAutospacing="1"/>
      <w:outlineLvl w:val="0"/>
    </w:pPr>
    <w:rPr>
      <w:b/>
      <w:bCs/>
      <w:kern w:val="36"/>
      <w:sz w:val="48"/>
      <w:szCs w:val="48"/>
    </w:rPr>
  </w:style>
  <w:style w:type="paragraph" w:styleId="Nagwek2">
    <w:name w:val="heading 2"/>
    <w:basedOn w:val="Normalny"/>
    <w:next w:val="Normalny"/>
    <w:link w:val="Nagwek2Znak"/>
    <w:uiPriority w:val="9"/>
    <w:qFormat/>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pPr>
      <w:keepNext/>
      <w:spacing w:before="240" w:after="60"/>
      <w:outlineLvl w:val="2"/>
    </w:pPr>
    <w:rPr>
      <w:rFonts w:ascii="Cambria" w:hAnsi="Cambria"/>
      <w:b/>
      <w:bCs/>
      <w:sz w:val="26"/>
      <w:szCs w:val="26"/>
    </w:rPr>
  </w:style>
  <w:style w:type="paragraph" w:styleId="Nagwek4">
    <w:name w:val="heading 4"/>
    <w:basedOn w:val="Normalny"/>
    <w:next w:val="Normalny"/>
    <w:link w:val="Nagwek4Znak"/>
    <w:uiPriority w:val="9"/>
    <w:qFormat/>
    <w:pPr>
      <w:keepNext/>
      <w:spacing w:before="240" w:after="60"/>
      <w:outlineLvl w:val="3"/>
    </w:pPr>
    <w:rPr>
      <w:rFonts w:ascii="Calibri" w:hAnsi="Calibri"/>
      <w:b/>
      <w:bCs/>
      <w:sz w:val="28"/>
      <w:szCs w:val="28"/>
    </w:rPr>
  </w:style>
  <w:style w:type="paragraph" w:styleId="Nagwek7">
    <w:name w:val="heading 7"/>
    <w:basedOn w:val="Normalny"/>
    <w:next w:val="Normalny"/>
    <w:link w:val="Nagwek7Znak"/>
    <w:qFormat/>
    <w:pPr>
      <w:keepNext/>
      <w:autoSpaceDE w:val="0"/>
      <w:autoSpaceDN w:val="0"/>
      <w:adjustRightInd w:val="0"/>
      <w:spacing w:line="360" w:lineRule="auto"/>
      <w:outlineLvl w:val="6"/>
    </w:pPr>
    <w:rPr>
      <w:b/>
      <w:bCs/>
      <w:sz w:val="24"/>
      <w:szCs w:val="24"/>
    </w:rPr>
  </w:style>
  <w:style w:type="paragraph" w:styleId="Nagwek9">
    <w:name w:val="heading 9"/>
    <w:basedOn w:val="Normalny"/>
    <w:next w:val="Normalny"/>
    <w:link w:val="Nagwek9Znak"/>
    <w:qFormat/>
    <w:pPr>
      <w:keepNext/>
      <w:spacing w:line="360" w:lineRule="auto"/>
      <w:jc w:val="both"/>
      <w:outlineLvl w:val="8"/>
    </w:pPr>
    <w:rPr>
      <w:b/>
      <w:bCs/>
      <w:sz w:val="24"/>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TML-cytat">
    <w:name w:val="HTML Cite"/>
    <w:uiPriority w:val="99"/>
    <w:unhideWhenUsed/>
    <w:rPr>
      <w:i/>
      <w:iCs/>
    </w:rPr>
  </w:style>
  <w:style w:type="character" w:styleId="Uwydatnienie">
    <w:name w:val="Emphasis"/>
    <w:uiPriority w:val="20"/>
    <w:qFormat/>
    <w:rPr>
      <w:i/>
      <w:iCs/>
    </w:rPr>
  </w:style>
  <w:style w:type="character" w:styleId="Pogrubienie">
    <w:name w:val="Strong"/>
    <w:uiPriority w:val="22"/>
    <w:qFormat/>
    <w:rPr>
      <w:b/>
      <w:bCs/>
    </w:rPr>
  </w:style>
  <w:style w:type="character" w:styleId="Odwoanieprzypisukocowego">
    <w:name w:val="endnote reference"/>
    <w:rPr>
      <w:vertAlign w:val="superscript"/>
    </w:rPr>
  </w:style>
  <w:style w:type="character" w:styleId="Odwoanieprzypisudolnego">
    <w:name w:val="footnote reference"/>
    <w:rPr>
      <w:vertAlign w:val="superscript"/>
    </w:rPr>
  </w:style>
  <w:style w:type="character" w:styleId="Odwoaniedokomentarza">
    <w:name w:val="annotation reference"/>
    <w:uiPriority w:val="99"/>
    <w:semiHidden/>
    <w:rPr>
      <w:sz w:val="16"/>
      <w:szCs w:val="16"/>
    </w:rPr>
  </w:style>
  <w:style w:type="character" w:styleId="UyteHipercze">
    <w:name w:val="FollowedHyperlink"/>
    <w:uiPriority w:val="99"/>
    <w:unhideWhenUsed/>
    <w:rPr>
      <w:color w:val="954F72"/>
      <w:u w:val="single"/>
    </w:rPr>
  </w:style>
  <w:style w:type="character" w:styleId="Hipercze">
    <w:name w:val="Hyperlink"/>
    <w:uiPriority w:val="99"/>
    <w:unhideWhenUsed/>
    <w:rPr>
      <w:color w:val="0000FF"/>
      <w:u w:val="single"/>
    </w:rPr>
  </w:style>
  <w:style w:type="character" w:customStyle="1" w:styleId="Nagwek7Znak">
    <w:name w:val="Nagłówek 7 Znak"/>
    <w:link w:val="Nagwek7"/>
    <w:rPr>
      <w:b/>
      <w:bCs/>
      <w:sz w:val="24"/>
      <w:szCs w:val="24"/>
    </w:rPr>
  </w:style>
  <w:style w:type="character" w:customStyle="1" w:styleId="NagwekZnak">
    <w:name w:val="Nagłówek Znak"/>
    <w:basedOn w:val="Domylnaczcionkaakapitu"/>
    <w:link w:val="Nagwek"/>
    <w:uiPriority w:val="99"/>
  </w:style>
  <w:style w:type="character" w:customStyle="1" w:styleId="TytuZnak">
    <w:name w:val="Tytuł Znak"/>
    <w:link w:val="Tytu"/>
    <w:uiPriority w:val="99"/>
    <w:rPr>
      <w:b/>
      <w:snapToGrid w:val="0"/>
      <w:sz w:val="24"/>
      <w:szCs w:val="24"/>
    </w:rPr>
  </w:style>
  <w:style w:type="character" w:customStyle="1" w:styleId="ZagicieodgryformularzaZnak">
    <w:name w:val="Zagięcie od góry formularza Znak"/>
    <w:link w:val="Zagicieodgryformularza"/>
    <w:uiPriority w:val="99"/>
    <w:rPr>
      <w:rFonts w:ascii="Arial" w:hAnsi="Arial" w:cs="Arial"/>
      <w:vanish/>
      <w:sz w:val="16"/>
      <w:szCs w:val="16"/>
    </w:rPr>
  </w:style>
  <w:style w:type="character" w:customStyle="1" w:styleId="Nagwek4Znak">
    <w:name w:val="Nagłówek 4 Znak"/>
    <w:link w:val="Nagwek4"/>
    <w:uiPriority w:val="9"/>
    <w:rPr>
      <w:rFonts w:ascii="Calibri" w:eastAsia="Times New Roman" w:hAnsi="Calibri" w:cs="Times New Roman"/>
      <w:b/>
      <w:bCs/>
      <w:sz w:val="28"/>
      <w:szCs w:val="28"/>
    </w:rPr>
  </w:style>
  <w:style w:type="character" w:customStyle="1" w:styleId="gi">
    <w:name w:val="gi"/>
    <w:basedOn w:val="Domylnaczcionkaakapitu"/>
  </w:style>
  <w:style w:type="character" w:customStyle="1" w:styleId="newsshortext">
    <w:name w:val="newsshortext"/>
    <w:basedOn w:val="Domylnaczcionkaakapitu"/>
  </w:style>
  <w:style w:type="character" w:customStyle="1" w:styleId="kolor">
    <w:name w:val="kolor"/>
    <w:basedOn w:val="Domylnaczcionkaakapitu"/>
  </w:style>
  <w:style w:type="character" w:customStyle="1" w:styleId="opistowarurozsz">
    <w:name w:val="opistowarurozsz"/>
    <w:basedOn w:val="Domylnaczcionkaakapitu"/>
  </w:style>
  <w:style w:type="character" w:customStyle="1" w:styleId="ZagicieoddouformularzaZnak">
    <w:name w:val="Zagięcie od dołu formularza Znak"/>
    <w:link w:val="Zagicieoddouformularza"/>
    <w:uiPriority w:val="99"/>
    <w:rPr>
      <w:rFonts w:ascii="Arial" w:hAnsi="Arial" w:cs="Arial"/>
      <w:vanish/>
      <w:sz w:val="16"/>
      <w:szCs w:val="16"/>
    </w:rPr>
  </w:style>
  <w:style w:type="character" w:customStyle="1" w:styleId="Tekstpodstawowywcity3Znak">
    <w:name w:val="Tekst podstawowy wcięty 3 Znak"/>
    <w:link w:val="Tekstpodstawowywcity3"/>
    <w:uiPriority w:val="99"/>
    <w:rPr>
      <w:sz w:val="16"/>
      <w:szCs w:val="16"/>
    </w:rPr>
  </w:style>
  <w:style w:type="character" w:customStyle="1" w:styleId="TekstprzypisukocowegoZnak">
    <w:name w:val="Tekst przypisu końcowego Znak"/>
    <w:basedOn w:val="Domylnaczcionkaakapitu"/>
    <w:link w:val="Tekstprzypisukocowego"/>
    <w:uiPriority w:val="99"/>
    <w:semiHidden/>
  </w:style>
  <w:style w:type="character" w:customStyle="1" w:styleId="TekstprzypisudolnegoZnak">
    <w:name w:val="Tekst przypisu dolnego Znak"/>
    <w:basedOn w:val="Domylnaczcionkaakapitu"/>
    <w:link w:val="Tekstprzypisudolnego"/>
  </w:style>
  <w:style w:type="character" w:customStyle="1" w:styleId="go">
    <w:name w:val="go"/>
    <w:basedOn w:val="Domylnaczcionkaakapitu"/>
  </w:style>
  <w:style w:type="character" w:customStyle="1" w:styleId="AkapitzlistZnak">
    <w:name w:val="Akapit z listą Znak"/>
    <w:aliases w:val="L1 Znak,Numerowanie Znak,Preambuła Znak,CW_Lista Znak"/>
    <w:link w:val="Akapitzlist"/>
    <w:uiPriority w:val="34"/>
    <w:qFormat/>
  </w:style>
  <w:style w:type="character" w:customStyle="1" w:styleId="Nagwek9Znak">
    <w:name w:val="Nagłówek 9 Znak"/>
    <w:link w:val="Nagwek9"/>
    <w:rPr>
      <w:b/>
      <w:bCs/>
      <w:sz w:val="24"/>
      <w:szCs w:val="22"/>
    </w:rPr>
  </w:style>
  <w:style w:type="character" w:customStyle="1" w:styleId="fn-ref">
    <w:name w:val="fn-ref"/>
  </w:style>
  <w:style w:type="character" w:customStyle="1" w:styleId="Tekstpodstawowywcity2Znak">
    <w:name w:val="Tekst podstawowy wcięty 2 Znak"/>
    <w:link w:val="Tekstpodstawowywcity2"/>
    <w:uiPriority w:val="99"/>
    <w:semiHidden/>
    <w:rPr>
      <w:sz w:val="24"/>
      <w:szCs w:val="24"/>
    </w:rPr>
  </w:style>
  <w:style w:type="character" w:customStyle="1" w:styleId="hidden-print">
    <w:name w:val="hidden-print"/>
  </w:style>
  <w:style w:type="character" w:customStyle="1" w:styleId="link">
    <w:name w:val="link"/>
    <w:basedOn w:val="Domylnaczcionkaakapitu"/>
  </w:style>
  <w:style w:type="character" w:customStyle="1" w:styleId="TematkomentarzaZnak">
    <w:name w:val="Temat komentarza Znak"/>
    <w:link w:val="Tematkomentarza"/>
    <w:uiPriority w:val="99"/>
    <w:rPr>
      <w:b/>
      <w:bCs/>
    </w:rPr>
  </w:style>
  <w:style w:type="character" w:customStyle="1" w:styleId="articleseparator">
    <w:name w:val="article_separator"/>
    <w:basedOn w:val="Domylnaczcionkaakapitu"/>
  </w:style>
  <w:style w:type="character" w:customStyle="1" w:styleId="text-center">
    <w:name w:val="text-center"/>
  </w:style>
  <w:style w:type="character" w:customStyle="1" w:styleId="Tekstpodstawowy2Znak">
    <w:name w:val="Tekst podstawowy 2 Znak"/>
    <w:basedOn w:val="Domylnaczcionkaakapitu"/>
    <w:link w:val="Tekstpodstawowy2"/>
    <w:uiPriority w:val="99"/>
  </w:style>
  <w:style w:type="character" w:customStyle="1" w:styleId="issue">
    <w:name w:val="issue"/>
    <w:basedOn w:val="Domylnaczcionkaakapitu"/>
  </w:style>
  <w:style w:type="character" w:customStyle="1" w:styleId="tabulatory">
    <w:name w:val="tabulatory"/>
    <w:basedOn w:val="Domylnaczcionkaakapitu"/>
  </w:style>
  <w:style w:type="character" w:customStyle="1" w:styleId="TekstdymkaZnak">
    <w:name w:val="Tekst dymka Znak"/>
    <w:link w:val="Tekstdymka"/>
    <w:uiPriority w:val="99"/>
    <w:rPr>
      <w:rFonts w:ascii="Tahoma" w:hAnsi="Tahoma" w:cs="Tahoma"/>
      <w:sz w:val="16"/>
      <w:szCs w:val="16"/>
    </w:rPr>
  </w:style>
  <w:style w:type="character" w:customStyle="1" w:styleId="txt-old">
    <w:name w:val="txt-old"/>
    <w:basedOn w:val="Domylnaczcionkaakapitu"/>
  </w:style>
  <w:style w:type="character" w:customStyle="1" w:styleId="ZwykytekstZnak">
    <w:name w:val="Zwykły tekst Znak"/>
    <w:link w:val="Zwykytekst"/>
    <w:rPr>
      <w:sz w:val="24"/>
      <w:szCs w:val="24"/>
    </w:rPr>
  </w:style>
  <w:style w:type="character" w:customStyle="1" w:styleId="txt-new">
    <w:name w:val="txt-new"/>
    <w:basedOn w:val="Domylnaczcionkaakapitu"/>
  </w:style>
  <w:style w:type="character" w:customStyle="1" w:styleId="skrtdef">
    <w:name w:val="skrót_def"/>
    <w:uiPriority w:val="99"/>
    <w:rPr>
      <w:i/>
    </w:rPr>
  </w:style>
  <w:style w:type="character" w:customStyle="1" w:styleId="HTML-wstpniesformatowanyZnak">
    <w:name w:val="HTML - wstępnie sformatowany Znak"/>
    <w:link w:val="HTML-wstpniesformatowany"/>
    <w:uiPriority w:val="99"/>
    <w:rPr>
      <w:rFonts w:ascii="Courier New" w:hAnsi="Courier New" w:cs="Courier New"/>
    </w:rPr>
  </w:style>
  <w:style w:type="character" w:customStyle="1" w:styleId="TekstpodstawowyZnak">
    <w:name w:val="Tekst podstawowy Znak"/>
    <w:link w:val="Tekstpodstawowy"/>
    <w:uiPriority w:val="99"/>
    <w:semiHidden/>
    <w:rPr>
      <w:rFonts w:ascii="Courier New" w:hAnsi="Courier New"/>
      <w:sz w:val="24"/>
    </w:rPr>
  </w:style>
  <w:style w:type="character" w:customStyle="1" w:styleId="StopkaZnak">
    <w:name w:val="Stopka Znak"/>
    <w:basedOn w:val="Domylnaczcionkaakapitu"/>
    <w:link w:val="Stopka"/>
    <w:uiPriority w:val="99"/>
  </w:style>
  <w:style w:type="character" w:customStyle="1" w:styleId="Nagwek3Znak">
    <w:name w:val="Nagłówek 3 Znak"/>
    <w:link w:val="Nagwek3"/>
    <w:rPr>
      <w:rFonts w:ascii="Cambria" w:eastAsia="Times New Roman" w:hAnsi="Cambria" w:cs="Times New Roman"/>
      <w:b/>
      <w:bCs/>
      <w:sz w:val="26"/>
      <w:szCs w:val="26"/>
    </w:rPr>
  </w:style>
  <w:style w:type="character" w:customStyle="1" w:styleId="t">
    <w:name w:val="t"/>
    <w:basedOn w:val="Domylnaczcionkaakapitu"/>
  </w:style>
  <w:style w:type="character" w:customStyle="1" w:styleId="Nagwek1Znak">
    <w:name w:val="Nagłówek 1 Znak"/>
    <w:link w:val="Nagwek1"/>
    <w:rPr>
      <w:b/>
      <w:bCs/>
      <w:kern w:val="36"/>
      <w:sz w:val="48"/>
      <w:szCs w:val="48"/>
    </w:rPr>
  </w:style>
  <w:style w:type="character" w:customStyle="1" w:styleId="dim">
    <w:name w:val="dim"/>
    <w:basedOn w:val="Domylnaczcionkaakapitu"/>
  </w:style>
  <w:style w:type="character" w:customStyle="1" w:styleId="Nagwek2Znak">
    <w:name w:val="Nagłówek 2 Znak"/>
    <w:link w:val="Nagwek2"/>
    <w:uiPriority w:val="9"/>
    <w:rPr>
      <w:rFonts w:ascii="Cambria" w:eastAsia="Times New Roman" w:hAnsi="Cambria" w:cs="Times New Roman"/>
      <w:b/>
      <w:bCs/>
      <w:i/>
      <w:iCs/>
      <w:sz w:val="28"/>
      <w:szCs w:val="28"/>
    </w:rPr>
  </w:style>
  <w:style w:type="character" w:customStyle="1" w:styleId="mainlevel">
    <w:name w:val="mainlevel"/>
    <w:basedOn w:val="Domylnaczcionkaakapitu"/>
  </w:style>
  <w:style w:type="character" w:customStyle="1" w:styleId="Data1">
    <w:name w:val="Data1"/>
    <w:basedOn w:val="Domylnaczcionkaakapitu"/>
  </w:style>
  <w:style w:type="character" w:customStyle="1" w:styleId="nsixword">
    <w:name w:val="nsix_word"/>
    <w:basedOn w:val="Domylnaczcionkaakapitu"/>
  </w:style>
  <w:style w:type="character" w:customStyle="1" w:styleId="TekstkomentarzaZnak">
    <w:name w:val="Tekst komentarza Znak"/>
    <w:basedOn w:val="Domylnaczcionkaakapitu"/>
    <w:link w:val="Tekstkomentarza"/>
    <w:uiPriority w:val="99"/>
    <w:semiHidden/>
  </w:style>
  <w:style w:type="character" w:customStyle="1" w:styleId="A2">
    <w:name w:val="A2"/>
    <w:uiPriority w:val="99"/>
    <w:rPr>
      <w:rFonts w:cs="MetaPro-Normal"/>
      <w:color w:val="000000"/>
    </w:rPr>
  </w:style>
  <w:style w:type="character" w:customStyle="1" w:styleId="symbol">
    <w:name w:val="symbol"/>
    <w:basedOn w:val="Domylnaczcionkaakapitu"/>
  </w:style>
  <w:style w:type="character" w:customStyle="1" w:styleId="alb">
    <w:name w:val="a_lb"/>
  </w:style>
  <w:style w:type="character" w:customStyle="1" w:styleId="Ppogrubienie">
    <w:name w:val="_P_ – pogrubienie"/>
    <w:uiPriority w:val="1"/>
    <w:qFormat/>
    <w:rPr>
      <w:b/>
    </w:rPr>
  </w:style>
  <w:style w:type="character" w:customStyle="1" w:styleId="alb-s">
    <w:name w:val="a_lb-s"/>
  </w:style>
  <w:style w:type="character" w:customStyle="1" w:styleId="m7210964802889398025msointenseemphasis">
    <w:name w:val="m_7210964802889398025msointenseemphasis"/>
  </w:style>
  <w:style w:type="character" w:styleId="Nierozpoznanawzmianka">
    <w:name w:val="Unresolved Mention"/>
    <w:uiPriority w:val="99"/>
    <w:unhideWhenUsed/>
    <w:rPr>
      <w:color w:val="808080"/>
      <w:shd w:val="clear" w:color="auto" w:fill="E6E6E6"/>
    </w:rPr>
  </w:style>
  <w:style w:type="paragraph" w:styleId="Zagicieoddouformularza">
    <w:name w:val="HTML Bottom of Form"/>
    <w:basedOn w:val="Normalny"/>
    <w:next w:val="Normalny"/>
    <w:link w:val="ZagicieoddouformularzaZnak"/>
    <w:uiPriority w:val="99"/>
    <w:unhideWhenUsed/>
    <w:pPr>
      <w:pBdr>
        <w:top w:val="single" w:sz="6" w:space="1" w:color="auto"/>
      </w:pBdr>
      <w:jc w:val="center"/>
    </w:pPr>
    <w:rPr>
      <w:rFonts w:ascii="Arial" w:hAnsi="Arial"/>
      <w:vanish/>
      <w:sz w:val="16"/>
      <w:szCs w:val="16"/>
    </w:rPr>
  </w:style>
  <w:style w:type="paragraph" w:styleId="HTML-wstpniesformatowany">
    <w:name w:val="HTML Preformatted"/>
    <w:basedOn w:val="Normalny"/>
    <w:link w:val="HTML-wstpniesformatowanyZnak"/>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paragraph" w:styleId="Tekstpodstawowy">
    <w:name w:val="Body Text"/>
    <w:basedOn w:val="Normalny"/>
    <w:link w:val="TekstpodstawowyZnak"/>
    <w:uiPriority w:val="99"/>
    <w:semiHidden/>
    <w:rPr>
      <w:rFonts w:ascii="Courier New" w:hAnsi="Courier New"/>
      <w:sz w:val="24"/>
    </w:rPr>
  </w:style>
  <w:style w:type="paragraph" w:styleId="Tekstkomentarza">
    <w:name w:val="annotation text"/>
    <w:basedOn w:val="Normalny"/>
    <w:link w:val="TekstkomentarzaZnak"/>
    <w:uiPriority w:val="99"/>
    <w:semiHidden/>
  </w:style>
  <w:style w:type="paragraph" w:styleId="Tekstprzypisudolnego">
    <w:name w:val="footnote text"/>
    <w:basedOn w:val="Normalny"/>
    <w:link w:val="TekstprzypisudolnegoZnak"/>
    <w:qFormat/>
  </w:style>
  <w:style w:type="paragraph" w:styleId="Tekstprzypisukocowego">
    <w:name w:val="endnote text"/>
    <w:basedOn w:val="Normalny"/>
    <w:link w:val="TekstprzypisukocowegoZnak"/>
    <w:uiPriority w:val="99"/>
    <w:semiHidden/>
    <w:pPr>
      <w:autoSpaceDE w:val="0"/>
      <w:autoSpaceDN w:val="0"/>
      <w:jc w:val="both"/>
    </w:pPr>
  </w:style>
  <w:style w:type="paragraph" w:styleId="Lista">
    <w:name w:val="List"/>
    <w:basedOn w:val="Normalny"/>
    <w:pPr>
      <w:autoSpaceDE w:val="0"/>
      <w:autoSpaceDN w:val="0"/>
      <w:spacing w:before="90" w:line="380" w:lineRule="atLeast"/>
      <w:jc w:val="both"/>
    </w:pPr>
    <w:rPr>
      <w:w w:val="89"/>
      <w:sz w:val="25"/>
    </w:rPr>
  </w:style>
  <w:style w:type="paragraph" w:styleId="Tekstdymka">
    <w:name w:val="Balloon Text"/>
    <w:basedOn w:val="Normalny"/>
    <w:link w:val="TekstdymkaZnak"/>
    <w:uiPriority w:val="99"/>
    <w:unhideWhenUsed/>
    <w:rPr>
      <w:rFonts w:ascii="Tahoma" w:hAnsi="Tahoma"/>
      <w:sz w:val="16"/>
      <w:szCs w:val="16"/>
    </w:rPr>
  </w:style>
  <w:style w:type="paragraph" w:customStyle="1" w:styleId="lead">
    <w:name w:val="lead"/>
    <w:basedOn w:val="Normalny"/>
    <w:pPr>
      <w:spacing w:before="100" w:beforeAutospacing="1" w:after="100" w:afterAutospacing="1"/>
    </w:pPr>
    <w:rPr>
      <w:sz w:val="24"/>
      <w:szCs w:val="24"/>
    </w:rPr>
  </w:style>
  <w:style w:type="paragraph" w:styleId="Spistreci1">
    <w:name w:val="toc 1"/>
    <w:basedOn w:val="Normalny"/>
    <w:next w:val="Normalny"/>
    <w:uiPriority w:val="39"/>
    <w:unhideWhenUsed/>
    <w:pPr>
      <w:tabs>
        <w:tab w:val="left" w:pos="426"/>
        <w:tab w:val="right" w:leader="dot" w:pos="9060"/>
      </w:tabs>
      <w:jc w:val="both"/>
    </w:pPr>
  </w:style>
  <w:style w:type="paragraph" w:styleId="Tematkomentarza">
    <w:name w:val="annotation subject"/>
    <w:basedOn w:val="Tekstkomentarza"/>
    <w:next w:val="Tekstkomentarza"/>
    <w:link w:val="TematkomentarzaZnak"/>
    <w:uiPriority w:val="99"/>
    <w:unhideWhenUsed/>
    <w:rPr>
      <w:b/>
      <w:bCs/>
    </w:rPr>
  </w:style>
  <w:style w:type="paragraph" w:customStyle="1" w:styleId="Znak">
    <w:name w:val="Znak"/>
    <w:basedOn w:val="Normalny"/>
    <w:rPr>
      <w:sz w:val="24"/>
      <w:szCs w:val="24"/>
    </w:rPr>
  </w:style>
  <w:style w:type="paragraph" w:styleId="Zwykytekst">
    <w:name w:val="Plain Text"/>
    <w:basedOn w:val="Normalny"/>
    <w:link w:val="ZwykytekstZnak"/>
    <w:unhideWhenUsed/>
    <w:pPr>
      <w:spacing w:before="100" w:beforeAutospacing="1" w:after="100" w:afterAutospacing="1"/>
    </w:pPr>
    <w:rPr>
      <w:sz w:val="24"/>
      <w:szCs w:val="24"/>
    </w:rPr>
  </w:style>
  <w:style w:type="paragraph" w:customStyle="1" w:styleId="author">
    <w:name w:val="author"/>
    <w:basedOn w:val="Normalny"/>
    <w:pPr>
      <w:spacing w:before="100" w:beforeAutospacing="1" w:after="100" w:afterAutospacing="1"/>
    </w:pPr>
    <w:rPr>
      <w:sz w:val="24"/>
      <w:szCs w:val="24"/>
    </w:rPr>
  </w:style>
  <w:style w:type="paragraph" w:styleId="Zagicieodgryformularza">
    <w:name w:val="HTML Top of Form"/>
    <w:basedOn w:val="Normalny"/>
    <w:next w:val="Normalny"/>
    <w:link w:val="ZagicieodgryformularzaZnak"/>
    <w:uiPriority w:val="99"/>
    <w:unhideWhenUsed/>
    <w:pPr>
      <w:pBdr>
        <w:bottom w:val="single" w:sz="6" w:space="1" w:color="auto"/>
      </w:pBdr>
      <w:jc w:val="center"/>
    </w:pPr>
    <w:rPr>
      <w:rFonts w:ascii="Arial" w:hAnsi="Arial"/>
      <w:vanish/>
      <w:sz w:val="16"/>
      <w:szCs w:val="16"/>
    </w:rPr>
  </w:style>
  <w:style w:type="paragraph" w:styleId="Stopka">
    <w:name w:val="footer"/>
    <w:basedOn w:val="Normalny"/>
    <w:link w:val="StopkaZnak"/>
    <w:uiPriority w:val="99"/>
    <w:unhideWhenUsed/>
    <w:pPr>
      <w:tabs>
        <w:tab w:val="center" w:pos="4536"/>
        <w:tab w:val="right" w:pos="9072"/>
      </w:tabs>
    </w:pPr>
  </w:style>
  <w:style w:type="paragraph" w:styleId="Spistreci3">
    <w:name w:val="toc 3"/>
    <w:basedOn w:val="Normalny"/>
    <w:next w:val="Normalny"/>
    <w:uiPriority w:val="39"/>
    <w:unhideWhenUsed/>
    <w:pPr>
      <w:ind w:left="400"/>
    </w:pPr>
  </w:style>
  <w:style w:type="paragraph" w:customStyle="1" w:styleId="art-page-footer">
    <w:name w:val="art-page-footer"/>
    <w:basedOn w:val="Normalny"/>
    <w:pPr>
      <w:spacing w:before="100" w:beforeAutospacing="1" w:after="100" w:afterAutospacing="1"/>
    </w:pPr>
    <w:rPr>
      <w:sz w:val="24"/>
      <w:szCs w:val="24"/>
    </w:rPr>
  </w:style>
  <w:style w:type="paragraph" w:styleId="Tekstpodstawowywcity">
    <w:name w:val="Body Text Indent"/>
    <w:basedOn w:val="Normalny"/>
    <w:link w:val="TekstpodstawowywcityZnak"/>
    <w:semiHidden/>
    <w:pPr>
      <w:spacing w:after="120"/>
      <w:ind w:left="283"/>
    </w:pPr>
  </w:style>
  <w:style w:type="paragraph" w:styleId="Legenda">
    <w:name w:val="caption"/>
    <w:basedOn w:val="Normalny"/>
    <w:next w:val="Normalny"/>
    <w:qFormat/>
    <w:rPr>
      <w:rFonts w:ascii="Courier New" w:hAnsi="Courier New"/>
      <w:b/>
      <w:sz w:val="24"/>
    </w:rPr>
  </w:style>
  <w:style w:type="paragraph" w:styleId="Tytu">
    <w:name w:val="Title"/>
    <w:basedOn w:val="Normalny"/>
    <w:link w:val="TytuZnak"/>
    <w:uiPriority w:val="99"/>
    <w:qFormat/>
    <w:pPr>
      <w:spacing w:line="360" w:lineRule="auto"/>
      <w:jc w:val="center"/>
    </w:pPr>
    <w:rPr>
      <w:b/>
      <w:snapToGrid w:val="0"/>
      <w:sz w:val="24"/>
      <w:szCs w:val="24"/>
    </w:rPr>
  </w:style>
  <w:style w:type="paragraph" w:styleId="Tekstpodstawowywcity3">
    <w:name w:val="Body Text Indent 3"/>
    <w:basedOn w:val="Normalny"/>
    <w:link w:val="Tekstpodstawowywcity3Znak"/>
    <w:uiPriority w:val="99"/>
    <w:unhideWhenUsed/>
    <w:pPr>
      <w:suppressAutoHyphens/>
      <w:spacing w:after="120"/>
      <w:ind w:left="283"/>
    </w:pPr>
    <w:rPr>
      <w:sz w:val="16"/>
      <w:szCs w:val="16"/>
    </w:rPr>
  </w:style>
  <w:style w:type="paragraph" w:styleId="Nagwek">
    <w:name w:val="header"/>
    <w:basedOn w:val="Normalny"/>
    <w:link w:val="NagwekZnak"/>
    <w:uiPriority w:val="99"/>
    <w:unhideWhenUsed/>
    <w:pPr>
      <w:tabs>
        <w:tab w:val="center" w:pos="4536"/>
        <w:tab w:val="right" w:pos="9072"/>
      </w:tabs>
    </w:pPr>
  </w:style>
  <w:style w:type="paragraph" w:customStyle="1" w:styleId="tresc">
    <w:name w:val="tresc"/>
    <w:basedOn w:val="Normalny"/>
    <w:pPr>
      <w:spacing w:before="100" w:beforeAutospacing="1" w:after="100" w:afterAutospacing="1"/>
    </w:pPr>
    <w:rPr>
      <w:sz w:val="24"/>
      <w:szCs w:val="24"/>
    </w:rPr>
  </w:style>
  <w:style w:type="paragraph" w:customStyle="1" w:styleId="documentdescription">
    <w:name w:val="documentdescription"/>
    <w:basedOn w:val="Normalny"/>
    <w:pPr>
      <w:spacing w:before="100" w:beforeAutospacing="1" w:after="100" w:afterAutospacing="1"/>
    </w:pPr>
    <w:rPr>
      <w:sz w:val="24"/>
      <w:szCs w:val="24"/>
    </w:rPr>
  </w:style>
  <w:style w:type="paragraph" w:styleId="Tekstpodstawowywcity2">
    <w:name w:val="Body Text Indent 2"/>
    <w:basedOn w:val="Normalny"/>
    <w:link w:val="Tekstpodstawowywcity2Znak"/>
    <w:uiPriority w:val="99"/>
    <w:semiHidden/>
    <w:pPr>
      <w:ind w:left="2160" w:hanging="360"/>
      <w:jc w:val="both"/>
    </w:pPr>
    <w:rPr>
      <w:sz w:val="24"/>
      <w:szCs w:val="24"/>
    </w:rPr>
  </w:style>
  <w:style w:type="paragraph" w:customStyle="1" w:styleId="stylartykulu">
    <w:name w:val="styl_artykulu"/>
    <w:basedOn w:val="Normalny"/>
    <w:pPr>
      <w:spacing w:before="100" w:beforeAutospacing="1" w:after="100" w:afterAutospacing="1"/>
    </w:pPr>
    <w:rPr>
      <w:sz w:val="24"/>
      <w:szCs w:val="24"/>
    </w:rPr>
  </w:style>
  <w:style w:type="paragraph" w:styleId="NormalnyWeb">
    <w:name w:val="Normal (Web)"/>
    <w:basedOn w:val="Normalny"/>
    <w:uiPriority w:val="99"/>
    <w:unhideWhenUsed/>
    <w:pPr>
      <w:spacing w:before="100" w:beforeAutospacing="1" w:after="100" w:afterAutospacing="1"/>
    </w:pPr>
    <w:rPr>
      <w:sz w:val="24"/>
      <w:szCs w:val="24"/>
    </w:rPr>
  </w:style>
  <w:style w:type="paragraph" w:styleId="Tekstpodstawowy2">
    <w:name w:val="Body Text 2"/>
    <w:basedOn w:val="Normalny"/>
    <w:link w:val="Tekstpodstawowy2Znak"/>
    <w:uiPriority w:val="99"/>
    <w:unhideWhenUsed/>
    <w:pPr>
      <w:spacing w:after="120" w:line="480" w:lineRule="auto"/>
    </w:pPr>
  </w:style>
  <w:style w:type="paragraph" w:customStyle="1" w:styleId="bodytext">
    <w:name w:val="bodytext"/>
    <w:basedOn w:val="Normalny"/>
    <w:uiPriority w:val="99"/>
    <w:pPr>
      <w:spacing w:before="100" w:beforeAutospacing="1" w:after="100" w:afterAutospacing="1"/>
    </w:pPr>
    <w:rPr>
      <w:sz w:val="24"/>
      <w:szCs w:val="24"/>
    </w:rPr>
  </w:style>
  <w:style w:type="paragraph" w:customStyle="1" w:styleId="moduleitemvideo">
    <w:name w:val="moduleitemvideo"/>
    <w:basedOn w:val="Normalny"/>
    <w:pPr>
      <w:spacing w:before="100" w:beforeAutospacing="1" w:after="100" w:afterAutospacing="1"/>
    </w:pPr>
    <w:rPr>
      <w:sz w:val="24"/>
      <w:szCs w:val="24"/>
    </w:rPr>
  </w:style>
  <w:style w:type="paragraph" w:customStyle="1" w:styleId="moduleitemintrotext">
    <w:name w:val="moduleitemintrotext"/>
    <w:basedOn w:val="Normalny"/>
    <w:pPr>
      <w:spacing w:before="100" w:beforeAutospacing="1" w:after="100" w:afterAutospacing="1"/>
    </w:pPr>
    <w:rPr>
      <w:sz w:val="24"/>
      <w:szCs w:val="24"/>
    </w:rPr>
  </w:style>
  <w:style w:type="paragraph" w:customStyle="1" w:styleId="pkt">
    <w:name w:val="pkt"/>
    <w:basedOn w:val="Normalny"/>
    <w:pPr>
      <w:spacing w:before="60" w:after="60"/>
      <w:ind w:left="851" w:hanging="295"/>
      <w:jc w:val="both"/>
    </w:pPr>
    <w:rPr>
      <w:sz w:val="24"/>
      <w:szCs w:val="24"/>
    </w:rPr>
  </w:style>
  <w:style w:type="paragraph" w:customStyle="1" w:styleId="ZLITUSTzmustliter">
    <w:name w:val="Z_LIT/UST(§) – zm. ust. (§) literą"/>
    <w:basedOn w:val="Normalny"/>
    <w:uiPriority w:val="46"/>
    <w:qFormat/>
    <w:pPr>
      <w:suppressAutoHyphens/>
      <w:autoSpaceDE w:val="0"/>
      <w:autoSpaceDN w:val="0"/>
      <w:adjustRightInd w:val="0"/>
      <w:spacing w:line="360" w:lineRule="auto"/>
      <w:ind w:left="987" w:firstLine="510"/>
      <w:jc w:val="both"/>
    </w:pPr>
    <w:rPr>
      <w:rFonts w:ascii="Times" w:hAnsi="Times" w:cs="Arial"/>
      <w:bCs/>
      <w:sz w:val="24"/>
    </w:rPr>
  </w:style>
  <w:style w:type="paragraph" w:customStyle="1" w:styleId="ZARTzmartartykuempunktem">
    <w:name w:val="Z/ART(§) – zm. art. (§) artykułem (punktem)"/>
    <w:basedOn w:val="Normalny"/>
    <w:uiPriority w:val="30"/>
    <w:qFormat/>
    <w:pPr>
      <w:suppressAutoHyphens/>
      <w:autoSpaceDE w:val="0"/>
      <w:autoSpaceDN w:val="0"/>
      <w:adjustRightInd w:val="0"/>
      <w:spacing w:line="360" w:lineRule="auto"/>
      <w:ind w:left="510" w:firstLine="510"/>
      <w:jc w:val="both"/>
    </w:pPr>
    <w:rPr>
      <w:rFonts w:ascii="Times" w:hAnsi="Times" w:cs="Arial"/>
      <w:sz w:val="24"/>
    </w:rPr>
  </w:style>
  <w:style w:type="paragraph" w:customStyle="1" w:styleId="litera">
    <w:name w:val="litera"/>
    <w:basedOn w:val="Normalny"/>
    <w:pPr>
      <w:spacing w:before="100" w:beforeAutospacing="1" w:after="100" w:afterAutospacing="1"/>
    </w:pPr>
    <w:rPr>
      <w:sz w:val="24"/>
      <w:szCs w:val="24"/>
    </w:rPr>
  </w:style>
  <w:style w:type="paragraph" w:customStyle="1" w:styleId="ftstandard">
    <w:name w:val="ft_standard"/>
    <w:basedOn w:val="Normalny"/>
    <w:uiPriority w:val="99"/>
    <w:pPr>
      <w:spacing w:before="100" w:beforeAutospacing="1" w:after="100" w:afterAutospacing="1"/>
    </w:pPr>
    <w:rPr>
      <w:sz w:val="24"/>
      <w:szCs w:val="24"/>
    </w:rPr>
  </w:style>
  <w:style w:type="paragraph" w:customStyle="1" w:styleId="akapitdomyslnyblock">
    <w:name w:val="akapitdomyslnyblock"/>
    <w:basedOn w:val="Normalny"/>
    <w:pPr>
      <w:spacing w:after="100" w:afterAutospacing="1"/>
      <w:ind w:firstLine="480"/>
    </w:pPr>
    <w:rPr>
      <w:sz w:val="24"/>
      <w:szCs w:val="24"/>
    </w:rPr>
  </w:style>
  <w:style w:type="paragraph" w:customStyle="1" w:styleId="tyt">
    <w:name w:val="tyt"/>
    <w:basedOn w:val="Normalny"/>
    <w:pPr>
      <w:keepNext/>
      <w:spacing w:before="60" w:after="60"/>
      <w:jc w:val="center"/>
    </w:pPr>
    <w:rPr>
      <w:b/>
      <w:bCs/>
      <w:sz w:val="24"/>
      <w:szCs w:val="24"/>
    </w:rPr>
  </w:style>
  <w:style w:type="paragraph" w:styleId="Akapitzlist">
    <w:name w:val="List Paragraph"/>
    <w:aliases w:val="L1,Numerowanie,Preambuła,CW_Lista"/>
    <w:basedOn w:val="Normalny"/>
    <w:link w:val="AkapitzlistZnak"/>
    <w:uiPriority w:val="34"/>
    <w:qFormat/>
    <w:pPr>
      <w:ind w:left="708"/>
    </w:pPr>
  </w:style>
  <w:style w:type="paragraph" w:customStyle="1" w:styleId="ZPKTzmpktartykuempunktem">
    <w:name w:val="Z/PKT – zm. pkt artykułem (punktem)"/>
    <w:basedOn w:val="Normalny"/>
    <w:uiPriority w:val="31"/>
    <w:qFormat/>
    <w:pPr>
      <w:spacing w:line="360" w:lineRule="auto"/>
      <w:ind w:left="1020" w:hanging="510"/>
      <w:jc w:val="both"/>
    </w:pPr>
    <w:rPr>
      <w:rFonts w:ascii="Times" w:hAnsi="Times" w:cs="Arial"/>
      <w:bCs/>
      <w:sz w:val="24"/>
    </w:rPr>
  </w:style>
  <w:style w:type="paragraph" w:customStyle="1" w:styleId="ust">
    <w:name w:val="ust"/>
    <w:pPr>
      <w:spacing w:before="60" w:after="60"/>
      <w:ind w:left="426" w:hanging="284"/>
      <w:jc w:val="both"/>
    </w:pPr>
    <w:rPr>
      <w:sz w:val="24"/>
      <w:szCs w:val="24"/>
    </w:rPr>
  </w:style>
  <w:style w:type="paragraph" w:customStyle="1" w:styleId="p4">
    <w:name w:val="p4"/>
    <w:basedOn w:val="Normalny"/>
    <w:pPr>
      <w:spacing w:before="100" w:beforeAutospacing="1" w:after="100" w:afterAutospacing="1"/>
    </w:pPr>
    <w:rPr>
      <w:rFonts w:ascii="Arial Unicode MS" w:eastAsia="Arial Unicode MS" w:hAnsi="Arial Unicode MS" w:cs="Arial Unicode MS"/>
      <w:sz w:val="24"/>
      <w:szCs w:val="24"/>
    </w:rPr>
  </w:style>
  <w:style w:type="paragraph" w:customStyle="1" w:styleId="ZUSTzmustartykuempunktem">
    <w:name w:val="Z/UST(§) – zm. ust. (§) artykułem (punktem)"/>
    <w:basedOn w:val="ZARTzmartartykuempunktem"/>
    <w:uiPriority w:val="30"/>
    <w:qFormat/>
  </w:style>
  <w:style w:type="paragraph" w:customStyle="1" w:styleId="punkt">
    <w:name w:val="punkt"/>
    <w:basedOn w:val="Normalny"/>
    <w:pPr>
      <w:spacing w:before="100" w:beforeAutospacing="1" w:after="100" w:afterAutospacing="1"/>
    </w:pPr>
    <w:rPr>
      <w:sz w:val="24"/>
      <w:szCs w:val="24"/>
    </w:rPr>
  </w:style>
  <w:style w:type="paragraph" w:customStyle="1" w:styleId="Default">
    <w:name w:val="Default"/>
    <w:pPr>
      <w:autoSpaceDE w:val="0"/>
      <w:autoSpaceDN w:val="0"/>
      <w:adjustRightInd w:val="0"/>
    </w:pPr>
    <w:rPr>
      <w:rFonts w:ascii="Arial" w:eastAsia="Calibri" w:hAnsi="Arial" w:cs="Arial"/>
      <w:color w:val="000000"/>
      <w:sz w:val="24"/>
      <w:szCs w:val="24"/>
    </w:rPr>
  </w:style>
  <w:style w:type="paragraph" w:customStyle="1" w:styleId="ZLITPKTzmpktliter">
    <w:name w:val="Z_LIT/PKT – zm. pkt literą"/>
    <w:basedOn w:val="Normalny"/>
    <w:uiPriority w:val="47"/>
    <w:qFormat/>
    <w:pPr>
      <w:spacing w:line="360" w:lineRule="auto"/>
      <w:ind w:left="1497" w:hanging="510"/>
      <w:jc w:val="both"/>
    </w:pPr>
    <w:rPr>
      <w:rFonts w:ascii="Times" w:hAnsi="Times" w:cs="Arial"/>
      <w:bCs/>
      <w:sz w:val="24"/>
    </w:rPr>
  </w:style>
  <w:style w:type="paragraph" w:customStyle="1" w:styleId="LITlitera">
    <w:name w:val="LIT – litera"/>
    <w:basedOn w:val="Normalny"/>
    <w:uiPriority w:val="14"/>
    <w:qFormat/>
    <w:pPr>
      <w:spacing w:line="360" w:lineRule="auto"/>
      <w:ind w:left="986" w:hanging="476"/>
      <w:jc w:val="both"/>
    </w:pPr>
    <w:rPr>
      <w:rFonts w:ascii="Times" w:hAnsi="Times" w:cs="Arial"/>
      <w:bCs/>
      <w:sz w:val="24"/>
    </w:rPr>
  </w:style>
  <w:style w:type="paragraph" w:customStyle="1" w:styleId="PKTpunkt">
    <w:name w:val="PKT – punkt"/>
    <w:uiPriority w:val="13"/>
    <w:qFormat/>
    <w:pPr>
      <w:spacing w:line="360" w:lineRule="auto"/>
      <w:ind w:left="510" w:hanging="510"/>
      <w:jc w:val="both"/>
    </w:pPr>
    <w:rPr>
      <w:rFonts w:ascii="Times" w:hAnsi="Times" w:cs="Arial"/>
      <w:bCs/>
      <w:sz w:val="24"/>
    </w:rPr>
  </w:style>
  <w:style w:type="paragraph" w:customStyle="1" w:styleId="ZTIRLITwPKTzmlitwpkttiret">
    <w:name w:val="Z_TIR/LIT_w_PKT – zm. lit. w pkt tiret"/>
    <w:basedOn w:val="LITlitera"/>
    <w:uiPriority w:val="57"/>
    <w:qFormat/>
    <w:pPr>
      <w:ind w:left="2336"/>
    </w:pPr>
  </w:style>
  <w:style w:type="paragraph" w:customStyle="1" w:styleId="zartzmartartykuempunktem0">
    <w:name w:val="zartzmartartykuempunktem"/>
    <w:basedOn w:val="Normalny"/>
    <w:pPr>
      <w:spacing w:before="100" w:beforeAutospacing="1" w:after="100" w:afterAutospacing="1"/>
    </w:pPr>
    <w:rPr>
      <w:sz w:val="24"/>
      <w:szCs w:val="24"/>
    </w:rPr>
  </w:style>
  <w:style w:type="paragraph" w:customStyle="1" w:styleId="zlitustzmustliter0">
    <w:name w:val="zlitustzmustliter"/>
    <w:basedOn w:val="Normalny"/>
    <w:pPr>
      <w:spacing w:before="100" w:beforeAutospacing="1" w:after="100" w:afterAutospacing="1"/>
    </w:pPr>
    <w:rPr>
      <w:sz w:val="24"/>
      <w:szCs w:val="24"/>
    </w:rPr>
  </w:style>
  <w:style w:type="paragraph" w:customStyle="1" w:styleId="zlitpktzmpktliter0">
    <w:name w:val="zlitpktzmpktliter"/>
    <w:basedOn w:val="Normalny"/>
    <w:pPr>
      <w:spacing w:before="100" w:beforeAutospacing="1" w:after="100" w:afterAutospacing="1"/>
    </w:pPr>
    <w:rPr>
      <w:sz w:val="24"/>
      <w:szCs w:val="24"/>
    </w:rPr>
  </w:style>
  <w:style w:type="paragraph" w:customStyle="1" w:styleId="zlitlitwpktzmlitwpktliter">
    <w:name w:val="zlitlitwpktzmlitwpktliter"/>
    <w:basedOn w:val="Normalny"/>
    <w:pPr>
      <w:spacing w:before="100" w:beforeAutospacing="1" w:after="100" w:afterAutospacing="1"/>
    </w:pPr>
    <w:rPr>
      <w:sz w:val="24"/>
      <w:szCs w:val="24"/>
    </w:rPr>
  </w:style>
  <w:style w:type="paragraph" w:customStyle="1" w:styleId="zlitczwsplitwpktzmczciwsplitwpktliter">
    <w:name w:val="zlitczwsplitwpktzmczciwsplitwpktliter"/>
    <w:basedOn w:val="Normalny"/>
    <w:pPr>
      <w:spacing w:before="100" w:beforeAutospacing="1" w:after="100" w:afterAutospacing="1"/>
    </w:pPr>
    <w:rPr>
      <w:sz w:val="24"/>
      <w:szCs w:val="24"/>
    </w:rPr>
  </w:style>
  <w:style w:type="paragraph" w:customStyle="1" w:styleId="text-justify1">
    <w:name w:val="text-justify1"/>
    <w:basedOn w:val="Normalny"/>
    <w:pPr>
      <w:spacing w:before="100" w:beforeAutospacing="1" w:after="100" w:afterAutospacing="1"/>
    </w:pPr>
    <w:rPr>
      <w:sz w:val="24"/>
      <w:szCs w:val="24"/>
    </w:rPr>
  </w:style>
  <w:style w:type="paragraph" w:styleId="Bezodstpw">
    <w:name w:val="No Spacing"/>
    <w:uiPriority w:val="1"/>
    <w:qFormat/>
    <w:rPr>
      <w:rFonts w:ascii="Calibri" w:eastAsia="Calibri" w:hAnsi="Calibri"/>
      <w:sz w:val="22"/>
      <w:szCs w:val="22"/>
      <w:lang w:eastAsia="en-US"/>
    </w:rPr>
  </w:style>
  <w:style w:type="paragraph" w:styleId="Nagwekspisutreci">
    <w:name w:val="TOC Heading"/>
    <w:basedOn w:val="Nagwek1"/>
    <w:next w:val="Normalny"/>
    <w:uiPriority w:val="39"/>
    <w:qFormat/>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customStyle="1" w:styleId="Tekstpodstawowy21">
    <w:name w:val="Tekst podstawowy 21"/>
    <w:basedOn w:val="Normalny"/>
    <w:pPr>
      <w:overflowPunct w:val="0"/>
      <w:autoSpaceDE w:val="0"/>
      <w:autoSpaceDN w:val="0"/>
      <w:adjustRightInd w:val="0"/>
      <w:ind w:left="1080"/>
      <w:jc w:val="both"/>
      <w:textAlignment w:val="baseline"/>
    </w:pPr>
    <w:rPr>
      <w:sz w:val="22"/>
    </w:rPr>
  </w:style>
  <w:style w:type="paragraph" w:customStyle="1" w:styleId="PunktowaniepoziomI">
    <w:name w:val="!Punktowanie poziom I"/>
    <w:basedOn w:val="Normalny"/>
    <w:next w:val="Normalny"/>
    <w:uiPriority w:val="99"/>
    <w:pPr>
      <w:numPr>
        <w:numId w:val="2"/>
      </w:numPr>
      <w:tabs>
        <w:tab w:val="left" w:pos="750"/>
      </w:tabs>
      <w:suppressAutoHyphens/>
      <w:ind w:left="-7390" w:firstLine="0"/>
      <w:jc w:val="both"/>
    </w:pPr>
    <w:rPr>
      <w:i/>
      <w:sz w:val="24"/>
      <w:szCs w:val="24"/>
      <w:lang w:eastAsia="ar-SA"/>
    </w:rPr>
  </w:style>
  <w:style w:type="table" w:styleId="Tabela-Siatka">
    <w:name w:val="Table Grid"/>
    <w:basedOn w:val="Standardowy"/>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g-binding">
    <w:name w:val="ng-binding"/>
    <w:basedOn w:val="Normalny"/>
    <w:rsid w:val="00B92074"/>
    <w:pPr>
      <w:spacing w:before="100" w:beforeAutospacing="1" w:after="100" w:afterAutospacing="1"/>
    </w:pPr>
    <w:rPr>
      <w:sz w:val="24"/>
      <w:szCs w:val="24"/>
    </w:rPr>
  </w:style>
  <w:style w:type="character" w:customStyle="1" w:styleId="ng-scope">
    <w:name w:val="ng-scope"/>
    <w:rsid w:val="00B92074"/>
  </w:style>
  <w:style w:type="character" w:customStyle="1" w:styleId="ng-binding1">
    <w:name w:val="ng-binding1"/>
    <w:rsid w:val="00B92074"/>
  </w:style>
  <w:style w:type="character" w:customStyle="1" w:styleId="pointer">
    <w:name w:val="pointer"/>
    <w:rsid w:val="00B92074"/>
  </w:style>
  <w:style w:type="paragraph" w:customStyle="1" w:styleId="text-justify">
    <w:name w:val="text-justify"/>
    <w:basedOn w:val="Normalny"/>
    <w:rsid w:val="004D4BE6"/>
    <w:pPr>
      <w:spacing w:before="100" w:beforeAutospacing="1" w:after="100" w:afterAutospacing="1"/>
    </w:pPr>
    <w:rPr>
      <w:sz w:val="24"/>
      <w:szCs w:val="24"/>
    </w:rPr>
  </w:style>
  <w:style w:type="paragraph" w:customStyle="1" w:styleId="m-5644440610407833552msolistparagraph">
    <w:name w:val="m_-5644440610407833552msolistparagraph"/>
    <w:basedOn w:val="Normalny"/>
    <w:rsid w:val="006E5A15"/>
    <w:pPr>
      <w:spacing w:before="100" w:beforeAutospacing="1" w:after="100" w:afterAutospacing="1"/>
    </w:pPr>
    <w:rPr>
      <w:sz w:val="24"/>
      <w:szCs w:val="24"/>
    </w:rPr>
  </w:style>
  <w:style w:type="paragraph" w:customStyle="1" w:styleId="m768799182196906401default">
    <w:name w:val="m_768799182196906401default"/>
    <w:basedOn w:val="Normalny"/>
    <w:rsid w:val="008F0D15"/>
    <w:pPr>
      <w:spacing w:before="100" w:beforeAutospacing="1" w:after="100" w:afterAutospacing="1"/>
    </w:pPr>
    <w:rPr>
      <w:sz w:val="24"/>
      <w:szCs w:val="24"/>
    </w:rPr>
  </w:style>
  <w:style w:type="paragraph" w:customStyle="1" w:styleId="m6314829870141668210msolistparagraph">
    <w:name w:val="m_6314829870141668210msolistparagraph"/>
    <w:basedOn w:val="Normalny"/>
    <w:rsid w:val="00F06029"/>
    <w:pPr>
      <w:spacing w:before="100" w:beforeAutospacing="1" w:after="100" w:afterAutospacing="1"/>
    </w:pPr>
    <w:rPr>
      <w:sz w:val="24"/>
      <w:szCs w:val="24"/>
    </w:rPr>
  </w:style>
  <w:style w:type="paragraph" w:styleId="Adresnakopercie">
    <w:name w:val="envelope address"/>
    <w:basedOn w:val="Normalny"/>
    <w:uiPriority w:val="99"/>
    <w:semiHidden/>
    <w:unhideWhenUsed/>
    <w:rsid w:val="00A1545E"/>
    <w:pPr>
      <w:framePr w:w="7920" w:h="1980" w:hRule="exact" w:hSpace="141" w:wrap="auto" w:hAnchor="page" w:xAlign="center" w:yAlign="bottom"/>
      <w:ind w:left="2880"/>
    </w:pPr>
    <w:rPr>
      <w:rFonts w:ascii="Arial" w:hAnsi="Arial"/>
      <w:sz w:val="22"/>
    </w:rPr>
  </w:style>
  <w:style w:type="paragraph" w:styleId="Adreszwrotnynakopercie">
    <w:name w:val="envelope return"/>
    <w:basedOn w:val="Normalny"/>
    <w:uiPriority w:val="99"/>
    <w:semiHidden/>
    <w:unhideWhenUsed/>
    <w:rsid w:val="00A1545E"/>
    <w:rPr>
      <w:rFonts w:ascii="Arial" w:hAnsi="Arial"/>
      <w:b/>
      <w:sz w:val="18"/>
    </w:rPr>
  </w:style>
  <w:style w:type="character" w:customStyle="1" w:styleId="ZagicieoddouformularzaZnak1">
    <w:name w:val="Zagięcie od dołu formularza Znak1"/>
    <w:uiPriority w:val="99"/>
    <w:semiHidden/>
    <w:rsid w:val="00A1545E"/>
    <w:rPr>
      <w:rFonts w:ascii="Arial" w:eastAsia="Times New Roman" w:hAnsi="Arial" w:cs="Arial"/>
      <w:b/>
      <w:vanish/>
      <w:sz w:val="16"/>
      <w:szCs w:val="16"/>
      <w:lang w:eastAsia="pl-PL"/>
    </w:rPr>
  </w:style>
  <w:style w:type="character" w:customStyle="1" w:styleId="HTML-wstpniesformatowanyZnak1">
    <w:name w:val="HTML - wstępnie sformatowany Znak1"/>
    <w:uiPriority w:val="99"/>
    <w:semiHidden/>
    <w:rsid w:val="00A1545E"/>
    <w:rPr>
      <w:rFonts w:ascii="Consolas" w:eastAsia="Times New Roman" w:hAnsi="Consolas"/>
      <w:b/>
      <w:sz w:val="20"/>
      <w:szCs w:val="20"/>
      <w:lang w:eastAsia="pl-PL"/>
    </w:rPr>
  </w:style>
  <w:style w:type="character" w:customStyle="1" w:styleId="TekstpodstawowyZnak1">
    <w:name w:val="Tekst podstawowy Znak1"/>
    <w:uiPriority w:val="99"/>
    <w:semiHidden/>
    <w:rsid w:val="00A1545E"/>
    <w:rPr>
      <w:rFonts w:eastAsia="Times New Roman"/>
      <w:b/>
      <w:sz w:val="20"/>
      <w:szCs w:val="20"/>
      <w:lang w:eastAsia="pl-PL"/>
    </w:rPr>
  </w:style>
  <w:style w:type="character" w:customStyle="1" w:styleId="TekstkomentarzaZnak1">
    <w:name w:val="Tekst komentarza Znak1"/>
    <w:uiPriority w:val="99"/>
    <w:semiHidden/>
    <w:rsid w:val="00A1545E"/>
    <w:rPr>
      <w:rFonts w:eastAsia="Times New Roman"/>
      <w:b/>
      <w:sz w:val="20"/>
      <w:szCs w:val="20"/>
      <w:lang w:eastAsia="pl-PL"/>
    </w:rPr>
  </w:style>
  <w:style w:type="character" w:customStyle="1" w:styleId="TekstprzypisudolnegoZnak1">
    <w:name w:val="Tekst przypisu dolnego Znak1"/>
    <w:uiPriority w:val="99"/>
    <w:semiHidden/>
    <w:rsid w:val="00A1545E"/>
    <w:rPr>
      <w:rFonts w:eastAsia="Times New Roman"/>
      <w:b/>
      <w:sz w:val="20"/>
      <w:szCs w:val="20"/>
      <w:lang w:eastAsia="pl-PL"/>
    </w:rPr>
  </w:style>
  <w:style w:type="character" w:customStyle="1" w:styleId="TekstprzypisukocowegoZnak1">
    <w:name w:val="Tekst przypisu końcowego Znak1"/>
    <w:uiPriority w:val="99"/>
    <w:semiHidden/>
    <w:rsid w:val="00A1545E"/>
    <w:rPr>
      <w:rFonts w:eastAsia="Times New Roman"/>
      <w:b/>
      <w:sz w:val="20"/>
      <w:szCs w:val="20"/>
      <w:lang w:eastAsia="pl-PL"/>
    </w:rPr>
  </w:style>
  <w:style w:type="character" w:customStyle="1" w:styleId="TekstdymkaZnak1">
    <w:name w:val="Tekst dymka Znak1"/>
    <w:uiPriority w:val="99"/>
    <w:semiHidden/>
    <w:rsid w:val="00A1545E"/>
    <w:rPr>
      <w:rFonts w:ascii="Segoe UI" w:eastAsia="Times New Roman" w:hAnsi="Segoe UI" w:cs="Segoe UI"/>
      <w:b/>
      <w:sz w:val="18"/>
      <w:szCs w:val="18"/>
      <w:lang w:eastAsia="pl-PL"/>
    </w:rPr>
  </w:style>
  <w:style w:type="character" w:customStyle="1" w:styleId="TematkomentarzaZnak1">
    <w:name w:val="Temat komentarza Znak1"/>
    <w:uiPriority w:val="99"/>
    <w:semiHidden/>
    <w:rsid w:val="00A1545E"/>
    <w:rPr>
      <w:rFonts w:eastAsia="Times New Roman"/>
      <w:b w:val="0"/>
      <w:bCs/>
      <w:sz w:val="20"/>
      <w:szCs w:val="20"/>
      <w:lang w:eastAsia="pl-PL"/>
    </w:rPr>
  </w:style>
  <w:style w:type="character" w:customStyle="1" w:styleId="ZwykytekstZnak1">
    <w:name w:val="Zwykły tekst Znak1"/>
    <w:uiPriority w:val="99"/>
    <w:semiHidden/>
    <w:rsid w:val="00A1545E"/>
    <w:rPr>
      <w:rFonts w:ascii="Consolas" w:eastAsia="Times New Roman" w:hAnsi="Consolas"/>
      <w:b/>
      <w:sz w:val="21"/>
      <w:szCs w:val="21"/>
      <w:lang w:eastAsia="pl-PL"/>
    </w:rPr>
  </w:style>
  <w:style w:type="character" w:customStyle="1" w:styleId="ZagicieodgryformularzaZnak1">
    <w:name w:val="Zagięcie od góry formularza Znak1"/>
    <w:uiPriority w:val="99"/>
    <w:semiHidden/>
    <w:rsid w:val="00A1545E"/>
    <w:rPr>
      <w:rFonts w:ascii="Arial" w:eastAsia="Times New Roman" w:hAnsi="Arial" w:cs="Arial"/>
      <w:b/>
      <w:vanish/>
      <w:sz w:val="16"/>
      <w:szCs w:val="16"/>
      <w:lang w:eastAsia="pl-PL"/>
    </w:rPr>
  </w:style>
  <w:style w:type="character" w:customStyle="1" w:styleId="StopkaZnak1">
    <w:name w:val="Stopka Znak1"/>
    <w:uiPriority w:val="99"/>
    <w:semiHidden/>
    <w:rsid w:val="00A1545E"/>
    <w:rPr>
      <w:rFonts w:eastAsia="Times New Roman"/>
      <w:b/>
      <w:sz w:val="20"/>
      <w:szCs w:val="20"/>
      <w:lang w:eastAsia="pl-PL"/>
    </w:rPr>
  </w:style>
  <w:style w:type="character" w:customStyle="1" w:styleId="TekstpodstawowywcityZnak">
    <w:name w:val="Tekst podstawowy wcięty Znak"/>
    <w:link w:val="Tekstpodstawowywcity"/>
    <w:semiHidden/>
    <w:rsid w:val="00A1545E"/>
  </w:style>
  <w:style w:type="character" w:customStyle="1" w:styleId="TytuZnak1">
    <w:name w:val="Tytuł Znak1"/>
    <w:uiPriority w:val="10"/>
    <w:rsid w:val="00A1545E"/>
    <w:rPr>
      <w:rFonts w:ascii="Calibri Light" w:eastAsia="Times New Roman" w:hAnsi="Calibri Light" w:cs="Times New Roman"/>
      <w:b/>
      <w:spacing w:val="-10"/>
      <w:kern w:val="28"/>
      <w:sz w:val="56"/>
      <w:szCs w:val="56"/>
      <w:lang w:eastAsia="pl-PL"/>
    </w:rPr>
  </w:style>
  <w:style w:type="character" w:customStyle="1" w:styleId="Tekstpodstawowywcity3Znak1">
    <w:name w:val="Tekst podstawowy wcięty 3 Znak1"/>
    <w:uiPriority w:val="99"/>
    <w:semiHidden/>
    <w:rsid w:val="00A1545E"/>
    <w:rPr>
      <w:rFonts w:eastAsia="Times New Roman"/>
      <w:b/>
      <w:sz w:val="16"/>
      <w:szCs w:val="16"/>
      <w:lang w:eastAsia="pl-PL"/>
    </w:rPr>
  </w:style>
  <w:style w:type="character" w:customStyle="1" w:styleId="NagwekZnak1">
    <w:name w:val="Nagłówek Znak1"/>
    <w:uiPriority w:val="99"/>
    <w:semiHidden/>
    <w:rsid w:val="00A1545E"/>
    <w:rPr>
      <w:rFonts w:eastAsia="Times New Roman"/>
      <w:b/>
      <w:sz w:val="20"/>
      <w:szCs w:val="20"/>
      <w:lang w:eastAsia="pl-PL"/>
    </w:rPr>
  </w:style>
  <w:style w:type="character" w:customStyle="1" w:styleId="Tekstpodstawowywcity2Znak1">
    <w:name w:val="Tekst podstawowy wcięty 2 Znak1"/>
    <w:uiPriority w:val="99"/>
    <w:semiHidden/>
    <w:rsid w:val="00A1545E"/>
    <w:rPr>
      <w:rFonts w:eastAsia="Times New Roman"/>
      <w:b/>
      <w:sz w:val="20"/>
      <w:szCs w:val="20"/>
      <w:lang w:eastAsia="pl-PL"/>
    </w:rPr>
  </w:style>
  <w:style w:type="character" w:customStyle="1" w:styleId="Tekstpodstawowy2Znak1">
    <w:name w:val="Tekst podstawowy 2 Znak1"/>
    <w:uiPriority w:val="99"/>
    <w:semiHidden/>
    <w:rsid w:val="00A1545E"/>
    <w:rPr>
      <w:rFonts w:eastAsia="Times New Roman"/>
      <w:b/>
      <w:sz w:val="20"/>
      <w:szCs w:val="20"/>
      <w:lang w:eastAsia="pl-PL"/>
    </w:rPr>
  </w:style>
  <w:style w:type="paragraph" w:styleId="Poprawka">
    <w:name w:val="Revision"/>
    <w:hidden/>
    <w:uiPriority w:val="99"/>
    <w:unhideWhenUsed/>
    <w:rsid w:val="00C77CFC"/>
  </w:style>
  <w:style w:type="character" w:customStyle="1" w:styleId="FontStyle40">
    <w:name w:val="Font Style40"/>
    <w:uiPriority w:val="99"/>
    <w:rsid w:val="00695F7A"/>
    <w:rPr>
      <w:rFonts w:ascii="Trebuchet MS" w:hAnsi="Trebuchet MS" w:cs="Trebuchet MS"/>
      <w:b/>
      <w:bCs/>
      <w:color w:val="000000"/>
      <w:sz w:val="22"/>
      <w:szCs w:val="22"/>
    </w:rPr>
  </w:style>
  <w:style w:type="paragraph" w:customStyle="1" w:styleId="Style8">
    <w:name w:val="Style8"/>
    <w:basedOn w:val="Normalny"/>
    <w:uiPriority w:val="99"/>
    <w:rsid w:val="00695F7A"/>
    <w:pPr>
      <w:widowControl w:val="0"/>
      <w:autoSpaceDE w:val="0"/>
      <w:autoSpaceDN w:val="0"/>
      <w:adjustRightInd w:val="0"/>
      <w:jc w:val="center"/>
    </w:pPr>
    <w:rPr>
      <w:rFonts w:ascii="Trebuchet MS" w:hAnsi="Trebuchet MS"/>
      <w:sz w:val="24"/>
      <w:szCs w:val="24"/>
    </w:rPr>
  </w:style>
  <w:style w:type="paragraph" w:customStyle="1" w:styleId="Style15">
    <w:name w:val="Style15"/>
    <w:basedOn w:val="Normalny"/>
    <w:uiPriority w:val="99"/>
    <w:rsid w:val="00695F7A"/>
    <w:pPr>
      <w:widowControl w:val="0"/>
      <w:autoSpaceDE w:val="0"/>
      <w:autoSpaceDN w:val="0"/>
      <w:adjustRightInd w:val="0"/>
      <w:spacing w:line="278" w:lineRule="exact"/>
      <w:ind w:hanging="264"/>
      <w:jc w:val="both"/>
    </w:pPr>
    <w:rPr>
      <w:rFonts w:ascii="Trebuchet MS" w:hAnsi="Trebuchet MS"/>
      <w:sz w:val="24"/>
      <w:szCs w:val="24"/>
    </w:rPr>
  </w:style>
  <w:style w:type="paragraph" w:customStyle="1" w:styleId="Style25">
    <w:name w:val="Style25"/>
    <w:basedOn w:val="Normalny"/>
    <w:uiPriority w:val="99"/>
    <w:rsid w:val="00695F7A"/>
    <w:pPr>
      <w:widowControl w:val="0"/>
      <w:autoSpaceDE w:val="0"/>
      <w:autoSpaceDN w:val="0"/>
      <w:adjustRightInd w:val="0"/>
      <w:spacing w:line="278" w:lineRule="exact"/>
      <w:jc w:val="both"/>
    </w:pPr>
    <w:rPr>
      <w:rFonts w:ascii="Trebuchet MS" w:hAnsi="Trebuchet MS"/>
      <w:sz w:val="24"/>
      <w:szCs w:val="24"/>
    </w:rPr>
  </w:style>
  <w:style w:type="paragraph" w:customStyle="1" w:styleId="Style30">
    <w:name w:val="Style30"/>
    <w:basedOn w:val="Normalny"/>
    <w:uiPriority w:val="99"/>
    <w:rsid w:val="00695F7A"/>
    <w:pPr>
      <w:widowControl w:val="0"/>
      <w:autoSpaceDE w:val="0"/>
      <w:autoSpaceDN w:val="0"/>
      <w:adjustRightInd w:val="0"/>
      <w:spacing w:line="278" w:lineRule="exact"/>
      <w:ind w:hanging="355"/>
      <w:jc w:val="both"/>
    </w:pPr>
    <w:rPr>
      <w:rFonts w:ascii="Trebuchet MS" w:hAnsi="Trebuchet MS"/>
      <w:sz w:val="24"/>
      <w:szCs w:val="24"/>
    </w:rPr>
  </w:style>
  <w:style w:type="character" w:customStyle="1" w:styleId="FontStyle41">
    <w:name w:val="Font Style41"/>
    <w:uiPriority w:val="99"/>
    <w:rsid w:val="00695F7A"/>
    <w:rPr>
      <w:rFonts w:ascii="Trebuchet MS" w:hAnsi="Trebuchet MS" w:cs="Trebuchet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5515">
      <w:bodyDiv w:val="1"/>
      <w:marLeft w:val="0"/>
      <w:marRight w:val="0"/>
      <w:marTop w:val="0"/>
      <w:marBottom w:val="0"/>
      <w:divBdr>
        <w:top w:val="none" w:sz="0" w:space="0" w:color="auto"/>
        <w:left w:val="none" w:sz="0" w:space="0" w:color="auto"/>
        <w:bottom w:val="none" w:sz="0" w:space="0" w:color="auto"/>
        <w:right w:val="none" w:sz="0" w:space="0" w:color="auto"/>
      </w:divBdr>
    </w:div>
    <w:div w:id="13728065">
      <w:bodyDiv w:val="1"/>
      <w:marLeft w:val="0"/>
      <w:marRight w:val="0"/>
      <w:marTop w:val="0"/>
      <w:marBottom w:val="0"/>
      <w:divBdr>
        <w:top w:val="none" w:sz="0" w:space="0" w:color="auto"/>
        <w:left w:val="none" w:sz="0" w:space="0" w:color="auto"/>
        <w:bottom w:val="none" w:sz="0" w:space="0" w:color="auto"/>
        <w:right w:val="none" w:sz="0" w:space="0" w:color="auto"/>
      </w:divBdr>
      <w:divsChild>
        <w:div w:id="191504036">
          <w:marLeft w:val="0"/>
          <w:marRight w:val="0"/>
          <w:marTop w:val="72"/>
          <w:marBottom w:val="240"/>
          <w:divBdr>
            <w:top w:val="none" w:sz="0" w:space="0" w:color="auto"/>
            <w:left w:val="none" w:sz="0" w:space="0" w:color="auto"/>
            <w:bottom w:val="none" w:sz="0" w:space="0" w:color="auto"/>
            <w:right w:val="none" w:sz="0" w:space="0" w:color="auto"/>
          </w:divBdr>
          <w:divsChild>
            <w:div w:id="1613436863">
              <w:marLeft w:val="0"/>
              <w:marRight w:val="0"/>
              <w:marTop w:val="0"/>
              <w:marBottom w:val="0"/>
              <w:divBdr>
                <w:top w:val="none" w:sz="0" w:space="0" w:color="auto"/>
                <w:left w:val="none" w:sz="0" w:space="0" w:color="auto"/>
                <w:bottom w:val="none" w:sz="0" w:space="0" w:color="auto"/>
                <w:right w:val="none" w:sz="0" w:space="0" w:color="auto"/>
              </w:divBdr>
            </w:div>
          </w:divsChild>
        </w:div>
        <w:div w:id="1540119561">
          <w:marLeft w:val="0"/>
          <w:marRight w:val="0"/>
          <w:marTop w:val="72"/>
          <w:marBottom w:val="240"/>
          <w:divBdr>
            <w:top w:val="none" w:sz="0" w:space="0" w:color="auto"/>
            <w:left w:val="none" w:sz="0" w:space="0" w:color="auto"/>
            <w:bottom w:val="none" w:sz="0" w:space="0" w:color="auto"/>
            <w:right w:val="none" w:sz="0" w:space="0" w:color="auto"/>
          </w:divBdr>
          <w:divsChild>
            <w:div w:id="652099427">
              <w:marLeft w:val="0"/>
              <w:marRight w:val="0"/>
              <w:marTop w:val="72"/>
              <w:marBottom w:val="0"/>
              <w:divBdr>
                <w:top w:val="none" w:sz="0" w:space="0" w:color="auto"/>
                <w:left w:val="none" w:sz="0" w:space="0" w:color="auto"/>
                <w:bottom w:val="none" w:sz="0" w:space="0" w:color="auto"/>
                <w:right w:val="none" w:sz="0" w:space="0" w:color="auto"/>
              </w:divBdr>
              <w:divsChild>
                <w:div w:id="1807358318">
                  <w:marLeft w:val="0"/>
                  <w:marRight w:val="0"/>
                  <w:marTop w:val="0"/>
                  <w:marBottom w:val="0"/>
                  <w:divBdr>
                    <w:top w:val="none" w:sz="0" w:space="0" w:color="auto"/>
                    <w:left w:val="none" w:sz="0" w:space="0" w:color="auto"/>
                    <w:bottom w:val="none" w:sz="0" w:space="0" w:color="auto"/>
                    <w:right w:val="none" w:sz="0" w:space="0" w:color="auto"/>
                  </w:divBdr>
                </w:div>
              </w:divsChild>
            </w:div>
            <w:div w:id="1128278238">
              <w:marLeft w:val="0"/>
              <w:marRight w:val="0"/>
              <w:marTop w:val="72"/>
              <w:marBottom w:val="0"/>
              <w:divBdr>
                <w:top w:val="none" w:sz="0" w:space="0" w:color="auto"/>
                <w:left w:val="none" w:sz="0" w:space="0" w:color="auto"/>
                <w:bottom w:val="none" w:sz="0" w:space="0" w:color="auto"/>
                <w:right w:val="none" w:sz="0" w:space="0" w:color="auto"/>
              </w:divBdr>
              <w:divsChild>
                <w:div w:id="702053510">
                  <w:marLeft w:val="360"/>
                  <w:marRight w:val="0"/>
                  <w:marTop w:val="0"/>
                  <w:marBottom w:val="72"/>
                  <w:divBdr>
                    <w:top w:val="none" w:sz="0" w:space="0" w:color="auto"/>
                    <w:left w:val="none" w:sz="0" w:space="0" w:color="auto"/>
                    <w:bottom w:val="none" w:sz="0" w:space="0" w:color="auto"/>
                    <w:right w:val="none" w:sz="0" w:space="0" w:color="auto"/>
                  </w:divBdr>
                  <w:divsChild>
                    <w:div w:id="580024746">
                      <w:marLeft w:val="0"/>
                      <w:marRight w:val="0"/>
                      <w:marTop w:val="0"/>
                      <w:marBottom w:val="0"/>
                      <w:divBdr>
                        <w:top w:val="none" w:sz="0" w:space="0" w:color="auto"/>
                        <w:left w:val="none" w:sz="0" w:space="0" w:color="auto"/>
                        <w:bottom w:val="none" w:sz="0" w:space="0" w:color="auto"/>
                        <w:right w:val="none" w:sz="0" w:space="0" w:color="auto"/>
                      </w:divBdr>
                    </w:div>
                  </w:divsChild>
                </w:div>
                <w:div w:id="712582272">
                  <w:marLeft w:val="0"/>
                  <w:marRight w:val="0"/>
                  <w:marTop w:val="0"/>
                  <w:marBottom w:val="0"/>
                  <w:divBdr>
                    <w:top w:val="none" w:sz="0" w:space="0" w:color="auto"/>
                    <w:left w:val="none" w:sz="0" w:space="0" w:color="auto"/>
                    <w:bottom w:val="none" w:sz="0" w:space="0" w:color="auto"/>
                    <w:right w:val="none" w:sz="0" w:space="0" w:color="auto"/>
                  </w:divBdr>
                </w:div>
                <w:div w:id="1125735712">
                  <w:marLeft w:val="360"/>
                  <w:marRight w:val="0"/>
                  <w:marTop w:val="0"/>
                  <w:marBottom w:val="72"/>
                  <w:divBdr>
                    <w:top w:val="none" w:sz="0" w:space="0" w:color="auto"/>
                    <w:left w:val="none" w:sz="0" w:space="0" w:color="auto"/>
                    <w:bottom w:val="none" w:sz="0" w:space="0" w:color="auto"/>
                    <w:right w:val="none" w:sz="0" w:space="0" w:color="auto"/>
                  </w:divBdr>
                  <w:divsChild>
                    <w:div w:id="1163200521">
                      <w:marLeft w:val="0"/>
                      <w:marRight w:val="0"/>
                      <w:marTop w:val="0"/>
                      <w:marBottom w:val="0"/>
                      <w:divBdr>
                        <w:top w:val="none" w:sz="0" w:space="0" w:color="auto"/>
                        <w:left w:val="none" w:sz="0" w:space="0" w:color="auto"/>
                        <w:bottom w:val="none" w:sz="0" w:space="0" w:color="auto"/>
                        <w:right w:val="none" w:sz="0" w:space="0" w:color="auto"/>
                      </w:divBdr>
                    </w:div>
                  </w:divsChild>
                </w:div>
                <w:div w:id="1980528662">
                  <w:marLeft w:val="360"/>
                  <w:marRight w:val="0"/>
                  <w:marTop w:val="72"/>
                  <w:marBottom w:val="72"/>
                  <w:divBdr>
                    <w:top w:val="none" w:sz="0" w:space="0" w:color="auto"/>
                    <w:left w:val="none" w:sz="0" w:space="0" w:color="auto"/>
                    <w:bottom w:val="none" w:sz="0" w:space="0" w:color="auto"/>
                    <w:right w:val="none" w:sz="0" w:space="0" w:color="auto"/>
                  </w:divBdr>
                  <w:divsChild>
                    <w:div w:id="152320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752354">
              <w:marLeft w:val="0"/>
              <w:marRight w:val="0"/>
              <w:marTop w:val="72"/>
              <w:marBottom w:val="0"/>
              <w:divBdr>
                <w:top w:val="none" w:sz="0" w:space="0" w:color="auto"/>
                <w:left w:val="none" w:sz="0" w:space="0" w:color="auto"/>
                <w:bottom w:val="none" w:sz="0" w:space="0" w:color="auto"/>
                <w:right w:val="none" w:sz="0" w:space="0" w:color="auto"/>
              </w:divBdr>
            </w:div>
            <w:div w:id="1445080105">
              <w:marLeft w:val="0"/>
              <w:marRight w:val="0"/>
              <w:marTop w:val="72"/>
              <w:marBottom w:val="0"/>
              <w:divBdr>
                <w:top w:val="none" w:sz="0" w:space="0" w:color="auto"/>
                <w:left w:val="none" w:sz="0" w:space="0" w:color="auto"/>
                <w:bottom w:val="none" w:sz="0" w:space="0" w:color="auto"/>
                <w:right w:val="none" w:sz="0" w:space="0" w:color="auto"/>
              </w:divBdr>
              <w:divsChild>
                <w:div w:id="70852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254">
      <w:bodyDiv w:val="1"/>
      <w:marLeft w:val="0"/>
      <w:marRight w:val="0"/>
      <w:marTop w:val="0"/>
      <w:marBottom w:val="0"/>
      <w:divBdr>
        <w:top w:val="none" w:sz="0" w:space="0" w:color="auto"/>
        <w:left w:val="none" w:sz="0" w:space="0" w:color="auto"/>
        <w:bottom w:val="none" w:sz="0" w:space="0" w:color="auto"/>
        <w:right w:val="none" w:sz="0" w:space="0" w:color="auto"/>
      </w:divBdr>
      <w:divsChild>
        <w:div w:id="739447529">
          <w:marLeft w:val="0"/>
          <w:marRight w:val="0"/>
          <w:marTop w:val="72"/>
          <w:marBottom w:val="0"/>
          <w:divBdr>
            <w:top w:val="none" w:sz="0" w:space="0" w:color="auto"/>
            <w:left w:val="none" w:sz="0" w:space="0" w:color="auto"/>
            <w:bottom w:val="none" w:sz="0" w:space="0" w:color="auto"/>
            <w:right w:val="none" w:sz="0" w:space="0" w:color="auto"/>
          </w:divBdr>
        </w:div>
        <w:div w:id="1045720006">
          <w:marLeft w:val="0"/>
          <w:marRight w:val="0"/>
          <w:marTop w:val="72"/>
          <w:marBottom w:val="0"/>
          <w:divBdr>
            <w:top w:val="none" w:sz="0" w:space="0" w:color="auto"/>
            <w:left w:val="none" w:sz="0" w:space="0" w:color="auto"/>
            <w:bottom w:val="none" w:sz="0" w:space="0" w:color="auto"/>
            <w:right w:val="none" w:sz="0" w:space="0" w:color="auto"/>
          </w:divBdr>
        </w:div>
        <w:div w:id="1365061842">
          <w:marLeft w:val="0"/>
          <w:marRight w:val="0"/>
          <w:marTop w:val="72"/>
          <w:marBottom w:val="0"/>
          <w:divBdr>
            <w:top w:val="none" w:sz="0" w:space="0" w:color="auto"/>
            <w:left w:val="none" w:sz="0" w:space="0" w:color="auto"/>
            <w:bottom w:val="none" w:sz="0" w:space="0" w:color="auto"/>
            <w:right w:val="none" w:sz="0" w:space="0" w:color="auto"/>
          </w:divBdr>
        </w:div>
        <w:div w:id="2014868483">
          <w:marLeft w:val="0"/>
          <w:marRight w:val="0"/>
          <w:marTop w:val="72"/>
          <w:marBottom w:val="0"/>
          <w:divBdr>
            <w:top w:val="none" w:sz="0" w:space="0" w:color="auto"/>
            <w:left w:val="none" w:sz="0" w:space="0" w:color="auto"/>
            <w:bottom w:val="none" w:sz="0" w:space="0" w:color="auto"/>
            <w:right w:val="none" w:sz="0" w:space="0" w:color="auto"/>
          </w:divBdr>
        </w:div>
      </w:divsChild>
    </w:div>
    <w:div w:id="46876995">
      <w:bodyDiv w:val="1"/>
      <w:marLeft w:val="0"/>
      <w:marRight w:val="0"/>
      <w:marTop w:val="0"/>
      <w:marBottom w:val="0"/>
      <w:divBdr>
        <w:top w:val="none" w:sz="0" w:space="0" w:color="auto"/>
        <w:left w:val="none" w:sz="0" w:space="0" w:color="auto"/>
        <w:bottom w:val="none" w:sz="0" w:space="0" w:color="auto"/>
        <w:right w:val="none" w:sz="0" w:space="0" w:color="auto"/>
      </w:divBdr>
    </w:div>
    <w:div w:id="67652545">
      <w:bodyDiv w:val="1"/>
      <w:marLeft w:val="0"/>
      <w:marRight w:val="0"/>
      <w:marTop w:val="0"/>
      <w:marBottom w:val="0"/>
      <w:divBdr>
        <w:top w:val="none" w:sz="0" w:space="0" w:color="auto"/>
        <w:left w:val="none" w:sz="0" w:space="0" w:color="auto"/>
        <w:bottom w:val="none" w:sz="0" w:space="0" w:color="auto"/>
        <w:right w:val="none" w:sz="0" w:space="0" w:color="auto"/>
      </w:divBdr>
      <w:divsChild>
        <w:div w:id="70810400">
          <w:marLeft w:val="360"/>
          <w:marRight w:val="0"/>
          <w:marTop w:val="0"/>
          <w:marBottom w:val="72"/>
          <w:divBdr>
            <w:top w:val="none" w:sz="0" w:space="0" w:color="auto"/>
            <w:left w:val="none" w:sz="0" w:space="0" w:color="auto"/>
            <w:bottom w:val="none" w:sz="0" w:space="0" w:color="auto"/>
            <w:right w:val="none" w:sz="0" w:space="0" w:color="auto"/>
          </w:divBdr>
        </w:div>
        <w:div w:id="448822141">
          <w:marLeft w:val="360"/>
          <w:marRight w:val="0"/>
          <w:marTop w:val="72"/>
          <w:marBottom w:val="72"/>
          <w:divBdr>
            <w:top w:val="none" w:sz="0" w:space="0" w:color="auto"/>
            <w:left w:val="none" w:sz="0" w:space="0" w:color="auto"/>
            <w:bottom w:val="none" w:sz="0" w:space="0" w:color="auto"/>
            <w:right w:val="none" w:sz="0" w:space="0" w:color="auto"/>
          </w:divBdr>
        </w:div>
        <w:div w:id="529144951">
          <w:marLeft w:val="360"/>
          <w:marRight w:val="0"/>
          <w:marTop w:val="0"/>
          <w:marBottom w:val="72"/>
          <w:divBdr>
            <w:top w:val="none" w:sz="0" w:space="0" w:color="auto"/>
            <w:left w:val="none" w:sz="0" w:space="0" w:color="auto"/>
            <w:bottom w:val="none" w:sz="0" w:space="0" w:color="auto"/>
            <w:right w:val="none" w:sz="0" w:space="0" w:color="auto"/>
          </w:divBdr>
        </w:div>
      </w:divsChild>
    </w:div>
    <w:div w:id="75709794">
      <w:bodyDiv w:val="1"/>
      <w:marLeft w:val="0"/>
      <w:marRight w:val="0"/>
      <w:marTop w:val="0"/>
      <w:marBottom w:val="0"/>
      <w:divBdr>
        <w:top w:val="none" w:sz="0" w:space="0" w:color="auto"/>
        <w:left w:val="none" w:sz="0" w:space="0" w:color="auto"/>
        <w:bottom w:val="none" w:sz="0" w:space="0" w:color="auto"/>
        <w:right w:val="none" w:sz="0" w:space="0" w:color="auto"/>
      </w:divBdr>
      <w:divsChild>
        <w:div w:id="801192964">
          <w:marLeft w:val="360"/>
          <w:marRight w:val="0"/>
          <w:marTop w:val="0"/>
          <w:marBottom w:val="72"/>
          <w:divBdr>
            <w:top w:val="none" w:sz="0" w:space="0" w:color="auto"/>
            <w:left w:val="none" w:sz="0" w:space="0" w:color="auto"/>
            <w:bottom w:val="none" w:sz="0" w:space="0" w:color="auto"/>
            <w:right w:val="none" w:sz="0" w:space="0" w:color="auto"/>
          </w:divBdr>
        </w:div>
        <w:div w:id="1709646239">
          <w:marLeft w:val="360"/>
          <w:marRight w:val="0"/>
          <w:marTop w:val="72"/>
          <w:marBottom w:val="72"/>
          <w:divBdr>
            <w:top w:val="none" w:sz="0" w:space="0" w:color="auto"/>
            <w:left w:val="none" w:sz="0" w:space="0" w:color="auto"/>
            <w:bottom w:val="none" w:sz="0" w:space="0" w:color="auto"/>
            <w:right w:val="none" w:sz="0" w:space="0" w:color="auto"/>
          </w:divBdr>
        </w:div>
        <w:div w:id="1903177289">
          <w:marLeft w:val="360"/>
          <w:marRight w:val="0"/>
          <w:marTop w:val="0"/>
          <w:marBottom w:val="72"/>
          <w:divBdr>
            <w:top w:val="none" w:sz="0" w:space="0" w:color="auto"/>
            <w:left w:val="none" w:sz="0" w:space="0" w:color="auto"/>
            <w:bottom w:val="none" w:sz="0" w:space="0" w:color="auto"/>
            <w:right w:val="none" w:sz="0" w:space="0" w:color="auto"/>
          </w:divBdr>
        </w:div>
      </w:divsChild>
    </w:div>
    <w:div w:id="102187926">
      <w:bodyDiv w:val="1"/>
      <w:marLeft w:val="0"/>
      <w:marRight w:val="0"/>
      <w:marTop w:val="0"/>
      <w:marBottom w:val="0"/>
      <w:divBdr>
        <w:top w:val="none" w:sz="0" w:space="0" w:color="auto"/>
        <w:left w:val="none" w:sz="0" w:space="0" w:color="auto"/>
        <w:bottom w:val="none" w:sz="0" w:space="0" w:color="auto"/>
        <w:right w:val="none" w:sz="0" w:space="0" w:color="auto"/>
      </w:divBdr>
    </w:div>
    <w:div w:id="109666282">
      <w:bodyDiv w:val="1"/>
      <w:marLeft w:val="0"/>
      <w:marRight w:val="0"/>
      <w:marTop w:val="0"/>
      <w:marBottom w:val="0"/>
      <w:divBdr>
        <w:top w:val="none" w:sz="0" w:space="0" w:color="auto"/>
        <w:left w:val="none" w:sz="0" w:space="0" w:color="auto"/>
        <w:bottom w:val="none" w:sz="0" w:space="0" w:color="auto"/>
        <w:right w:val="none" w:sz="0" w:space="0" w:color="auto"/>
      </w:divBdr>
      <w:divsChild>
        <w:div w:id="546579">
          <w:marLeft w:val="0"/>
          <w:marRight w:val="0"/>
          <w:marTop w:val="72"/>
          <w:marBottom w:val="0"/>
          <w:divBdr>
            <w:top w:val="none" w:sz="0" w:space="0" w:color="auto"/>
            <w:left w:val="none" w:sz="0" w:space="0" w:color="auto"/>
            <w:bottom w:val="none" w:sz="0" w:space="0" w:color="auto"/>
            <w:right w:val="none" w:sz="0" w:space="0" w:color="auto"/>
          </w:divBdr>
          <w:divsChild>
            <w:div w:id="575283092">
              <w:marLeft w:val="0"/>
              <w:marRight w:val="0"/>
              <w:marTop w:val="0"/>
              <w:marBottom w:val="0"/>
              <w:divBdr>
                <w:top w:val="none" w:sz="0" w:space="0" w:color="auto"/>
                <w:left w:val="none" w:sz="0" w:space="0" w:color="auto"/>
                <w:bottom w:val="none" w:sz="0" w:space="0" w:color="auto"/>
                <w:right w:val="none" w:sz="0" w:space="0" w:color="auto"/>
              </w:divBdr>
            </w:div>
          </w:divsChild>
        </w:div>
        <w:div w:id="251546440">
          <w:marLeft w:val="0"/>
          <w:marRight w:val="0"/>
          <w:marTop w:val="72"/>
          <w:marBottom w:val="0"/>
          <w:divBdr>
            <w:top w:val="none" w:sz="0" w:space="0" w:color="auto"/>
            <w:left w:val="none" w:sz="0" w:space="0" w:color="auto"/>
            <w:bottom w:val="none" w:sz="0" w:space="0" w:color="auto"/>
            <w:right w:val="none" w:sz="0" w:space="0" w:color="auto"/>
          </w:divBdr>
        </w:div>
      </w:divsChild>
    </w:div>
    <w:div w:id="117459303">
      <w:bodyDiv w:val="1"/>
      <w:marLeft w:val="0"/>
      <w:marRight w:val="0"/>
      <w:marTop w:val="0"/>
      <w:marBottom w:val="0"/>
      <w:divBdr>
        <w:top w:val="none" w:sz="0" w:space="0" w:color="auto"/>
        <w:left w:val="none" w:sz="0" w:space="0" w:color="auto"/>
        <w:bottom w:val="none" w:sz="0" w:space="0" w:color="auto"/>
        <w:right w:val="none" w:sz="0" w:space="0" w:color="auto"/>
      </w:divBdr>
      <w:divsChild>
        <w:div w:id="423261389">
          <w:marLeft w:val="360"/>
          <w:marRight w:val="0"/>
          <w:marTop w:val="72"/>
          <w:marBottom w:val="72"/>
          <w:divBdr>
            <w:top w:val="none" w:sz="0" w:space="0" w:color="auto"/>
            <w:left w:val="none" w:sz="0" w:space="0" w:color="auto"/>
            <w:bottom w:val="none" w:sz="0" w:space="0" w:color="auto"/>
            <w:right w:val="none" w:sz="0" w:space="0" w:color="auto"/>
          </w:divBdr>
          <w:divsChild>
            <w:div w:id="197163090">
              <w:marLeft w:val="0"/>
              <w:marRight w:val="0"/>
              <w:marTop w:val="0"/>
              <w:marBottom w:val="0"/>
              <w:divBdr>
                <w:top w:val="none" w:sz="0" w:space="0" w:color="auto"/>
                <w:left w:val="none" w:sz="0" w:space="0" w:color="auto"/>
                <w:bottom w:val="none" w:sz="0" w:space="0" w:color="auto"/>
                <w:right w:val="none" w:sz="0" w:space="0" w:color="auto"/>
              </w:divBdr>
            </w:div>
          </w:divsChild>
        </w:div>
        <w:div w:id="1405563571">
          <w:marLeft w:val="360"/>
          <w:marRight w:val="0"/>
          <w:marTop w:val="0"/>
          <w:marBottom w:val="72"/>
          <w:divBdr>
            <w:top w:val="none" w:sz="0" w:space="0" w:color="auto"/>
            <w:left w:val="none" w:sz="0" w:space="0" w:color="auto"/>
            <w:bottom w:val="none" w:sz="0" w:space="0" w:color="auto"/>
            <w:right w:val="none" w:sz="0" w:space="0" w:color="auto"/>
          </w:divBdr>
          <w:divsChild>
            <w:div w:id="36903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9380">
      <w:bodyDiv w:val="1"/>
      <w:marLeft w:val="0"/>
      <w:marRight w:val="0"/>
      <w:marTop w:val="0"/>
      <w:marBottom w:val="0"/>
      <w:divBdr>
        <w:top w:val="none" w:sz="0" w:space="0" w:color="auto"/>
        <w:left w:val="none" w:sz="0" w:space="0" w:color="auto"/>
        <w:bottom w:val="none" w:sz="0" w:space="0" w:color="auto"/>
        <w:right w:val="none" w:sz="0" w:space="0" w:color="auto"/>
      </w:divBdr>
    </w:div>
    <w:div w:id="146216464">
      <w:bodyDiv w:val="1"/>
      <w:marLeft w:val="0"/>
      <w:marRight w:val="0"/>
      <w:marTop w:val="0"/>
      <w:marBottom w:val="0"/>
      <w:divBdr>
        <w:top w:val="none" w:sz="0" w:space="0" w:color="auto"/>
        <w:left w:val="none" w:sz="0" w:space="0" w:color="auto"/>
        <w:bottom w:val="none" w:sz="0" w:space="0" w:color="auto"/>
        <w:right w:val="none" w:sz="0" w:space="0" w:color="auto"/>
      </w:divBdr>
    </w:div>
    <w:div w:id="220869838">
      <w:bodyDiv w:val="1"/>
      <w:marLeft w:val="0"/>
      <w:marRight w:val="0"/>
      <w:marTop w:val="0"/>
      <w:marBottom w:val="0"/>
      <w:divBdr>
        <w:top w:val="none" w:sz="0" w:space="0" w:color="auto"/>
        <w:left w:val="none" w:sz="0" w:space="0" w:color="auto"/>
        <w:bottom w:val="none" w:sz="0" w:space="0" w:color="auto"/>
        <w:right w:val="none" w:sz="0" w:space="0" w:color="auto"/>
      </w:divBdr>
      <w:divsChild>
        <w:div w:id="1287389705">
          <w:marLeft w:val="0"/>
          <w:marRight w:val="0"/>
          <w:marTop w:val="0"/>
          <w:marBottom w:val="240"/>
          <w:divBdr>
            <w:top w:val="none" w:sz="0" w:space="0" w:color="auto"/>
            <w:left w:val="none" w:sz="0" w:space="0" w:color="auto"/>
            <w:bottom w:val="none" w:sz="0" w:space="0" w:color="auto"/>
            <w:right w:val="none" w:sz="0" w:space="0" w:color="auto"/>
          </w:divBdr>
          <w:divsChild>
            <w:div w:id="1596594516">
              <w:marLeft w:val="0"/>
              <w:marRight w:val="0"/>
              <w:marTop w:val="72"/>
              <w:marBottom w:val="0"/>
              <w:divBdr>
                <w:top w:val="none" w:sz="0" w:space="0" w:color="auto"/>
                <w:left w:val="none" w:sz="0" w:space="0" w:color="auto"/>
                <w:bottom w:val="none" w:sz="0" w:space="0" w:color="auto"/>
                <w:right w:val="none" w:sz="0" w:space="0" w:color="auto"/>
              </w:divBdr>
            </w:div>
            <w:div w:id="2079668093">
              <w:marLeft w:val="0"/>
              <w:marRight w:val="0"/>
              <w:marTop w:val="72"/>
              <w:marBottom w:val="0"/>
              <w:divBdr>
                <w:top w:val="none" w:sz="0" w:space="0" w:color="auto"/>
                <w:left w:val="none" w:sz="0" w:space="0" w:color="auto"/>
                <w:bottom w:val="none" w:sz="0" w:space="0" w:color="auto"/>
                <w:right w:val="none" w:sz="0" w:space="0" w:color="auto"/>
              </w:divBdr>
            </w:div>
          </w:divsChild>
        </w:div>
        <w:div w:id="2023125233">
          <w:marLeft w:val="0"/>
          <w:marRight w:val="0"/>
          <w:marTop w:val="0"/>
          <w:marBottom w:val="240"/>
          <w:divBdr>
            <w:top w:val="none" w:sz="0" w:space="0" w:color="auto"/>
            <w:left w:val="none" w:sz="0" w:space="0" w:color="auto"/>
            <w:bottom w:val="none" w:sz="0" w:space="0" w:color="auto"/>
            <w:right w:val="none" w:sz="0" w:space="0" w:color="auto"/>
          </w:divBdr>
          <w:divsChild>
            <w:div w:id="404911663">
              <w:marLeft w:val="0"/>
              <w:marRight w:val="0"/>
              <w:marTop w:val="72"/>
              <w:marBottom w:val="0"/>
              <w:divBdr>
                <w:top w:val="none" w:sz="0" w:space="0" w:color="auto"/>
                <w:left w:val="none" w:sz="0" w:space="0" w:color="auto"/>
                <w:bottom w:val="none" w:sz="0" w:space="0" w:color="auto"/>
                <w:right w:val="none" w:sz="0" w:space="0" w:color="auto"/>
              </w:divBdr>
            </w:div>
            <w:div w:id="577910190">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233904979">
      <w:bodyDiv w:val="1"/>
      <w:marLeft w:val="0"/>
      <w:marRight w:val="0"/>
      <w:marTop w:val="0"/>
      <w:marBottom w:val="0"/>
      <w:divBdr>
        <w:top w:val="none" w:sz="0" w:space="0" w:color="auto"/>
        <w:left w:val="none" w:sz="0" w:space="0" w:color="auto"/>
        <w:bottom w:val="none" w:sz="0" w:space="0" w:color="auto"/>
        <w:right w:val="none" w:sz="0" w:space="0" w:color="auto"/>
      </w:divBdr>
    </w:div>
    <w:div w:id="297297477">
      <w:bodyDiv w:val="1"/>
      <w:marLeft w:val="0"/>
      <w:marRight w:val="0"/>
      <w:marTop w:val="0"/>
      <w:marBottom w:val="0"/>
      <w:divBdr>
        <w:top w:val="none" w:sz="0" w:space="0" w:color="auto"/>
        <w:left w:val="none" w:sz="0" w:space="0" w:color="auto"/>
        <w:bottom w:val="none" w:sz="0" w:space="0" w:color="auto"/>
        <w:right w:val="none" w:sz="0" w:space="0" w:color="auto"/>
      </w:divBdr>
    </w:div>
    <w:div w:id="315109520">
      <w:bodyDiv w:val="1"/>
      <w:marLeft w:val="0"/>
      <w:marRight w:val="0"/>
      <w:marTop w:val="0"/>
      <w:marBottom w:val="0"/>
      <w:divBdr>
        <w:top w:val="none" w:sz="0" w:space="0" w:color="auto"/>
        <w:left w:val="none" w:sz="0" w:space="0" w:color="auto"/>
        <w:bottom w:val="none" w:sz="0" w:space="0" w:color="auto"/>
        <w:right w:val="none" w:sz="0" w:space="0" w:color="auto"/>
      </w:divBdr>
    </w:div>
    <w:div w:id="316494700">
      <w:bodyDiv w:val="1"/>
      <w:marLeft w:val="0"/>
      <w:marRight w:val="0"/>
      <w:marTop w:val="0"/>
      <w:marBottom w:val="0"/>
      <w:divBdr>
        <w:top w:val="none" w:sz="0" w:space="0" w:color="auto"/>
        <w:left w:val="none" w:sz="0" w:space="0" w:color="auto"/>
        <w:bottom w:val="none" w:sz="0" w:space="0" w:color="auto"/>
        <w:right w:val="none" w:sz="0" w:space="0" w:color="auto"/>
      </w:divBdr>
    </w:div>
    <w:div w:id="321856415">
      <w:bodyDiv w:val="1"/>
      <w:marLeft w:val="0"/>
      <w:marRight w:val="0"/>
      <w:marTop w:val="0"/>
      <w:marBottom w:val="0"/>
      <w:divBdr>
        <w:top w:val="none" w:sz="0" w:space="0" w:color="auto"/>
        <w:left w:val="none" w:sz="0" w:space="0" w:color="auto"/>
        <w:bottom w:val="none" w:sz="0" w:space="0" w:color="auto"/>
        <w:right w:val="none" w:sz="0" w:space="0" w:color="auto"/>
      </w:divBdr>
    </w:div>
    <w:div w:id="330835968">
      <w:bodyDiv w:val="1"/>
      <w:marLeft w:val="0"/>
      <w:marRight w:val="0"/>
      <w:marTop w:val="0"/>
      <w:marBottom w:val="0"/>
      <w:divBdr>
        <w:top w:val="none" w:sz="0" w:space="0" w:color="auto"/>
        <w:left w:val="none" w:sz="0" w:space="0" w:color="auto"/>
        <w:bottom w:val="none" w:sz="0" w:space="0" w:color="auto"/>
        <w:right w:val="none" w:sz="0" w:space="0" w:color="auto"/>
      </w:divBdr>
      <w:divsChild>
        <w:div w:id="53894314">
          <w:marLeft w:val="360"/>
          <w:marRight w:val="0"/>
          <w:marTop w:val="72"/>
          <w:marBottom w:val="72"/>
          <w:divBdr>
            <w:top w:val="none" w:sz="0" w:space="0" w:color="auto"/>
            <w:left w:val="none" w:sz="0" w:space="0" w:color="auto"/>
            <w:bottom w:val="none" w:sz="0" w:space="0" w:color="auto"/>
            <w:right w:val="none" w:sz="0" w:space="0" w:color="auto"/>
          </w:divBdr>
          <w:divsChild>
            <w:div w:id="932126732">
              <w:marLeft w:val="0"/>
              <w:marRight w:val="0"/>
              <w:marTop w:val="0"/>
              <w:marBottom w:val="0"/>
              <w:divBdr>
                <w:top w:val="none" w:sz="0" w:space="0" w:color="auto"/>
                <w:left w:val="none" w:sz="0" w:space="0" w:color="auto"/>
                <w:bottom w:val="none" w:sz="0" w:space="0" w:color="auto"/>
                <w:right w:val="none" w:sz="0" w:space="0" w:color="auto"/>
              </w:divBdr>
            </w:div>
          </w:divsChild>
        </w:div>
        <w:div w:id="1328243035">
          <w:marLeft w:val="360"/>
          <w:marRight w:val="0"/>
          <w:marTop w:val="0"/>
          <w:marBottom w:val="72"/>
          <w:divBdr>
            <w:top w:val="none" w:sz="0" w:space="0" w:color="auto"/>
            <w:left w:val="none" w:sz="0" w:space="0" w:color="auto"/>
            <w:bottom w:val="none" w:sz="0" w:space="0" w:color="auto"/>
            <w:right w:val="none" w:sz="0" w:space="0" w:color="auto"/>
          </w:divBdr>
          <w:divsChild>
            <w:div w:id="46605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181979">
      <w:bodyDiv w:val="1"/>
      <w:marLeft w:val="0"/>
      <w:marRight w:val="0"/>
      <w:marTop w:val="0"/>
      <w:marBottom w:val="0"/>
      <w:divBdr>
        <w:top w:val="none" w:sz="0" w:space="0" w:color="auto"/>
        <w:left w:val="none" w:sz="0" w:space="0" w:color="auto"/>
        <w:bottom w:val="none" w:sz="0" w:space="0" w:color="auto"/>
        <w:right w:val="none" w:sz="0" w:space="0" w:color="auto"/>
      </w:divBdr>
    </w:div>
    <w:div w:id="368726841">
      <w:bodyDiv w:val="1"/>
      <w:marLeft w:val="0"/>
      <w:marRight w:val="0"/>
      <w:marTop w:val="0"/>
      <w:marBottom w:val="0"/>
      <w:divBdr>
        <w:top w:val="none" w:sz="0" w:space="0" w:color="auto"/>
        <w:left w:val="none" w:sz="0" w:space="0" w:color="auto"/>
        <w:bottom w:val="none" w:sz="0" w:space="0" w:color="auto"/>
        <w:right w:val="none" w:sz="0" w:space="0" w:color="auto"/>
      </w:divBdr>
      <w:divsChild>
        <w:div w:id="404767745">
          <w:marLeft w:val="0"/>
          <w:marRight w:val="0"/>
          <w:marTop w:val="72"/>
          <w:marBottom w:val="0"/>
          <w:divBdr>
            <w:top w:val="none" w:sz="0" w:space="0" w:color="auto"/>
            <w:left w:val="none" w:sz="0" w:space="0" w:color="auto"/>
            <w:bottom w:val="none" w:sz="0" w:space="0" w:color="auto"/>
            <w:right w:val="none" w:sz="0" w:space="0" w:color="auto"/>
          </w:divBdr>
          <w:divsChild>
            <w:div w:id="1530219893">
              <w:marLeft w:val="0"/>
              <w:marRight w:val="0"/>
              <w:marTop w:val="0"/>
              <w:marBottom w:val="0"/>
              <w:divBdr>
                <w:top w:val="none" w:sz="0" w:space="0" w:color="auto"/>
                <w:left w:val="none" w:sz="0" w:space="0" w:color="auto"/>
                <w:bottom w:val="none" w:sz="0" w:space="0" w:color="auto"/>
                <w:right w:val="none" w:sz="0" w:space="0" w:color="auto"/>
              </w:divBdr>
            </w:div>
          </w:divsChild>
        </w:div>
        <w:div w:id="1909195311">
          <w:marLeft w:val="0"/>
          <w:marRight w:val="0"/>
          <w:marTop w:val="72"/>
          <w:marBottom w:val="0"/>
          <w:divBdr>
            <w:top w:val="none" w:sz="0" w:space="0" w:color="auto"/>
            <w:left w:val="none" w:sz="0" w:space="0" w:color="auto"/>
            <w:bottom w:val="none" w:sz="0" w:space="0" w:color="auto"/>
            <w:right w:val="none" w:sz="0" w:space="0" w:color="auto"/>
          </w:divBdr>
        </w:div>
        <w:div w:id="2012826540">
          <w:marLeft w:val="0"/>
          <w:marRight w:val="0"/>
          <w:marTop w:val="72"/>
          <w:marBottom w:val="0"/>
          <w:divBdr>
            <w:top w:val="none" w:sz="0" w:space="0" w:color="auto"/>
            <w:left w:val="none" w:sz="0" w:space="0" w:color="auto"/>
            <w:bottom w:val="none" w:sz="0" w:space="0" w:color="auto"/>
            <w:right w:val="none" w:sz="0" w:space="0" w:color="auto"/>
          </w:divBdr>
          <w:divsChild>
            <w:div w:id="202586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10075">
      <w:bodyDiv w:val="1"/>
      <w:marLeft w:val="0"/>
      <w:marRight w:val="0"/>
      <w:marTop w:val="0"/>
      <w:marBottom w:val="0"/>
      <w:divBdr>
        <w:top w:val="none" w:sz="0" w:space="0" w:color="auto"/>
        <w:left w:val="none" w:sz="0" w:space="0" w:color="auto"/>
        <w:bottom w:val="none" w:sz="0" w:space="0" w:color="auto"/>
        <w:right w:val="none" w:sz="0" w:space="0" w:color="auto"/>
      </w:divBdr>
      <w:divsChild>
        <w:div w:id="437914710">
          <w:marLeft w:val="0"/>
          <w:marRight w:val="0"/>
          <w:marTop w:val="72"/>
          <w:marBottom w:val="0"/>
          <w:divBdr>
            <w:top w:val="none" w:sz="0" w:space="0" w:color="auto"/>
            <w:left w:val="none" w:sz="0" w:space="0" w:color="auto"/>
            <w:bottom w:val="none" w:sz="0" w:space="0" w:color="auto"/>
            <w:right w:val="none" w:sz="0" w:space="0" w:color="auto"/>
          </w:divBdr>
        </w:div>
        <w:div w:id="1109398103">
          <w:marLeft w:val="0"/>
          <w:marRight w:val="0"/>
          <w:marTop w:val="72"/>
          <w:marBottom w:val="0"/>
          <w:divBdr>
            <w:top w:val="none" w:sz="0" w:space="0" w:color="auto"/>
            <w:left w:val="none" w:sz="0" w:space="0" w:color="auto"/>
            <w:bottom w:val="none" w:sz="0" w:space="0" w:color="auto"/>
            <w:right w:val="none" w:sz="0" w:space="0" w:color="auto"/>
          </w:divBdr>
          <w:divsChild>
            <w:div w:id="111442271">
              <w:marLeft w:val="360"/>
              <w:marRight w:val="0"/>
              <w:marTop w:val="0"/>
              <w:marBottom w:val="72"/>
              <w:divBdr>
                <w:top w:val="none" w:sz="0" w:space="0" w:color="auto"/>
                <w:left w:val="none" w:sz="0" w:space="0" w:color="auto"/>
                <w:bottom w:val="none" w:sz="0" w:space="0" w:color="auto"/>
                <w:right w:val="none" w:sz="0" w:space="0" w:color="auto"/>
              </w:divBdr>
            </w:div>
            <w:div w:id="1214924271">
              <w:marLeft w:val="360"/>
              <w:marRight w:val="0"/>
              <w:marTop w:val="0"/>
              <w:marBottom w:val="72"/>
              <w:divBdr>
                <w:top w:val="none" w:sz="0" w:space="0" w:color="auto"/>
                <w:left w:val="none" w:sz="0" w:space="0" w:color="auto"/>
                <w:bottom w:val="none" w:sz="0" w:space="0" w:color="auto"/>
                <w:right w:val="none" w:sz="0" w:space="0" w:color="auto"/>
              </w:divBdr>
            </w:div>
            <w:div w:id="1320110427">
              <w:marLeft w:val="360"/>
              <w:marRight w:val="0"/>
              <w:marTop w:val="72"/>
              <w:marBottom w:val="72"/>
              <w:divBdr>
                <w:top w:val="none" w:sz="0" w:space="0" w:color="auto"/>
                <w:left w:val="none" w:sz="0" w:space="0" w:color="auto"/>
                <w:bottom w:val="none" w:sz="0" w:space="0" w:color="auto"/>
                <w:right w:val="none" w:sz="0" w:space="0" w:color="auto"/>
              </w:divBdr>
            </w:div>
            <w:div w:id="133688038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411776646">
      <w:bodyDiv w:val="1"/>
      <w:marLeft w:val="0"/>
      <w:marRight w:val="0"/>
      <w:marTop w:val="0"/>
      <w:marBottom w:val="0"/>
      <w:divBdr>
        <w:top w:val="none" w:sz="0" w:space="0" w:color="auto"/>
        <w:left w:val="none" w:sz="0" w:space="0" w:color="auto"/>
        <w:bottom w:val="none" w:sz="0" w:space="0" w:color="auto"/>
        <w:right w:val="none" w:sz="0" w:space="0" w:color="auto"/>
      </w:divBdr>
    </w:div>
    <w:div w:id="434445506">
      <w:bodyDiv w:val="1"/>
      <w:marLeft w:val="0"/>
      <w:marRight w:val="0"/>
      <w:marTop w:val="0"/>
      <w:marBottom w:val="0"/>
      <w:divBdr>
        <w:top w:val="none" w:sz="0" w:space="0" w:color="auto"/>
        <w:left w:val="none" w:sz="0" w:space="0" w:color="auto"/>
        <w:bottom w:val="none" w:sz="0" w:space="0" w:color="auto"/>
        <w:right w:val="none" w:sz="0" w:space="0" w:color="auto"/>
      </w:divBdr>
      <w:divsChild>
        <w:div w:id="1693454544">
          <w:marLeft w:val="360"/>
          <w:marRight w:val="0"/>
          <w:marTop w:val="0"/>
          <w:marBottom w:val="72"/>
          <w:divBdr>
            <w:top w:val="none" w:sz="0" w:space="0" w:color="auto"/>
            <w:left w:val="none" w:sz="0" w:space="0" w:color="auto"/>
            <w:bottom w:val="none" w:sz="0" w:space="0" w:color="auto"/>
            <w:right w:val="none" w:sz="0" w:space="0" w:color="auto"/>
          </w:divBdr>
        </w:div>
        <w:div w:id="1892572062">
          <w:marLeft w:val="360"/>
          <w:marRight w:val="0"/>
          <w:marTop w:val="72"/>
          <w:marBottom w:val="72"/>
          <w:divBdr>
            <w:top w:val="none" w:sz="0" w:space="0" w:color="auto"/>
            <w:left w:val="none" w:sz="0" w:space="0" w:color="auto"/>
            <w:bottom w:val="none" w:sz="0" w:space="0" w:color="auto"/>
            <w:right w:val="none" w:sz="0" w:space="0" w:color="auto"/>
          </w:divBdr>
        </w:div>
      </w:divsChild>
    </w:div>
    <w:div w:id="437527860">
      <w:bodyDiv w:val="1"/>
      <w:marLeft w:val="0"/>
      <w:marRight w:val="0"/>
      <w:marTop w:val="0"/>
      <w:marBottom w:val="0"/>
      <w:divBdr>
        <w:top w:val="none" w:sz="0" w:space="0" w:color="auto"/>
        <w:left w:val="none" w:sz="0" w:space="0" w:color="auto"/>
        <w:bottom w:val="none" w:sz="0" w:space="0" w:color="auto"/>
        <w:right w:val="none" w:sz="0" w:space="0" w:color="auto"/>
      </w:divBdr>
      <w:divsChild>
        <w:div w:id="453640819">
          <w:marLeft w:val="0"/>
          <w:marRight w:val="0"/>
          <w:marTop w:val="72"/>
          <w:marBottom w:val="0"/>
          <w:divBdr>
            <w:top w:val="none" w:sz="0" w:space="0" w:color="auto"/>
            <w:left w:val="none" w:sz="0" w:space="0" w:color="auto"/>
            <w:bottom w:val="none" w:sz="0" w:space="0" w:color="auto"/>
            <w:right w:val="none" w:sz="0" w:space="0" w:color="auto"/>
          </w:divBdr>
          <w:divsChild>
            <w:div w:id="744566263">
              <w:marLeft w:val="360"/>
              <w:marRight w:val="0"/>
              <w:marTop w:val="0"/>
              <w:marBottom w:val="72"/>
              <w:divBdr>
                <w:top w:val="none" w:sz="0" w:space="0" w:color="auto"/>
                <w:left w:val="none" w:sz="0" w:space="0" w:color="auto"/>
                <w:bottom w:val="none" w:sz="0" w:space="0" w:color="auto"/>
                <w:right w:val="none" w:sz="0" w:space="0" w:color="auto"/>
              </w:divBdr>
              <w:divsChild>
                <w:div w:id="1422869003">
                  <w:marLeft w:val="0"/>
                  <w:marRight w:val="0"/>
                  <w:marTop w:val="0"/>
                  <w:marBottom w:val="0"/>
                  <w:divBdr>
                    <w:top w:val="none" w:sz="0" w:space="0" w:color="auto"/>
                    <w:left w:val="none" w:sz="0" w:space="0" w:color="auto"/>
                    <w:bottom w:val="none" w:sz="0" w:space="0" w:color="auto"/>
                    <w:right w:val="none" w:sz="0" w:space="0" w:color="auto"/>
                  </w:divBdr>
                </w:div>
              </w:divsChild>
            </w:div>
            <w:div w:id="1179195241">
              <w:marLeft w:val="0"/>
              <w:marRight w:val="0"/>
              <w:marTop w:val="0"/>
              <w:marBottom w:val="0"/>
              <w:divBdr>
                <w:top w:val="none" w:sz="0" w:space="0" w:color="auto"/>
                <w:left w:val="none" w:sz="0" w:space="0" w:color="auto"/>
                <w:bottom w:val="none" w:sz="0" w:space="0" w:color="auto"/>
                <w:right w:val="none" w:sz="0" w:space="0" w:color="auto"/>
              </w:divBdr>
            </w:div>
            <w:div w:id="1286236912">
              <w:marLeft w:val="360"/>
              <w:marRight w:val="0"/>
              <w:marTop w:val="0"/>
              <w:marBottom w:val="72"/>
              <w:divBdr>
                <w:top w:val="none" w:sz="0" w:space="0" w:color="auto"/>
                <w:left w:val="none" w:sz="0" w:space="0" w:color="auto"/>
                <w:bottom w:val="none" w:sz="0" w:space="0" w:color="auto"/>
                <w:right w:val="none" w:sz="0" w:space="0" w:color="auto"/>
              </w:divBdr>
              <w:divsChild>
                <w:div w:id="1999848598">
                  <w:marLeft w:val="0"/>
                  <w:marRight w:val="0"/>
                  <w:marTop w:val="0"/>
                  <w:marBottom w:val="0"/>
                  <w:divBdr>
                    <w:top w:val="none" w:sz="0" w:space="0" w:color="auto"/>
                    <w:left w:val="none" w:sz="0" w:space="0" w:color="auto"/>
                    <w:bottom w:val="none" w:sz="0" w:space="0" w:color="auto"/>
                    <w:right w:val="none" w:sz="0" w:space="0" w:color="auto"/>
                  </w:divBdr>
                </w:div>
              </w:divsChild>
            </w:div>
            <w:div w:id="1782724707">
              <w:marLeft w:val="360"/>
              <w:marRight w:val="0"/>
              <w:marTop w:val="72"/>
              <w:marBottom w:val="72"/>
              <w:divBdr>
                <w:top w:val="none" w:sz="0" w:space="0" w:color="auto"/>
                <w:left w:val="none" w:sz="0" w:space="0" w:color="auto"/>
                <w:bottom w:val="none" w:sz="0" w:space="0" w:color="auto"/>
                <w:right w:val="none" w:sz="0" w:space="0" w:color="auto"/>
              </w:divBdr>
              <w:divsChild>
                <w:div w:id="93266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196103">
          <w:marLeft w:val="0"/>
          <w:marRight w:val="0"/>
          <w:marTop w:val="72"/>
          <w:marBottom w:val="0"/>
          <w:divBdr>
            <w:top w:val="none" w:sz="0" w:space="0" w:color="auto"/>
            <w:left w:val="none" w:sz="0" w:space="0" w:color="auto"/>
            <w:bottom w:val="none" w:sz="0" w:space="0" w:color="auto"/>
            <w:right w:val="none" w:sz="0" w:space="0" w:color="auto"/>
          </w:divBdr>
          <w:divsChild>
            <w:div w:id="2134471359">
              <w:marLeft w:val="0"/>
              <w:marRight w:val="0"/>
              <w:marTop w:val="0"/>
              <w:marBottom w:val="0"/>
              <w:divBdr>
                <w:top w:val="none" w:sz="0" w:space="0" w:color="auto"/>
                <w:left w:val="none" w:sz="0" w:space="0" w:color="auto"/>
                <w:bottom w:val="none" w:sz="0" w:space="0" w:color="auto"/>
                <w:right w:val="none" w:sz="0" w:space="0" w:color="auto"/>
              </w:divBdr>
            </w:div>
          </w:divsChild>
        </w:div>
        <w:div w:id="862792675">
          <w:marLeft w:val="0"/>
          <w:marRight w:val="0"/>
          <w:marTop w:val="72"/>
          <w:marBottom w:val="0"/>
          <w:divBdr>
            <w:top w:val="none" w:sz="0" w:space="0" w:color="auto"/>
            <w:left w:val="none" w:sz="0" w:space="0" w:color="auto"/>
            <w:bottom w:val="none" w:sz="0" w:space="0" w:color="auto"/>
            <w:right w:val="none" w:sz="0" w:space="0" w:color="auto"/>
          </w:divBdr>
        </w:div>
      </w:divsChild>
    </w:div>
    <w:div w:id="460418248">
      <w:bodyDiv w:val="1"/>
      <w:marLeft w:val="0"/>
      <w:marRight w:val="0"/>
      <w:marTop w:val="0"/>
      <w:marBottom w:val="0"/>
      <w:divBdr>
        <w:top w:val="none" w:sz="0" w:space="0" w:color="auto"/>
        <w:left w:val="none" w:sz="0" w:space="0" w:color="auto"/>
        <w:bottom w:val="none" w:sz="0" w:space="0" w:color="auto"/>
        <w:right w:val="none" w:sz="0" w:space="0" w:color="auto"/>
      </w:divBdr>
      <w:divsChild>
        <w:div w:id="99961335">
          <w:marLeft w:val="360"/>
          <w:marRight w:val="0"/>
          <w:marTop w:val="0"/>
          <w:marBottom w:val="72"/>
          <w:divBdr>
            <w:top w:val="none" w:sz="0" w:space="0" w:color="auto"/>
            <w:left w:val="none" w:sz="0" w:space="0" w:color="auto"/>
            <w:bottom w:val="none" w:sz="0" w:space="0" w:color="auto"/>
            <w:right w:val="none" w:sz="0" w:space="0" w:color="auto"/>
          </w:divBdr>
        </w:div>
        <w:div w:id="714737095">
          <w:marLeft w:val="360"/>
          <w:marRight w:val="0"/>
          <w:marTop w:val="0"/>
          <w:marBottom w:val="72"/>
          <w:divBdr>
            <w:top w:val="none" w:sz="0" w:space="0" w:color="auto"/>
            <w:left w:val="none" w:sz="0" w:space="0" w:color="auto"/>
            <w:bottom w:val="none" w:sz="0" w:space="0" w:color="auto"/>
            <w:right w:val="none" w:sz="0" w:space="0" w:color="auto"/>
          </w:divBdr>
        </w:div>
        <w:div w:id="1328434185">
          <w:marLeft w:val="360"/>
          <w:marRight w:val="0"/>
          <w:marTop w:val="72"/>
          <w:marBottom w:val="72"/>
          <w:divBdr>
            <w:top w:val="none" w:sz="0" w:space="0" w:color="auto"/>
            <w:left w:val="none" w:sz="0" w:space="0" w:color="auto"/>
            <w:bottom w:val="none" w:sz="0" w:space="0" w:color="auto"/>
            <w:right w:val="none" w:sz="0" w:space="0" w:color="auto"/>
          </w:divBdr>
        </w:div>
      </w:divsChild>
    </w:div>
    <w:div w:id="475873996">
      <w:bodyDiv w:val="1"/>
      <w:marLeft w:val="0"/>
      <w:marRight w:val="0"/>
      <w:marTop w:val="0"/>
      <w:marBottom w:val="0"/>
      <w:divBdr>
        <w:top w:val="none" w:sz="0" w:space="0" w:color="auto"/>
        <w:left w:val="none" w:sz="0" w:space="0" w:color="auto"/>
        <w:bottom w:val="none" w:sz="0" w:space="0" w:color="auto"/>
        <w:right w:val="none" w:sz="0" w:space="0" w:color="auto"/>
      </w:divBdr>
      <w:divsChild>
        <w:div w:id="813641145">
          <w:marLeft w:val="0"/>
          <w:marRight w:val="0"/>
          <w:marTop w:val="0"/>
          <w:marBottom w:val="240"/>
          <w:divBdr>
            <w:top w:val="none" w:sz="0" w:space="0" w:color="auto"/>
            <w:left w:val="none" w:sz="0" w:space="0" w:color="auto"/>
            <w:bottom w:val="none" w:sz="0" w:space="0" w:color="auto"/>
            <w:right w:val="none" w:sz="0" w:space="0" w:color="auto"/>
          </w:divBdr>
          <w:divsChild>
            <w:div w:id="28140925">
              <w:marLeft w:val="0"/>
              <w:marRight w:val="0"/>
              <w:marTop w:val="72"/>
              <w:marBottom w:val="0"/>
              <w:divBdr>
                <w:top w:val="none" w:sz="0" w:space="0" w:color="auto"/>
                <w:left w:val="none" w:sz="0" w:space="0" w:color="auto"/>
                <w:bottom w:val="none" w:sz="0" w:space="0" w:color="auto"/>
                <w:right w:val="none" w:sz="0" w:space="0" w:color="auto"/>
              </w:divBdr>
              <w:divsChild>
                <w:div w:id="1949501244">
                  <w:marLeft w:val="0"/>
                  <w:marRight w:val="0"/>
                  <w:marTop w:val="0"/>
                  <w:marBottom w:val="0"/>
                  <w:divBdr>
                    <w:top w:val="none" w:sz="0" w:space="0" w:color="auto"/>
                    <w:left w:val="none" w:sz="0" w:space="0" w:color="auto"/>
                    <w:bottom w:val="none" w:sz="0" w:space="0" w:color="auto"/>
                    <w:right w:val="none" w:sz="0" w:space="0" w:color="auto"/>
                  </w:divBdr>
                </w:div>
              </w:divsChild>
            </w:div>
            <w:div w:id="922883685">
              <w:marLeft w:val="0"/>
              <w:marRight w:val="0"/>
              <w:marTop w:val="72"/>
              <w:marBottom w:val="0"/>
              <w:divBdr>
                <w:top w:val="none" w:sz="0" w:space="0" w:color="auto"/>
                <w:left w:val="none" w:sz="0" w:space="0" w:color="auto"/>
                <w:bottom w:val="none" w:sz="0" w:space="0" w:color="auto"/>
                <w:right w:val="none" w:sz="0" w:space="0" w:color="auto"/>
              </w:divBdr>
              <w:divsChild>
                <w:div w:id="24403786">
                  <w:marLeft w:val="0"/>
                  <w:marRight w:val="0"/>
                  <w:marTop w:val="0"/>
                  <w:marBottom w:val="0"/>
                  <w:divBdr>
                    <w:top w:val="none" w:sz="0" w:space="0" w:color="auto"/>
                    <w:left w:val="none" w:sz="0" w:space="0" w:color="auto"/>
                    <w:bottom w:val="none" w:sz="0" w:space="0" w:color="auto"/>
                    <w:right w:val="none" w:sz="0" w:space="0" w:color="auto"/>
                  </w:divBdr>
                </w:div>
              </w:divsChild>
            </w:div>
            <w:div w:id="1527451659">
              <w:marLeft w:val="0"/>
              <w:marRight w:val="0"/>
              <w:marTop w:val="0"/>
              <w:marBottom w:val="0"/>
              <w:divBdr>
                <w:top w:val="none" w:sz="0" w:space="0" w:color="auto"/>
                <w:left w:val="none" w:sz="0" w:space="0" w:color="auto"/>
                <w:bottom w:val="none" w:sz="0" w:space="0" w:color="auto"/>
                <w:right w:val="none" w:sz="0" w:space="0" w:color="auto"/>
              </w:divBdr>
            </w:div>
          </w:divsChild>
        </w:div>
        <w:div w:id="1179849368">
          <w:marLeft w:val="0"/>
          <w:marRight w:val="0"/>
          <w:marTop w:val="0"/>
          <w:marBottom w:val="240"/>
          <w:divBdr>
            <w:top w:val="none" w:sz="0" w:space="0" w:color="auto"/>
            <w:left w:val="none" w:sz="0" w:space="0" w:color="auto"/>
            <w:bottom w:val="none" w:sz="0" w:space="0" w:color="auto"/>
            <w:right w:val="none" w:sz="0" w:space="0" w:color="auto"/>
          </w:divBdr>
          <w:divsChild>
            <w:div w:id="980309456">
              <w:marLeft w:val="0"/>
              <w:marRight w:val="0"/>
              <w:marTop w:val="72"/>
              <w:marBottom w:val="0"/>
              <w:divBdr>
                <w:top w:val="none" w:sz="0" w:space="0" w:color="auto"/>
                <w:left w:val="none" w:sz="0" w:space="0" w:color="auto"/>
                <w:bottom w:val="none" w:sz="0" w:space="0" w:color="auto"/>
                <w:right w:val="none" w:sz="0" w:space="0" w:color="auto"/>
              </w:divBdr>
              <w:divsChild>
                <w:div w:id="1427385165">
                  <w:marLeft w:val="0"/>
                  <w:marRight w:val="0"/>
                  <w:marTop w:val="0"/>
                  <w:marBottom w:val="0"/>
                  <w:divBdr>
                    <w:top w:val="none" w:sz="0" w:space="0" w:color="auto"/>
                    <w:left w:val="none" w:sz="0" w:space="0" w:color="auto"/>
                    <w:bottom w:val="none" w:sz="0" w:space="0" w:color="auto"/>
                    <w:right w:val="none" w:sz="0" w:space="0" w:color="auto"/>
                  </w:divBdr>
                </w:div>
              </w:divsChild>
            </w:div>
            <w:div w:id="1239557021">
              <w:marLeft w:val="0"/>
              <w:marRight w:val="0"/>
              <w:marTop w:val="72"/>
              <w:marBottom w:val="0"/>
              <w:divBdr>
                <w:top w:val="none" w:sz="0" w:space="0" w:color="auto"/>
                <w:left w:val="none" w:sz="0" w:space="0" w:color="auto"/>
                <w:bottom w:val="none" w:sz="0" w:space="0" w:color="auto"/>
                <w:right w:val="none" w:sz="0" w:space="0" w:color="auto"/>
              </w:divBdr>
              <w:divsChild>
                <w:div w:id="997078822">
                  <w:marLeft w:val="0"/>
                  <w:marRight w:val="0"/>
                  <w:marTop w:val="0"/>
                  <w:marBottom w:val="0"/>
                  <w:divBdr>
                    <w:top w:val="none" w:sz="0" w:space="0" w:color="auto"/>
                    <w:left w:val="none" w:sz="0" w:space="0" w:color="auto"/>
                    <w:bottom w:val="none" w:sz="0" w:space="0" w:color="auto"/>
                    <w:right w:val="none" w:sz="0" w:space="0" w:color="auto"/>
                  </w:divBdr>
                </w:div>
              </w:divsChild>
            </w:div>
            <w:div w:id="166350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865413">
      <w:bodyDiv w:val="1"/>
      <w:marLeft w:val="0"/>
      <w:marRight w:val="0"/>
      <w:marTop w:val="0"/>
      <w:marBottom w:val="0"/>
      <w:divBdr>
        <w:top w:val="none" w:sz="0" w:space="0" w:color="auto"/>
        <w:left w:val="none" w:sz="0" w:space="0" w:color="auto"/>
        <w:bottom w:val="none" w:sz="0" w:space="0" w:color="auto"/>
        <w:right w:val="none" w:sz="0" w:space="0" w:color="auto"/>
      </w:divBdr>
    </w:div>
    <w:div w:id="519855203">
      <w:bodyDiv w:val="1"/>
      <w:marLeft w:val="0"/>
      <w:marRight w:val="0"/>
      <w:marTop w:val="0"/>
      <w:marBottom w:val="0"/>
      <w:divBdr>
        <w:top w:val="none" w:sz="0" w:space="0" w:color="auto"/>
        <w:left w:val="none" w:sz="0" w:space="0" w:color="auto"/>
        <w:bottom w:val="none" w:sz="0" w:space="0" w:color="auto"/>
        <w:right w:val="none" w:sz="0" w:space="0" w:color="auto"/>
      </w:divBdr>
      <w:divsChild>
        <w:div w:id="703940491">
          <w:marLeft w:val="0"/>
          <w:marRight w:val="0"/>
          <w:marTop w:val="240"/>
          <w:marBottom w:val="0"/>
          <w:divBdr>
            <w:top w:val="none" w:sz="0" w:space="0" w:color="auto"/>
            <w:left w:val="none" w:sz="0" w:space="0" w:color="auto"/>
            <w:bottom w:val="none" w:sz="0" w:space="0" w:color="auto"/>
            <w:right w:val="none" w:sz="0" w:space="0" w:color="auto"/>
          </w:divBdr>
        </w:div>
        <w:div w:id="1194807005">
          <w:marLeft w:val="0"/>
          <w:marRight w:val="0"/>
          <w:marTop w:val="240"/>
          <w:marBottom w:val="0"/>
          <w:divBdr>
            <w:top w:val="none" w:sz="0" w:space="0" w:color="auto"/>
            <w:left w:val="none" w:sz="0" w:space="0" w:color="auto"/>
            <w:bottom w:val="none" w:sz="0" w:space="0" w:color="auto"/>
            <w:right w:val="none" w:sz="0" w:space="0" w:color="auto"/>
          </w:divBdr>
        </w:div>
      </w:divsChild>
    </w:div>
    <w:div w:id="522594360">
      <w:bodyDiv w:val="1"/>
      <w:marLeft w:val="0"/>
      <w:marRight w:val="0"/>
      <w:marTop w:val="0"/>
      <w:marBottom w:val="0"/>
      <w:divBdr>
        <w:top w:val="none" w:sz="0" w:space="0" w:color="auto"/>
        <w:left w:val="none" w:sz="0" w:space="0" w:color="auto"/>
        <w:bottom w:val="none" w:sz="0" w:space="0" w:color="auto"/>
        <w:right w:val="none" w:sz="0" w:space="0" w:color="auto"/>
      </w:divBdr>
      <w:divsChild>
        <w:div w:id="293487988">
          <w:marLeft w:val="0"/>
          <w:marRight w:val="0"/>
          <w:marTop w:val="72"/>
          <w:marBottom w:val="0"/>
          <w:divBdr>
            <w:top w:val="none" w:sz="0" w:space="0" w:color="auto"/>
            <w:left w:val="none" w:sz="0" w:space="0" w:color="auto"/>
            <w:bottom w:val="none" w:sz="0" w:space="0" w:color="auto"/>
            <w:right w:val="none" w:sz="0" w:space="0" w:color="auto"/>
          </w:divBdr>
          <w:divsChild>
            <w:div w:id="978026332">
              <w:marLeft w:val="0"/>
              <w:marRight w:val="0"/>
              <w:marTop w:val="0"/>
              <w:marBottom w:val="0"/>
              <w:divBdr>
                <w:top w:val="none" w:sz="0" w:space="0" w:color="auto"/>
                <w:left w:val="none" w:sz="0" w:space="0" w:color="auto"/>
                <w:bottom w:val="none" w:sz="0" w:space="0" w:color="auto"/>
                <w:right w:val="none" w:sz="0" w:space="0" w:color="auto"/>
              </w:divBdr>
            </w:div>
          </w:divsChild>
        </w:div>
        <w:div w:id="400639835">
          <w:marLeft w:val="0"/>
          <w:marRight w:val="0"/>
          <w:marTop w:val="72"/>
          <w:marBottom w:val="0"/>
          <w:divBdr>
            <w:top w:val="none" w:sz="0" w:space="0" w:color="auto"/>
            <w:left w:val="none" w:sz="0" w:space="0" w:color="auto"/>
            <w:bottom w:val="none" w:sz="0" w:space="0" w:color="auto"/>
            <w:right w:val="none" w:sz="0" w:space="0" w:color="auto"/>
          </w:divBdr>
          <w:divsChild>
            <w:div w:id="1858226655">
              <w:marLeft w:val="0"/>
              <w:marRight w:val="0"/>
              <w:marTop w:val="0"/>
              <w:marBottom w:val="0"/>
              <w:divBdr>
                <w:top w:val="none" w:sz="0" w:space="0" w:color="auto"/>
                <w:left w:val="none" w:sz="0" w:space="0" w:color="auto"/>
                <w:bottom w:val="none" w:sz="0" w:space="0" w:color="auto"/>
                <w:right w:val="none" w:sz="0" w:space="0" w:color="auto"/>
              </w:divBdr>
            </w:div>
          </w:divsChild>
        </w:div>
        <w:div w:id="636834232">
          <w:marLeft w:val="0"/>
          <w:marRight w:val="0"/>
          <w:marTop w:val="72"/>
          <w:marBottom w:val="0"/>
          <w:divBdr>
            <w:top w:val="none" w:sz="0" w:space="0" w:color="auto"/>
            <w:left w:val="none" w:sz="0" w:space="0" w:color="auto"/>
            <w:bottom w:val="none" w:sz="0" w:space="0" w:color="auto"/>
            <w:right w:val="none" w:sz="0" w:space="0" w:color="auto"/>
          </w:divBdr>
          <w:divsChild>
            <w:div w:id="134832628">
              <w:marLeft w:val="0"/>
              <w:marRight w:val="0"/>
              <w:marTop w:val="0"/>
              <w:marBottom w:val="0"/>
              <w:divBdr>
                <w:top w:val="none" w:sz="0" w:space="0" w:color="auto"/>
                <w:left w:val="none" w:sz="0" w:space="0" w:color="auto"/>
                <w:bottom w:val="none" w:sz="0" w:space="0" w:color="auto"/>
                <w:right w:val="none" w:sz="0" w:space="0" w:color="auto"/>
              </w:divBdr>
            </w:div>
            <w:div w:id="579412326">
              <w:marLeft w:val="360"/>
              <w:marRight w:val="0"/>
              <w:marTop w:val="0"/>
              <w:marBottom w:val="72"/>
              <w:divBdr>
                <w:top w:val="none" w:sz="0" w:space="0" w:color="auto"/>
                <w:left w:val="none" w:sz="0" w:space="0" w:color="auto"/>
                <w:bottom w:val="none" w:sz="0" w:space="0" w:color="auto"/>
                <w:right w:val="none" w:sz="0" w:space="0" w:color="auto"/>
              </w:divBdr>
              <w:divsChild>
                <w:div w:id="56628910">
                  <w:marLeft w:val="0"/>
                  <w:marRight w:val="0"/>
                  <w:marTop w:val="0"/>
                  <w:marBottom w:val="0"/>
                  <w:divBdr>
                    <w:top w:val="none" w:sz="0" w:space="0" w:color="auto"/>
                    <w:left w:val="none" w:sz="0" w:space="0" w:color="auto"/>
                    <w:bottom w:val="none" w:sz="0" w:space="0" w:color="auto"/>
                    <w:right w:val="none" w:sz="0" w:space="0" w:color="auto"/>
                  </w:divBdr>
                </w:div>
              </w:divsChild>
            </w:div>
            <w:div w:id="1139228824">
              <w:marLeft w:val="360"/>
              <w:marRight w:val="0"/>
              <w:marTop w:val="0"/>
              <w:marBottom w:val="72"/>
              <w:divBdr>
                <w:top w:val="none" w:sz="0" w:space="0" w:color="auto"/>
                <w:left w:val="none" w:sz="0" w:space="0" w:color="auto"/>
                <w:bottom w:val="none" w:sz="0" w:space="0" w:color="auto"/>
                <w:right w:val="none" w:sz="0" w:space="0" w:color="auto"/>
              </w:divBdr>
              <w:divsChild>
                <w:div w:id="1433167484">
                  <w:marLeft w:val="0"/>
                  <w:marRight w:val="0"/>
                  <w:marTop w:val="0"/>
                  <w:marBottom w:val="0"/>
                  <w:divBdr>
                    <w:top w:val="none" w:sz="0" w:space="0" w:color="auto"/>
                    <w:left w:val="none" w:sz="0" w:space="0" w:color="auto"/>
                    <w:bottom w:val="none" w:sz="0" w:space="0" w:color="auto"/>
                    <w:right w:val="none" w:sz="0" w:space="0" w:color="auto"/>
                  </w:divBdr>
                </w:div>
              </w:divsChild>
            </w:div>
            <w:div w:id="1182668284">
              <w:marLeft w:val="360"/>
              <w:marRight w:val="0"/>
              <w:marTop w:val="72"/>
              <w:marBottom w:val="72"/>
              <w:divBdr>
                <w:top w:val="none" w:sz="0" w:space="0" w:color="auto"/>
                <w:left w:val="none" w:sz="0" w:space="0" w:color="auto"/>
                <w:bottom w:val="none" w:sz="0" w:space="0" w:color="auto"/>
                <w:right w:val="none" w:sz="0" w:space="0" w:color="auto"/>
              </w:divBdr>
              <w:divsChild>
                <w:div w:id="192251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401636">
          <w:marLeft w:val="0"/>
          <w:marRight w:val="0"/>
          <w:marTop w:val="72"/>
          <w:marBottom w:val="0"/>
          <w:divBdr>
            <w:top w:val="none" w:sz="0" w:space="0" w:color="auto"/>
            <w:left w:val="none" w:sz="0" w:space="0" w:color="auto"/>
            <w:bottom w:val="none" w:sz="0" w:space="0" w:color="auto"/>
            <w:right w:val="none" w:sz="0" w:space="0" w:color="auto"/>
          </w:divBdr>
          <w:divsChild>
            <w:div w:id="814030948">
              <w:marLeft w:val="0"/>
              <w:marRight w:val="0"/>
              <w:marTop w:val="0"/>
              <w:marBottom w:val="0"/>
              <w:divBdr>
                <w:top w:val="none" w:sz="0" w:space="0" w:color="auto"/>
                <w:left w:val="none" w:sz="0" w:space="0" w:color="auto"/>
                <w:bottom w:val="none" w:sz="0" w:space="0" w:color="auto"/>
                <w:right w:val="none" w:sz="0" w:space="0" w:color="auto"/>
              </w:divBdr>
            </w:div>
          </w:divsChild>
        </w:div>
        <w:div w:id="2120367323">
          <w:marLeft w:val="0"/>
          <w:marRight w:val="0"/>
          <w:marTop w:val="72"/>
          <w:marBottom w:val="0"/>
          <w:divBdr>
            <w:top w:val="none" w:sz="0" w:space="0" w:color="auto"/>
            <w:left w:val="none" w:sz="0" w:space="0" w:color="auto"/>
            <w:bottom w:val="none" w:sz="0" w:space="0" w:color="auto"/>
            <w:right w:val="none" w:sz="0" w:space="0" w:color="auto"/>
          </w:divBdr>
          <w:divsChild>
            <w:div w:id="36340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54879">
      <w:bodyDiv w:val="1"/>
      <w:marLeft w:val="0"/>
      <w:marRight w:val="0"/>
      <w:marTop w:val="0"/>
      <w:marBottom w:val="0"/>
      <w:divBdr>
        <w:top w:val="none" w:sz="0" w:space="0" w:color="auto"/>
        <w:left w:val="none" w:sz="0" w:space="0" w:color="auto"/>
        <w:bottom w:val="none" w:sz="0" w:space="0" w:color="auto"/>
        <w:right w:val="none" w:sz="0" w:space="0" w:color="auto"/>
      </w:divBdr>
      <w:divsChild>
        <w:div w:id="1855026375">
          <w:marLeft w:val="360"/>
          <w:marRight w:val="0"/>
          <w:marTop w:val="72"/>
          <w:marBottom w:val="72"/>
          <w:divBdr>
            <w:top w:val="none" w:sz="0" w:space="0" w:color="auto"/>
            <w:left w:val="none" w:sz="0" w:space="0" w:color="auto"/>
            <w:bottom w:val="none" w:sz="0" w:space="0" w:color="auto"/>
            <w:right w:val="none" w:sz="0" w:space="0" w:color="auto"/>
          </w:divBdr>
          <w:divsChild>
            <w:div w:id="154189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007330">
      <w:bodyDiv w:val="1"/>
      <w:marLeft w:val="0"/>
      <w:marRight w:val="0"/>
      <w:marTop w:val="0"/>
      <w:marBottom w:val="0"/>
      <w:divBdr>
        <w:top w:val="none" w:sz="0" w:space="0" w:color="auto"/>
        <w:left w:val="none" w:sz="0" w:space="0" w:color="auto"/>
        <w:bottom w:val="none" w:sz="0" w:space="0" w:color="auto"/>
        <w:right w:val="none" w:sz="0" w:space="0" w:color="auto"/>
      </w:divBdr>
      <w:divsChild>
        <w:div w:id="108552246">
          <w:marLeft w:val="0"/>
          <w:marRight w:val="0"/>
          <w:marTop w:val="72"/>
          <w:marBottom w:val="0"/>
          <w:divBdr>
            <w:top w:val="none" w:sz="0" w:space="0" w:color="auto"/>
            <w:left w:val="none" w:sz="0" w:space="0" w:color="auto"/>
            <w:bottom w:val="none" w:sz="0" w:space="0" w:color="auto"/>
            <w:right w:val="none" w:sz="0" w:space="0" w:color="auto"/>
          </w:divBdr>
          <w:divsChild>
            <w:div w:id="630742893">
              <w:marLeft w:val="0"/>
              <w:marRight w:val="0"/>
              <w:marTop w:val="0"/>
              <w:marBottom w:val="0"/>
              <w:divBdr>
                <w:top w:val="none" w:sz="0" w:space="0" w:color="auto"/>
                <w:left w:val="none" w:sz="0" w:space="0" w:color="auto"/>
                <w:bottom w:val="none" w:sz="0" w:space="0" w:color="auto"/>
                <w:right w:val="none" w:sz="0" w:space="0" w:color="auto"/>
              </w:divBdr>
            </w:div>
          </w:divsChild>
        </w:div>
        <w:div w:id="657346621">
          <w:marLeft w:val="0"/>
          <w:marRight w:val="0"/>
          <w:marTop w:val="72"/>
          <w:marBottom w:val="0"/>
          <w:divBdr>
            <w:top w:val="none" w:sz="0" w:space="0" w:color="auto"/>
            <w:left w:val="none" w:sz="0" w:space="0" w:color="auto"/>
            <w:bottom w:val="none" w:sz="0" w:space="0" w:color="auto"/>
            <w:right w:val="none" w:sz="0" w:space="0" w:color="auto"/>
          </w:divBdr>
          <w:divsChild>
            <w:div w:id="172113802">
              <w:marLeft w:val="0"/>
              <w:marRight w:val="0"/>
              <w:marTop w:val="0"/>
              <w:marBottom w:val="0"/>
              <w:divBdr>
                <w:top w:val="none" w:sz="0" w:space="0" w:color="auto"/>
                <w:left w:val="none" w:sz="0" w:space="0" w:color="auto"/>
                <w:bottom w:val="none" w:sz="0" w:space="0" w:color="auto"/>
                <w:right w:val="none" w:sz="0" w:space="0" w:color="auto"/>
              </w:divBdr>
            </w:div>
            <w:div w:id="259337145">
              <w:marLeft w:val="360"/>
              <w:marRight w:val="0"/>
              <w:marTop w:val="0"/>
              <w:marBottom w:val="72"/>
              <w:divBdr>
                <w:top w:val="none" w:sz="0" w:space="0" w:color="auto"/>
                <w:left w:val="none" w:sz="0" w:space="0" w:color="auto"/>
                <w:bottom w:val="none" w:sz="0" w:space="0" w:color="auto"/>
                <w:right w:val="none" w:sz="0" w:space="0" w:color="auto"/>
              </w:divBdr>
              <w:divsChild>
                <w:div w:id="1392462557">
                  <w:marLeft w:val="0"/>
                  <w:marRight w:val="0"/>
                  <w:marTop w:val="0"/>
                  <w:marBottom w:val="0"/>
                  <w:divBdr>
                    <w:top w:val="none" w:sz="0" w:space="0" w:color="auto"/>
                    <w:left w:val="none" w:sz="0" w:space="0" w:color="auto"/>
                    <w:bottom w:val="none" w:sz="0" w:space="0" w:color="auto"/>
                    <w:right w:val="none" w:sz="0" w:space="0" w:color="auto"/>
                  </w:divBdr>
                </w:div>
              </w:divsChild>
            </w:div>
            <w:div w:id="620309992">
              <w:marLeft w:val="360"/>
              <w:marRight w:val="0"/>
              <w:marTop w:val="0"/>
              <w:marBottom w:val="72"/>
              <w:divBdr>
                <w:top w:val="none" w:sz="0" w:space="0" w:color="auto"/>
                <w:left w:val="none" w:sz="0" w:space="0" w:color="auto"/>
                <w:bottom w:val="none" w:sz="0" w:space="0" w:color="auto"/>
                <w:right w:val="none" w:sz="0" w:space="0" w:color="auto"/>
              </w:divBdr>
              <w:divsChild>
                <w:div w:id="2118451935">
                  <w:marLeft w:val="0"/>
                  <w:marRight w:val="0"/>
                  <w:marTop w:val="0"/>
                  <w:marBottom w:val="0"/>
                  <w:divBdr>
                    <w:top w:val="none" w:sz="0" w:space="0" w:color="auto"/>
                    <w:left w:val="none" w:sz="0" w:space="0" w:color="auto"/>
                    <w:bottom w:val="none" w:sz="0" w:space="0" w:color="auto"/>
                    <w:right w:val="none" w:sz="0" w:space="0" w:color="auto"/>
                  </w:divBdr>
                </w:div>
              </w:divsChild>
            </w:div>
            <w:div w:id="1742825188">
              <w:marLeft w:val="360"/>
              <w:marRight w:val="0"/>
              <w:marTop w:val="72"/>
              <w:marBottom w:val="72"/>
              <w:divBdr>
                <w:top w:val="none" w:sz="0" w:space="0" w:color="auto"/>
                <w:left w:val="none" w:sz="0" w:space="0" w:color="auto"/>
                <w:bottom w:val="none" w:sz="0" w:space="0" w:color="auto"/>
                <w:right w:val="none" w:sz="0" w:space="0" w:color="auto"/>
              </w:divBdr>
              <w:divsChild>
                <w:div w:id="99164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324612">
          <w:marLeft w:val="0"/>
          <w:marRight w:val="0"/>
          <w:marTop w:val="72"/>
          <w:marBottom w:val="0"/>
          <w:divBdr>
            <w:top w:val="none" w:sz="0" w:space="0" w:color="auto"/>
            <w:left w:val="none" w:sz="0" w:space="0" w:color="auto"/>
            <w:bottom w:val="none" w:sz="0" w:space="0" w:color="auto"/>
            <w:right w:val="none" w:sz="0" w:space="0" w:color="auto"/>
          </w:divBdr>
          <w:divsChild>
            <w:div w:id="221142433">
              <w:marLeft w:val="360"/>
              <w:marRight w:val="0"/>
              <w:marTop w:val="72"/>
              <w:marBottom w:val="72"/>
              <w:divBdr>
                <w:top w:val="none" w:sz="0" w:space="0" w:color="auto"/>
                <w:left w:val="none" w:sz="0" w:space="0" w:color="auto"/>
                <w:bottom w:val="none" w:sz="0" w:space="0" w:color="auto"/>
                <w:right w:val="none" w:sz="0" w:space="0" w:color="auto"/>
              </w:divBdr>
              <w:divsChild>
                <w:div w:id="747535362">
                  <w:marLeft w:val="0"/>
                  <w:marRight w:val="0"/>
                  <w:marTop w:val="0"/>
                  <w:marBottom w:val="0"/>
                  <w:divBdr>
                    <w:top w:val="none" w:sz="0" w:space="0" w:color="auto"/>
                    <w:left w:val="none" w:sz="0" w:space="0" w:color="auto"/>
                    <w:bottom w:val="none" w:sz="0" w:space="0" w:color="auto"/>
                    <w:right w:val="none" w:sz="0" w:space="0" w:color="auto"/>
                  </w:divBdr>
                </w:div>
              </w:divsChild>
            </w:div>
            <w:div w:id="759564844">
              <w:marLeft w:val="360"/>
              <w:marRight w:val="0"/>
              <w:marTop w:val="0"/>
              <w:marBottom w:val="72"/>
              <w:divBdr>
                <w:top w:val="none" w:sz="0" w:space="0" w:color="auto"/>
                <w:left w:val="none" w:sz="0" w:space="0" w:color="auto"/>
                <w:bottom w:val="none" w:sz="0" w:space="0" w:color="auto"/>
                <w:right w:val="none" w:sz="0" w:space="0" w:color="auto"/>
              </w:divBdr>
              <w:divsChild>
                <w:div w:id="166679526">
                  <w:marLeft w:val="0"/>
                  <w:marRight w:val="0"/>
                  <w:marTop w:val="0"/>
                  <w:marBottom w:val="0"/>
                  <w:divBdr>
                    <w:top w:val="none" w:sz="0" w:space="0" w:color="auto"/>
                    <w:left w:val="none" w:sz="0" w:space="0" w:color="auto"/>
                    <w:bottom w:val="none" w:sz="0" w:space="0" w:color="auto"/>
                    <w:right w:val="none" w:sz="0" w:space="0" w:color="auto"/>
                  </w:divBdr>
                </w:div>
              </w:divsChild>
            </w:div>
            <w:div w:id="1520503400">
              <w:marLeft w:val="360"/>
              <w:marRight w:val="0"/>
              <w:marTop w:val="0"/>
              <w:marBottom w:val="72"/>
              <w:divBdr>
                <w:top w:val="none" w:sz="0" w:space="0" w:color="auto"/>
                <w:left w:val="none" w:sz="0" w:space="0" w:color="auto"/>
                <w:bottom w:val="none" w:sz="0" w:space="0" w:color="auto"/>
                <w:right w:val="none" w:sz="0" w:space="0" w:color="auto"/>
              </w:divBdr>
              <w:divsChild>
                <w:div w:id="514805127">
                  <w:marLeft w:val="0"/>
                  <w:marRight w:val="0"/>
                  <w:marTop w:val="0"/>
                  <w:marBottom w:val="0"/>
                  <w:divBdr>
                    <w:top w:val="none" w:sz="0" w:space="0" w:color="auto"/>
                    <w:left w:val="none" w:sz="0" w:space="0" w:color="auto"/>
                    <w:bottom w:val="none" w:sz="0" w:space="0" w:color="auto"/>
                    <w:right w:val="none" w:sz="0" w:space="0" w:color="auto"/>
                  </w:divBdr>
                </w:div>
              </w:divsChild>
            </w:div>
            <w:div w:id="1576552466">
              <w:marLeft w:val="360"/>
              <w:marRight w:val="0"/>
              <w:marTop w:val="0"/>
              <w:marBottom w:val="72"/>
              <w:divBdr>
                <w:top w:val="none" w:sz="0" w:space="0" w:color="auto"/>
                <w:left w:val="none" w:sz="0" w:space="0" w:color="auto"/>
                <w:bottom w:val="none" w:sz="0" w:space="0" w:color="auto"/>
                <w:right w:val="none" w:sz="0" w:space="0" w:color="auto"/>
              </w:divBdr>
              <w:divsChild>
                <w:div w:id="1276985811">
                  <w:marLeft w:val="0"/>
                  <w:marRight w:val="0"/>
                  <w:marTop w:val="0"/>
                  <w:marBottom w:val="0"/>
                  <w:divBdr>
                    <w:top w:val="none" w:sz="0" w:space="0" w:color="auto"/>
                    <w:left w:val="none" w:sz="0" w:space="0" w:color="auto"/>
                    <w:bottom w:val="none" w:sz="0" w:space="0" w:color="auto"/>
                    <w:right w:val="none" w:sz="0" w:space="0" w:color="auto"/>
                  </w:divBdr>
                </w:div>
              </w:divsChild>
            </w:div>
            <w:div w:id="1584490704">
              <w:marLeft w:val="0"/>
              <w:marRight w:val="0"/>
              <w:marTop w:val="0"/>
              <w:marBottom w:val="0"/>
              <w:divBdr>
                <w:top w:val="none" w:sz="0" w:space="0" w:color="auto"/>
                <w:left w:val="none" w:sz="0" w:space="0" w:color="auto"/>
                <w:bottom w:val="none" w:sz="0" w:space="0" w:color="auto"/>
                <w:right w:val="none" w:sz="0" w:space="0" w:color="auto"/>
              </w:divBdr>
            </w:div>
          </w:divsChild>
        </w:div>
        <w:div w:id="1531995327">
          <w:marLeft w:val="0"/>
          <w:marRight w:val="0"/>
          <w:marTop w:val="72"/>
          <w:marBottom w:val="0"/>
          <w:divBdr>
            <w:top w:val="none" w:sz="0" w:space="0" w:color="auto"/>
            <w:left w:val="none" w:sz="0" w:space="0" w:color="auto"/>
            <w:bottom w:val="none" w:sz="0" w:space="0" w:color="auto"/>
            <w:right w:val="none" w:sz="0" w:space="0" w:color="auto"/>
          </w:divBdr>
          <w:divsChild>
            <w:div w:id="1633516578">
              <w:marLeft w:val="0"/>
              <w:marRight w:val="0"/>
              <w:marTop w:val="0"/>
              <w:marBottom w:val="0"/>
              <w:divBdr>
                <w:top w:val="none" w:sz="0" w:space="0" w:color="auto"/>
                <w:left w:val="none" w:sz="0" w:space="0" w:color="auto"/>
                <w:bottom w:val="none" w:sz="0" w:space="0" w:color="auto"/>
                <w:right w:val="none" w:sz="0" w:space="0" w:color="auto"/>
              </w:divBdr>
            </w:div>
          </w:divsChild>
        </w:div>
        <w:div w:id="1981035369">
          <w:marLeft w:val="0"/>
          <w:marRight w:val="0"/>
          <w:marTop w:val="72"/>
          <w:marBottom w:val="0"/>
          <w:divBdr>
            <w:top w:val="none" w:sz="0" w:space="0" w:color="auto"/>
            <w:left w:val="none" w:sz="0" w:space="0" w:color="auto"/>
            <w:bottom w:val="none" w:sz="0" w:space="0" w:color="auto"/>
            <w:right w:val="none" w:sz="0" w:space="0" w:color="auto"/>
          </w:divBdr>
          <w:divsChild>
            <w:div w:id="76172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549988">
      <w:bodyDiv w:val="1"/>
      <w:marLeft w:val="0"/>
      <w:marRight w:val="0"/>
      <w:marTop w:val="0"/>
      <w:marBottom w:val="0"/>
      <w:divBdr>
        <w:top w:val="none" w:sz="0" w:space="0" w:color="auto"/>
        <w:left w:val="none" w:sz="0" w:space="0" w:color="auto"/>
        <w:bottom w:val="none" w:sz="0" w:space="0" w:color="auto"/>
        <w:right w:val="none" w:sz="0" w:space="0" w:color="auto"/>
      </w:divBdr>
    </w:div>
    <w:div w:id="594023321">
      <w:bodyDiv w:val="1"/>
      <w:marLeft w:val="0"/>
      <w:marRight w:val="0"/>
      <w:marTop w:val="0"/>
      <w:marBottom w:val="0"/>
      <w:divBdr>
        <w:top w:val="none" w:sz="0" w:space="0" w:color="auto"/>
        <w:left w:val="none" w:sz="0" w:space="0" w:color="auto"/>
        <w:bottom w:val="none" w:sz="0" w:space="0" w:color="auto"/>
        <w:right w:val="none" w:sz="0" w:space="0" w:color="auto"/>
      </w:divBdr>
      <w:divsChild>
        <w:div w:id="416901132">
          <w:marLeft w:val="360"/>
          <w:marRight w:val="0"/>
          <w:marTop w:val="0"/>
          <w:marBottom w:val="72"/>
          <w:divBdr>
            <w:top w:val="none" w:sz="0" w:space="0" w:color="auto"/>
            <w:left w:val="none" w:sz="0" w:space="0" w:color="auto"/>
            <w:bottom w:val="none" w:sz="0" w:space="0" w:color="auto"/>
            <w:right w:val="none" w:sz="0" w:space="0" w:color="auto"/>
          </w:divBdr>
          <w:divsChild>
            <w:div w:id="1006395983">
              <w:marLeft w:val="0"/>
              <w:marRight w:val="0"/>
              <w:marTop w:val="0"/>
              <w:marBottom w:val="0"/>
              <w:divBdr>
                <w:top w:val="none" w:sz="0" w:space="0" w:color="auto"/>
                <w:left w:val="none" w:sz="0" w:space="0" w:color="auto"/>
                <w:bottom w:val="none" w:sz="0" w:space="0" w:color="auto"/>
                <w:right w:val="none" w:sz="0" w:space="0" w:color="auto"/>
              </w:divBdr>
            </w:div>
          </w:divsChild>
        </w:div>
        <w:div w:id="684671029">
          <w:marLeft w:val="360"/>
          <w:marRight w:val="0"/>
          <w:marTop w:val="0"/>
          <w:marBottom w:val="72"/>
          <w:divBdr>
            <w:top w:val="none" w:sz="0" w:space="0" w:color="auto"/>
            <w:left w:val="none" w:sz="0" w:space="0" w:color="auto"/>
            <w:bottom w:val="none" w:sz="0" w:space="0" w:color="auto"/>
            <w:right w:val="none" w:sz="0" w:space="0" w:color="auto"/>
          </w:divBdr>
          <w:divsChild>
            <w:div w:id="964114944">
              <w:marLeft w:val="0"/>
              <w:marRight w:val="0"/>
              <w:marTop w:val="0"/>
              <w:marBottom w:val="0"/>
              <w:divBdr>
                <w:top w:val="none" w:sz="0" w:space="0" w:color="auto"/>
                <w:left w:val="none" w:sz="0" w:space="0" w:color="auto"/>
                <w:bottom w:val="none" w:sz="0" w:space="0" w:color="auto"/>
                <w:right w:val="none" w:sz="0" w:space="0" w:color="auto"/>
              </w:divBdr>
            </w:div>
          </w:divsChild>
        </w:div>
        <w:div w:id="961694095">
          <w:marLeft w:val="360"/>
          <w:marRight w:val="0"/>
          <w:marTop w:val="0"/>
          <w:marBottom w:val="72"/>
          <w:divBdr>
            <w:top w:val="none" w:sz="0" w:space="0" w:color="auto"/>
            <w:left w:val="none" w:sz="0" w:space="0" w:color="auto"/>
            <w:bottom w:val="none" w:sz="0" w:space="0" w:color="auto"/>
            <w:right w:val="none" w:sz="0" w:space="0" w:color="auto"/>
          </w:divBdr>
          <w:divsChild>
            <w:div w:id="850222678">
              <w:marLeft w:val="0"/>
              <w:marRight w:val="0"/>
              <w:marTop w:val="0"/>
              <w:marBottom w:val="0"/>
              <w:divBdr>
                <w:top w:val="none" w:sz="0" w:space="0" w:color="auto"/>
                <w:left w:val="none" w:sz="0" w:space="0" w:color="auto"/>
                <w:bottom w:val="none" w:sz="0" w:space="0" w:color="auto"/>
                <w:right w:val="none" w:sz="0" w:space="0" w:color="auto"/>
              </w:divBdr>
            </w:div>
          </w:divsChild>
        </w:div>
        <w:div w:id="1252154846">
          <w:marLeft w:val="360"/>
          <w:marRight w:val="0"/>
          <w:marTop w:val="72"/>
          <w:marBottom w:val="72"/>
          <w:divBdr>
            <w:top w:val="none" w:sz="0" w:space="0" w:color="auto"/>
            <w:left w:val="none" w:sz="0" w:space="0" w:color="auto"/>
            <w:bottom w:val="none" w:sz="0" w:space="0" w:color="auto"/>
            <w:right w:val="none" w:sz="0" w:space="0" w:color="auto"/>
          </w:divBdr>
          <w:divsChild>
            <w:div w:id="1889536943">
              <w:marLeft w:val="0"/>
              <w:marRight w:val="0"/>
              <w:marTop w:val="0"/>
              <w:marBottom w:val="0"/>
              <w:divBdr>
                <w:top w:val="none" w:sz="0" w:space="0" w:color="auto"/>
                <w:left w:val="none" w:sz="0" w:space="0" w:color="auto"/>
                <w:bottom w:val="none" w:sz="0" w:space="0" w:color="auto"/>
                <w:right w:val="none" w:sz="0" w:space="0" w:color="auto"/>
              </w:divBdr>
            </w:div>
          </w:divsChild>
        </w:div>
        <w:div w:id="1567494006">
          <w:marLeft w:val="360"/>
          <w:marRight w:val="0"/>
          <w:marTop w:val="0"/>
          <w:marBottom w:val="72"/>
          <w:divBdr>
            <w:top w:val="none" w:sz="0" w:space="0" w:color="auto"/>
            <w:left w:val="none" w:sz="0" w:space="0" w:color="auto"/>
            <w:bottom w:val="none" w:sz="0" w:space="0" w:color="auto"/>
            <w:right w:val="none" w:sz="0" w:space="0" w:color="auto"/>
          </w:divBdr>
          <w:divsChild>
            <w:div w:id="1338654867">
              <w:marLeft w:val="0"/>
              <w:marRight w:val="0"/>
              <w:marTop w:val="0"/>
              <w:marBottom w:val="0"/>
              <w:divBdr>
                <w:top w:val="none" w:sz="0" w:space="0" w:color="auto"/>
                <w:left w:val="none" w:sz="0" w:space="0" w:color="auto"/>
                <w:bottom w:val="none" w:sz="0" w:space="0" w:color="auto"/>
                <w:right w:val="none" w:sz="0" w:space="0" w:color="auto"/>
              </w:divBdr>
            </w:div>
          </w:divsChild>
        </w:div>
        <w:div w:id="1672441768">
          <w:marLeft w:val="360"/>
          <w:marRight w:val="0"/>
          <w:marTop w:val="0"/>
          <w:marBottom w:val="72"/>
          <w:divBdr>
            <w:top w:val="none" w:sz="0" w:space="0" w:color="auto"/>
            <w:left w:val="none" w:sz="0" w:space="0" w:color="auto"/>
            <w:bottom w:val="none" w:sz="0" w:space="0" w:color="auto"/>
            <w:right w:val="none" w:sz="0" w:space="0" w:color="auto"/>
          </w:divBdr>
          <w:divsChild>
            <w:div w:id="1035620530">
              <w:marLeft w:val="0"/>
              <w:marRight w:val="0"/>
              <w:marTop w:val="0"/>
              <w:marBottom w:val="0"/>
              <w:divBdr>
                <w:top w:val="none" w:sz="0" w:space="0" w:color="auto"/>
                <w:left w:val="none" w:sz="0" w:space="0" w:color="auto"/>
                <w:bottom w:val="none" w:sz="0" w:space="0" w:color="auto"/>
                <w:right w:val="none" w:sz="0" w:space="0" w:color="auto"/>
              </w:divBdr>
            </w:div>
          </w:divsChild>
        </w:div>
        <w:div w:id="1747603353">
          <w:marLeft w:val="360"/>
          <w:marRight w:val="0"/>
          <w:marTop w:val="0"/>
          <w:marBottom w:val="72"/>
          <w:divBdr>
            <w:top w:val="none" w:sz="0" w:space="0" w:color="auto"/>
            <w:left w:val="none" w:sz="0" w:space="0" w:color="auto"/>
            <w:bottom w:val="none" w:sz="0" w:space="0" w:color="auto"/>
            <w:right w:val="none" w:sz="0" w:space="0" w:color="auto"/>
          </w:divBdr>
          <w:divsChild>
            <w:div w:id="263809628">
              <w:marLeft w:val="360"/>
              <w:marRight w:val="0"/>
              <w:marTop w:val="0"/>
              <w:marBottom w:val="0"/>
              <w:divBdr>
                <w:top w:val="none" w:sz="0" w:space="0" w:color="auto"/>
                <w:left w:val="none" w:sz="0" w:space="0" w:color="auto"/>
                <w:bottom w:val="none" w:sz="0" w:space="0" w:color="auto"/>
                <w:right w:val="none" w:sz="0" w:space="0" w:color="auto"/>
              </w:divBdr>
              <w:divsChild>
                <w:div w:id="1989624583">
                  <w:marLeft w:val="0"/>
                  <w:marRight w:val="0"/>
                  <w:marTop w:val="0"/>
                  <w:marBottom w:val="0"/>
                  <w:divBdr>
                    <w:top w:val="none" w:sz="0" w:space="0" w:color="auto"/>
                    <w:left w:val="none" w:sz="0" w:space="0" w:color="auto"/>
                    <w:bottom w:val="none" w:sz="0" w:space="0" w:color="auto"/>
                    <w:right w:val="none" w:sz="0" w:space="0" w:color="auto"/>
                  </w:divBdr>
                </w:div>
              </w:divsChild>
            </w:div>
            <w:div w:id="1108625486">
              <w:marLeft w:val="360"/>
              <w:marRight w:val="0"/>
              <w:marTop w:val="0"/>
              <w:marBottom w:val="0"/>
              <w:divBdr>
                <w:top w:val="none" w:sz="0" w:space="0" w:color="auto"/>
                <w:left w:val="none" w:sz="0" w:space="0" w:color="auto"/>
                <w:bottom w:val="none" w:sz="0" w:space="0" w:color="auto"/>
                <w:right w:val="none" w:sz="0" w:space="0" w:color="auto"/>
              </w:divBdr>
              <w:divsChild>
                <w:div w:id="697387195">
                  <w:marLeft w:val="0"/>
                  <w:marRight w:val="0"/>
                  <w:marTop w:val="0"/>
                  <w:marBottom w:val="0"/>
                  <w:divBdr>
                    <w:top w:val="none" w:sz="0" w:space="0" w:color="auto"/>
                    <w:left w:val="none" w:sz="0" w:space="0" w:color="auto"/>
                    <w:bottom w:val="none" w:sz="0" w:space="0" w:color="auto"/>
                    <w:right w:val="none" w:sz="0" w:space="0" w:color="auto"/>
                  </w:divBdr>
                </w:div>
              </w:divsChild>
            </w:div>
            <w:div w:id="11241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30864">
      <w:bodyDiv w:val="1"/>
      <w:marLeft w:val="0"/>
      <w:marRight w:val="0"/>
      <w:marTop w:val="0"/>
      <w:marBottom w:val="0"/>
      <w:divBdr>
        <w:top w:val="none" w:sz="0" w:space="0" w:color="auto"/>
        <w:left w:val="none" w:sz="0" w:space="0" w:color="auto"/>
        <w:bottom w:val="none" w:sz="0" w:space="0" w:color="auto"/>
        <w:right w:val="none" w:sz="0" w:space="0" w:color="auto"/>
      </w:divBdr>
    </w:div>
    <w:div w:id="621573782">
      <w:bodyDiv w:val="1"/>
      <w:marLeft w:val="0"/>
      <w:marRight w:val="0"/>
      <w:marTop w:val="0"/>
      <w:marBottom w:val="0"/>
      <w:divBdr>
        <w:top w:val="none" w:sz="0" w:space="0" w:color="auto"/>
        <w:left w:val="none" w:sz="0" w:space="0" w:color="auto"/>
        <w:bottom w:val="none" w:sz="0" w:space="0" w:color="auto"/>
        <w:right w:val="none" w:sz="0" w:space="0" w:color="auto"/>
      </w:divBdr>
    </w:div>
    <w:div w:id="628171866">
      <w:bodyDiv w:val="1"/>
      <w:marLeft w:val="0"/>
      <w:marRight w:val="0"/>
      <w:marTop w:val="0"/>
      <w:marBottom w:val="0"/>
      <w:divBdr>
        <w:top w:val="none" w:sz="0" w:space="0" w:color="auto"/>
        <w:left w:val="none" w:sz="0" w:space="0" w:color="auto"/>
        <w:bottom w:val="none" w:sz="0" w:space="0" w:color="auto"/>
        <w:right w:val="none" w:sz="0" w:space="0" w:color="auto"/>
      </w:divBdr>
      <w:divsChild>
        <w:div w:id="909969104">
          <w:marLeft w:val="0"/>
          <w:marRight w:val="0"/>
          <w:marTop w:val="240"/>
          <w:marBottom w:val="0"/>
          <w:divBdr>
            <w:top w:val="none" w:sz="0" w:space="0" w:color="auto"/>
            <w:left w:val="none" w:sz="0" w:space="0" w:color="auto"/>
            <w:bottom w:val="none" w:sz="0" w:space="0" w:color="auto"/>
            <w:right w:val="none" w:sz="0" w:space="0" w:color="auto"/>
          </w:divBdr>
        </w:div>
        <w:div w:id="1721632529">
          <w:marLeft w:val="0"/>
          <w:marRight w:val="0"/>
          <w:marTop w:val="240"/>
          <w:marBottom w:val="0"/>
          <w:divBdr>
            <w:top w:val="none" w:sz="0" w:space="0" w:color="auto"/>
            <w:left w:val="none" w:sz="0" w:space="0" w:color="auto"/>
            <w:bottom w:val="none" w:sz="0" w:space="0" w:color="auto"/>
            <w:right w:val="none" w:sz="0" w:space="0" w:color="auto"/>
          </w:divBdr>
        </w:div>
      </w:divsChild>
    </w:div>
    <w:div w:id="707220143">
      <w:bodyDiv w:val="1"/>
      <w:marLeft w:val="0"/>
      <w:marRight w:val="0"/>
      <w:marTop w:val="0"/>
      <w:marBottom w:val="0"/>
      <w:divBdr>
        <w:top w:val="none" w:sz="0" w:space="0" w:color="auto"/>
        <w:left w:val="none" w:sz="0" w:space="0" w:color="auto"/>
        <w:bottom w:val="none" w:sz="0" w:space="0" w:color="auto"/>
        <w:right w:val="none" w:sz="0" w:space="0" w:color="auto"/>
      </w:divBdr>
      <w:divsChild>
        <w:div w:id="58480801">
          <w:marLeft w:val="0"/>
          <w:marRight w:val="0"/>
          <w:marTop w:val="72"/>
          <w:marBottom w:val="0"/>
          <w:divBdr>
            <w:top w:val="none" w:sz="0" w:space="0" w:color="auto"/>
            <w:left w:val="none" w:sz="0" w:space="0" w:color="auto"/>
            <w:bottom w:val="none" w:sz="0" w:space="0" w:color="auto"/>
            <w:right w:val="none" w:sz="0" w:space="0" w:color="auto"/>
          </w:divBdr>
          <w:divsChild>
            <w:div w:id="1628470261">
              <w:marLeft w:val="0"/>
              <w:marRight w:val="0"/>
              <w:marTop w:val="0"/>
              <w:marBottom w:val="0"/>
              <w:divBdr>
                <w:top w:val="none" w:sz="0" w:space="0" w:color="auto"/>
                <w:left w:val="none" w:sz="0" w:space="0" w:color="auto"/>
                <w:bottom w:val="none" w:sz="0" w:space="0" w:color="auto"/>
                <w:right w:val="none" w:sz="0" w:space="0" w:color="auto"/>
              </w:divBdr>
            </w:div>
          </w:divsChild>
        </w:div>
        <w:div w:id="1728263988">
          <w:marLeft w:val="0"/>
          <w:marRight w:val="0"/>
          <w:marTop w:val="72"/>
          <w:marBottom w:val="0"/>
          <w:divBdr>
            <w:top w:val="none" w:sz="0" w:space="0" w:color="auto"/>
            <w:left w:val="none" w:sz="0" w:space="0" w:color="auto"/>
            <w:bottom w:val="none" w:sz="0" w:space="0" w:color="auto"/>
            <w:right w:val="none" w:sz="0" w:space="0" w:color="auto"/>
          </w:divBdr>
        </w:div>
      </w:divsChild>
    </w:div>
    <w:div w:id="769275260">
      <w:bodyDiv w:val="1"/>
      <w:marLeft w:val="0"/>
      <w:marRight w:val="0"/>
      <w:marTop w:val="0"/>
      <w:marBottom w:val="0"/>
      <w:divBdr>
        <w:top w:val="none" w:sz="0" w:space="0" w:color="auto"/>
        <w:left w:val="none" w:sz="0" w:space="0" w:color="auto"/>
        <w:bottom w:val="none" w:sz="0" w:space="0" w:color="auto"/>
        <w:right w:val="none" w:sz="0" w:space="0" w:color="auto"/>
      </w:divBdr>
      <w:divsChild>
        <w:div w:id="480735708">
          <w:marLeft w:val="360"/>
          <w:marRight w:val="0"/>
          <w:marTop w:val="0"/>
          <w:marBottom w:val="0"/>
          <w:divBdr>
            <w:top w:val="none" w:sz="0" w:space="0" w:color="auto"/>
            <w:left w:val="none" w:sz="0" w:space="0" w:color="auto"/>
            <w:bottom w:val="none" w:sz="0" w:space="0" w:color="auto"/>
            <w:right w:val="none" w:sz="0" w:space="0" w:color="auto"/>
          </w:divBdr>
        </w:div>
        <w:div w:id="583808572">
          <w:marLeft w:val="360"/>
          <w:marRight w:val="0"/>
          <w:marTop w:val="0"/>
          <w:marBottom w:val="0"/>
          <w:divBdr>
            <w:top w:val="none" w:sz="0" w:space="0" w:color="auto"/>
            <w:left w:val="none" w:sz="0" w:space="0" w:color="auto"/>
            <w:bottom w:val="none" w:sz="0" w:space="0" w:color="auto"/>
            <w:right w:val="none" w:sz="0" w:space="0" w:color="auto"/>
          </w:divBdr>
        </w:div>
        <w:div w:id="691957568">
          <w:marLeft w:val="360"/>
          <w:marRight w:val="0"/>
          <w:marTop w:val="0"/>
          <w:marBottom w:val="0"/>
          <w:divBdr>
            <w:top w:val="none" w:sz="0" w:space="0" w:color="auto"/>
            <w:left w:val="none" w:sz="0" w:space="0" w:color="auto"/>
            <w:bottom w:val="none" w:sz="0" w:space="0" w:color="auto"/>
            <w:right w:val="none" w:sz="0" w:space="0" w:color="auto"/>
          </w:divBdr>
        </w:div>
        <w:div w:id="808210642">
          <w:marLeft w:val="360"/>
          <w:marRight w:val="0"/>
          <w:marTop w:val="0"/>
          <w:marBottom w:val="0"/>
          <w:divBdr>
            <w:top w:val="none" w:sz="0" w:space="0" w:color="auto"/>
            <w:left w:val="none" w:sz="0" w:space="0" w:color="auto"/>
            <w:bottom w:val="none" w:sz="0" w:space="0" w:color="auto"/>
            <w:right w:val="none" w:sz="0" w:space="0" w:color="auto"/>
          </w:divBdr>
        </w:div>
        <w:div w:id="1059091613">
          <w:marLeft w:val="360"/>
          <w:marRight w:val="0"/>
          <w:marTop w:val="0"/>
          <w:marBottom w:val="0"/>
          <w:divBdr>
            <w:top w:val="none" w:sz="0" w:space="0" w:color="auto"/>
            <w:left w:val="none" w:sz="0" w:space="0" w:color="auto"/>
            <w:bottom w:val="none" w:sz="0" w:space="0" w:color="auto"/>
            <w:right w:val="none" w:sz="0" w:space="0" w:color="auto"/>
          </w:divBdr>
        </w:div>
        <w:div w:id="1508641455">
          <w:marLeft w:val="360"/>
          <w:marRight w:val="0"/>
          <w:marTop w:val="0"/>
          <w:marBottom w:val="0"/>
          <w:divBdr>
            <w:top w:val="none" w:sz="0" w:space="0" w:color="auto"/>
            <w:left w:val="none" w:sz="0" w:space="0" w:color="auto"/>
            <w:bottom w:val="none" w:sz="0" w:space="0" w:color="auto"/>
            <w:right w:val="none" w:sz="0" w:space="0" w:color="auto"/>
          </w:divBdr>
        </w:div>
        <w:div w:id="1601642886">
          <w:marLeft w:val="360"/>
          <w:marRight w:val="0"/>
          <w:marTop w:val="0"/>
          <w:marBottom w:val="0"/>
          <w:divBdr>
            <w:top w:val="none" w:sz="0" w:space="0" w:color="auto"/>
            <w:left w:val="none" w:sz="0" w:space="0" w:color="auto"/>
            <w:bottom w:val="none" w:sz="0" w:space="0" w:color="auto"/>
            <w:right w:val="none" w:sz="0" w:space="0" w:color="auto"/>
          </w:divBdr>
        </w:div>
        <w:div w:id="1712880115">
          <w:marLeft w:val="360"/>
          <w:marRight w:val="0"/>
          <w:marTop w:val="0"/>
          <w:marBottom w:val="0"/>
          <w:divBdr>
            <w:top w:val="none" w:sz="0" w:space="0" w:color="auto"/>
            <w:left w:val="none" w:sz="0" w:space="0" w:color="auto"/>
            <w:bottom w:val="none" w:sz="0" w:space="0" w:color="auto"/>
            <w:right w:val="none" w:sz="0" w:space="0" w:color="auto"/>
          </w:divBdr>
        </w:div>
        <w:div w:id="2050643662">
          <w:marLeft w:val="360"/>
          <w:marRight w:val="0"/>
          <w:marTop w:val="0"/>
          <w:marBottom w:val="0"/>
          <w:divBdr>
            <w:top w:val="none" w:sz="0" w:space="0" w:color="auto"/>
            <w:left w:val="none" w:sz="0" w:space="0" w:color="auto"/>
            <w:bottom w:val="none" w:sz="0" w:space="0" w:color="auto"/>
            <w:right w:val="none" w:sz="0" w:space="0" w:color="auto"/>
          </w:divBdr>
        </w:div>
      </w:divsChild>
    </w:div>
    <w:div w:id="808325631">
      <w:bodyDiv w:val="1"/>
      <w:marLeft w:val="0"/>
      <w:marRight w:val="0"/>
      <w:marTop w:val="0"/>
      <w:marBottom w:val="0"/>
      <w:divBdr>
        <w:top w:val="none" w:sz="0" w:space="0" w:color="auto"/>
        <w:left w:val="none" w:sz="0" w:space="0" w:color="auto"/>
        <w:bottom w:val="none" w:sz="0" w:space="0" w:color="auto"/>
        <w:right w:val="none" w:sz="0" w:space="0" w:color="auto"/>
      </w:divBdr>
    </w:div>
    <w:div w:id="811211443">
      <w:bodyDiv w:val="1"/>
      <w:marLeft w:val="0"/>
      <w:marRight w:val="0"/>
      <w:marTop w:val="0"/>
      <w:marBottom w:val="0"/>
      <w:divBdr>
        <w:top w:val="none" w:sz="0" w:space="0" w:color="auto"/>
        <w:left w:val="none" w:sz="0" w:space="0" w:color="auto"/>
        <w:bottom w:val="none" w:sz="0" w:space="0" w:color="auto"/>
        <w:right w:val="none" w:sz="0" w:space="0" w:color="auto"/>
      </w:divBdr>
      <w:divsChild>
        <w:div w:id="69932762">
          <w:marLeft w:val="0"/>
          <w:marRight w:val="0"/>
          <w:marTop w:val="72"/>
          <w:marBottom w:val="0"/>
          <w:divBdr>
            <w:top w:val="none" w:sz="0" w:space="0" w:color="auto"/>
            <w:left w:val="none" w:sz="0" w:space="0" w:color="auto"/>
            <w:bottom w:val="none" w:sz="0" w:space="0" w:color="auto"/>
            <w:right w:val="none" w:sz="0" w:space="0" w:color="auto"/>
          </w:divBdr>
          <w:divsChild>
            <w:div w:id="840703719">
              <w:marLeft w:val="0"/>
              <w:marRight w:val="0"/>
              <w:marTop w:val="0"/>
              <w:marBottom w:val="0"/>
              <w:divBdr>
                <w:top w:val="none" w:sz="0" w:space="0" w:color="auto"/>
                <w:left w:val="none" w:sz="0" w:space="0" w:color="auto"/>
                <w:bottom w:val="none" w:sz="0" w:space="0" w:color="auto"/>
                <w:right w:val="none" w:sz="0" w:space="0" w:color="auto"/>
              </w:divBdr>
            </w:div>
          </w:divsChild>
        </w:div>
        <w:div w:id="2143813800">
          <w:marLeft w:val="0"/>
          <w:marRight w:val="0"/>
          <w:marTop w:val="72"/>
          <w:marBottom w:val="0"/>
          <w:divBdr>
            <w:top w:val="none" w:sz="0" w:space="0" w:color="auto"/>
            <w:left w:val="none" w:sz="0" w:space="0" w:color="auto"/>
            <w:bottom w:val="none" w:sz="0" w:space="0" w:color="auto"/>
            <w:right w:val="none" w:sz="0" w:space="0" w:color="auto"/>
          </w:divBdr>
        </w:div>
      </w:divsChild>
    </w:div>
    <w:div w:id="821888954">
      <w:bodyDiv w:val="1"/>
      <w:marLeft w:val="0"/>
      <w:marRight w:val="0"/>
      <w:marTop w:val="0"/>
      <w:marBottom w:val="0"/>
      <w:divBdr>
        <w:top w:val="none" w:sz="0" w:space="0" w:color="auto"/>
        <w:left w:val="none" w:sz="0" w:space="0" w:color="auto"/>
        <w:bottom w:val="none" w:sz="0" w:space="0" w:color="auto"/>
        <w:right w:val="none" w:sz="0" w:space="0" w:color="auto"/>
      </w:divBdr>
      <w:divsChild>
        <w:div w:id="354623765">
          <w:marLeft w:val="0"/>
          <w:marRight w:val="0"/>
          <w:marTop w:val="72"/>
          <w:marBottom w:val="0"/>
          <w:divBdr>
            <w:top w:val="none" w:sz="0" w:space="0" w:color="auto"/>
            <w:left w:val="none" w:sz="0" w:space="0" w:color="auto"/>
            <w:bottom w:val="none" w:sz="0" w:space="0" w:color="auto"/>
            <w:right w:val="none" w:sz="0" w:space="0" w:color="auto"/>
          </w:divBdr>
          <w:divsChild>
            <w:div w:id="1692293487">
              <w:marLeft w:val="0"/>
              <w:marRight w:val="0"/>
              <w:marTop w:val="0"/>
              <w:marBottom w:val="0"/>
              <w:divBdr>
                <w:top w:val="none" w:sz="0" w:space="0" w:color="auto"/>
                <w:left w:val="none" w:sz="0" w:space="0" w:color="auto"/>
                <w:bottom w:val="none" w:sz="0" w:space="0" w:color="auto"/>
                <w:right w:val="none" w:sz="0" w:space="0" w:color="auto"/>
              </w:divBdr>
            </w:div>
          </w:divsChild>
        </w:div>
        <w:div w:id="716202987">
          <w:marLeft w:val="0"/>
          <w:marRight w:val="0"/>
          <w:marTop w:val="72"/>
          <w:marBottom w:val="0"/>
          <w:divBdr>
            <w:top w:val="none" w:sz="0" w:space="0" w:color="auto"/>
            <w:left w:val="none" w:sz="0" w:space="0" w:color="auto"/>
            <w:bottom w:val="none" w:sz="0" w:space="0" w:color="auto"/>
            <w:right w:val="none" w:sz="0" w:space="0" w:color="auto"/>
          </w:divBdr>
        </w:div>
        <w:div w:id="841041793">
          <w:marLeft w:val="0"/>
          <w:marRight w:val="0"/>
          <w:marTop w:val="72"/>
          <w:marBottom w:val="0"/>
          <w:divBdr>
            <w:top w:val="none" w:sz="0" w:space="0" w:color="auto"/>
            <w:left w:val="none" w:sz="0" w:space="0" w:color="auto"/>
            <w:bottom w:val="none" w:sz="0" w:space="0" w:color="auto"/>
            <w:right w:val="none" w:sz="0" w:space="0" w:color="auto"/>
          </w:divBdr>
          <w:divsChild>
            <w:div w:id="1605727725">
              <w:marLeft w:val="0"/>
              <w:marRight w:val="0"/>
              <w:marTop w:val="0"/>
              <w:marBottom w:val="0"/>
              <w:divBdr>
                <w:top w:val="none" w:sz="0" w:space="0" w:color="auto"/>
                <w:left w:val="none" w:sz="0" w:space="0" w:color="auto"/>
                <w:bottom w:val="none" w:sz="0" w:space="0" w:color="auto"/>
                <w:right w:val="none" w:sz="0" w:space="0" w:color="auto"/>
              </w:divBdr>
            </w:div>
          </w:divsChild>
        </w:div>
        <w:div w:id="1766029897">
          <w:marLeft w:val="0"/>
          <w:marRight w:val="0"/>
          <w:marTop w:val="72"/>
          <w:marBottom w:val="0"/>
          <w:divBdr>
            <w:top w:val="none" w:sz="0" w:space="0" w:color="auto"/>
            <w:left w:val="none" w:sz="0" w:space="0" w:color="auto"/>
            <w:bottom w:val="none" w:sz="0" w:space="0" w:color="auto"/>
            <w:right w:val="none" w:sz="0" w:space="0" w:color="auto"/>
          </w:divBdr>
          <w:divsChild>
            <w:div w:id="1627198878">
              <w:marLeft w:val="0"/>
              <w:marRight w:val="0"/>
              <w:marTop w:val="0"/>
              <w:marBottom w:val="0"/>
              <w:divBdr>
                <w:top w:val="none" w:sz="0" w:space="0" w:color="auto"/>
                <w:left w:val="none" w:sz="0" w:space="0" w:color="auto"/>
                <w:bottom w:val="none" w:sz="0" w:space="0" w:color="auto"/>
                <w:right w:val="none" w:sz="0" w:space="0" w:color="auto"/>
              </w:divBdr>
            </w:div>
          </w:divsChild>
        </w:div>
        <w:div w:id="2077705230">
          <w:marLeft w:val="0"/>
          <w:marRight w:val="0"/>
          <w:marTop w:val="72"/>
          <w:marBottom w:val="0"/>
          <w:divBdr>
            <w:top w:val="none" w:sz="0" w:space="0" w:color="auto"/>
            <w:left w:val="none" w:sz="0" w:space="0" w:color="auto"/>
            <w:bottom w:val="none" w:sz="0" w:space="0" w:color="auto"/>
            <w:right w:val="none" w:sz="0" w:space="0" w:color="auto"/>
          </w:divBdr>
          <w:divsChild>
            <w:div w:id="62312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944754">
      <w:bodyDiv w:val="1"/>
      <w:marLeft w:val="0"/>
      <w:marRight w:val="0"/>
      <w:marTop w:val="0"/>
      <w:marBottom w:val="0"/>
      <w:divBdr>
        <w:top w:val="none" w:sz="0" w:space="0" w:color="auto"/>
        <w:left w:val="none" w:sz="0" w:space="0" w:color="auto"/>
        <w:bottom w:val="none" w:sz="0" w:space="0" w:color="auto"/>
        <w:right w:val="none" w:sz="0" w:space="0" w:color="auto"/>
      </w:divBdr>
    </w:div>
    <w:div w:id="848181703">
      <w:bodyDiv w:val="1"/>
      <w:marLeft w:val="0"/>
      <w:marRight w:val="0"/>
      <w:marTop w:val="0"/>
      <w:marBottom w:val="0"/>
      <w:divBdr>
        <w:top w:val="none" w:sz="0" w:space="0" w:color="auto"/>
        <w:left w:val="none" w:sz="0" w:space="0" w:color="auto"/>
        <w:bottom w:val="none" w:sz="0" w:space="0" w:color="auto"/>
        <w:right w:val="none" w:sz="0" w:space="0" w:color="auto"/>
      </w:divBdr>
      <w:divsChild>
        <w:div w:id="382563705">
          <w:marLeft w:val="0"/>
          <w:marRight w:val="0"/>
          <w:marTop w:val="72"/>
          <w:marBottom w:val="0"/>
          <w:divBdr>
            <w:top w:val="none" w:sz="0" w:space="0" w:color="auto"/>
            <w:left w:val="none" w:sz="0" w:space="0" w:color="auto"/>
            <w:bottom w:val="none" w:sz="0" w:space="0" w:color="auto"/>
            <w:right w:val="none" w:sz="0" w:space="0" w:color="auto"/>
          </w:divBdr>
        </w:div>
        <w:div w:id="540826151">
          <w:marLeft w:val="0"/>
          <w:marRight w:val="0"/>
          <w:marTop w:val="72"/>
          <w:marBottom w:val="0"/>
          <w:divBdr>
            <w:top w:val="none" w:sz="0" w:space="0" w:color="auto"/>
            <w:left w:val="none" w:sz="0" w:space="0" w:color="auto"/>
            <w:bottom w:val="none" w:sz="0" w:space="0" w:color="auto"/>
            <w:right w:val="none" w:sz="0" w:space="0" w:color="auto"/>
          </w:divBdr>
        </w:div>
        <w:div w:id="1418669844">
          <w:marLeft w:val="0"/>
          <w:marRight w:val="0"/>
          <w:marTop w:val="72"/>
          <w:marBottom w:val="0"/>
          <w:divBdr>
            <w:top w:val="none" w:sz="0" w:space="0" w:color="auto"/>
            <w:left w:val="none" w:sz="0" w:space="0" w:color="auto"/>
            <w:bottom w:val="none" w:sz="0" w:space="0" w:color="auto"/>
            <w:right w:val="none" w:sz="0" w:space="0" w:color="auto"/>
          </w:divBdr>
        </w:div>
        <w:div w:id="1811483492">
          <w:marLeft w:val="0"/>
          <w:marRight w:val="0"/>
          <w:marTop w:val="72"/>
          <w:marBottom w:val="0"/>
          <w:divBdr>
            <w:top w:val="none" w:sz="0" w:space="0" w:color="auto"/>
            <w:left w:val="none" w:sz="0" w:space="0" w:color="auto"/>
            <w:bottom w:val="none" w:sz="0" w:space="0" w:color="auto"/>
            <w:right w:val="none" w:sz="0" w:space="0" w:color="auto"/>
          </w:divBdr>
        </w:div>
      </w:divsChild>
    </w:div>
    <w:div w:id="855729655">
      <w:bodyDiv w:val="1"/>
      <w:marLeft w:val="0"/>
      <w:marRight w:val="0"/>
      <w:marTop w:val="0"/>
      <w:marBottom w:val="0"/>
      <w:divBdr>
        <w:top w:val="none" w:sz="0" w:space="0" w:color="auto"/>
        <w:left w:val="none" w:sz="0" w:space="0" w:color="auto"/>
        <w:bottom w:val="none" w:sz="0" w:space="0" w:color="auto"/>
        <w:right w:val="none" w:sz="0" w:space="0" w:color="auto"/>
      </w:divBdr>
      <w:divsChild>
        <w:div w:id="1589999639">
          <w:marLeft w:val="360"/>
          <w:marRight w:val="0"/>
          <w:marTop w:val="0"/>
          <w:marBottom w:val="0"/>
          <w:divBdr>
            <w:top w:val="none" w:sz="0" w:space="0" w:color="auto"/>
            <w:left w:val="none" w:sz="0" w:space="0" w:color="auto"/>
            <w:bottom w:val="none" w:sz="0" w:space="0" w:color="auto"/>
            <w:right w:val="none" w:sz="0" w:space="0" w:color="auto"/>
          </w:divBdr>
        </w:div>
        <w:div w:id="1639870788">
          <w:marLeft w:val="360"/>
          <w:marRight w:val="0"/>
          <w:marTop w:val="0"/>
          <w:marBottom w:val="0"/>
          <w:divBdr>
            <w:top w:val="none" w:sz="0" w:space="0" w:color="auto"/>
            <w:left w:val="none" w:sz="0" w:space="0" w:color="auto"/>
            <w:bottom w:val="none" w:sz="0" w:space="0" w:color="auto"/>
            <w:right w:val="none" w:sz="0" w:space="0" w:color="auto"/>
          </w:divBdr>
        </w:div>
      </w:divsChild>
    </w:div>
    <w:div w:id="858200813">
      <w:bodyDiv w:val="1"/>
      <w:marLeft w:val="0"/>
      <w:marRight w:val="0"/>
      <w:marTop w:val="0"/>
      <w:marBottom w:val="0"/>
      <w:divBdr>
        <w:top w:val="none" w:sz="0" w:space="0" w:color="auto"/>
        <w:left w:val="none" w:sz="0" w:space="0" w:color="auto"/>
        <w:bottom w:val="none" w:sz="0" w:space="0" w:color="auto"/>
        <w:right w:val="none" w:sz="0" w:space="0" w:color="auto"/>
      </w:divBdr>
    </w:div>
    <w:div w:id="866064482">
      <w:bodyDiv w:val="1"/>
      <w:marLeft w:val="0"/>
      <w:marRight w:val="0"/>
      <w:marTop w:val="0"/>
      <w:marBottom w:val="0"/>
      <w:divBdr>
        <w:top w:val="none" w:sz="0" w:space="0" w:color="auto"/>
        <w:left w:val="none" w:sz="0" w:space="0" w:color="auto"/>
        <w:bottom w:val="none" w:sz="0" w:space="0" w:color="auto"/>
        <w:right w:val="none" w:sz="0" w:space="0" w:color="auto"/>
      </w:divBdr>
      <w:divsChild>
        <w:div w:id="1366783480">
          <w:marLeft w:val="360"/>
          <w:marRight w:val="0"/>
          <w:marTop w:val="72"/>
          <w:marBottom w:val="72"/>
          <w:divBdr>
            <w:top w:val="none" w:sz="0" w:space="0" w:color="auto"/>
            <w:left w:val="none" w:sz="0" w:space="0" w:color="auto"/>
            <w:bottom w:val="none" w:sz="0" w:space="0" w:color="auto"/>
            <w:right w:val="none" w:sz="0" w:space="0" w:color="auto"/>
          </w:divBdr>
        </w:div>
        <w:div w:id="1738624877">
          <w:marLeft w:val="360"/>
          <w:marRight w:val="0"/>
          <w:marTop w:val="0"/>
          <w:marBottom w:val="72"/>
          <w:divBdr>
            <w:top w:val="none" w:sz="0" w:space="0" w:color="auto"/>
            <w:left w:val="none" w:sz="0" w:space="0" w:color="auto"/>
            <w:bottom w:val="none" w:sz="0" w:space="0" w:color="auto"/>
            <w:right w:val="none" w:sz="0" w:space="0" w:color="auto"/>
          </w:divBdr>
        </w:div>
      </w:divsChild>
    </w:div>
    <w:div w:id="885290363">
      <w:bodyDiv w:val="1"/>
      <w:marLeft w:val="0"/>
      <w:marRight w:val="0"/>
      <w:marTop w:val="0"/>
      <w:marBottom w:val="0"/>
      <w:divBdr>
        <w:top w:val="none" w:sz="0" w:space="0" w:color="auto"/>
        <w:left w:val="none" w:sz="0" w:space="0" w:color="auto"/>
        <w:bottom w:val="none" w:sz="0" w:space="0" w:color="auto"/>
        <w:right w:val="none" w:sz="0" w:space="0" w:color="auto"/>
      </w:divBdr>
    </w:div>
    <w:div w:id="891962450">
      <w:bodyDiv w:val="1"/>
      <w:marLeft w:val="0"/>
      <w:marRight w:val="0"/>
      <w:marTop w:val="0"/>
      <w:marBottom w:val="0"/>
      <w:divBdr>
        <w:top w:val="none" w:sz="0" w:space="0" w:color="auto"/>
        <w:left w:val="none" w:sz="0" w:space="0" w:color="auto"/>
        <w:bottom w:val="none" w:sz="0" w:space="0" w:color="auto"/>
        <w:right w:val="none" w:sz="0" w:space="0" w:color="auto"/>
      </w:divBdr>
    </w:div>
    <w:div w:id="920063856">
      <w:bodyDiv w:val="1"/>
      <w:marLeft w:val="0"/>
      <w:marRight w:val="0"/>
      <w:marTop w:val="0"/>
      <w:marBottom w:val="0"/>
      <w:divBdr>
        <w:top w:val="none" w:sz="0" w:space="0" w:color="auto"/>
        <w:left w:val="none" w:sz="0" w:space="0" w:color="auto"/>
        <w:bottom w:val="none" w:sz="0" w:space="0" w:color="auto"/>
        <w:right w:val="none" w:sz="0" w:space="0" w:color="auto"/>
      </w:divBdr>
      <w:divsChild>
        <w:div w:id="118687779">
          <w:marLeft w:val="0"/>
          <w:marRight w:val="0"/>
          <w:marTop w:val="72"/>
          <w:marBottom w:val="0"/>
          <w:divBdr>
            <w:top w:val="none" w:sz="0" w:space="0" w:color="auto"/>
            <w:left w:val="none" w:sz="0" w:space="0" w:color="auto"/>
            <w:bottom w:val="none" w:sz="0" w:space="0" w:color="auto"/>
            <w:right w:val="none" w:sz="0" w:space="0" w:color="auto"/>
          </w:divBdr>
        </w:div>
        <w:div w:id="1095705257">
          <w:marLeft w:val="0"/>
          <w:marRight w:val="0"/>
          <w:marTop w:val="72"/>
          <w:marBottom w:val="0"/>
          <w:divBdr>
            <w:top w:val="none" w:sz="0" w:space="0" w:color="auto"/>
            <w:left w:val="none" w:sz="0" w:space="0" w:color="auto"/>
            <w:bottom w:val="none" w:sz="0" w:space="0" w:color="auto"/>
            <w:right w:val="none" w:sz="0" w:space="0" w:color="auto"/>
          </w:divBdr>
        </w:div>
        <w:div w:id="1183403083">
          <w:marLeft w:val="0"/>
          <w:marRight w:val="0"/>
          <w:marTop w:val="72"/>
          <w:marBottom w:val="0"/>
          <w:divBdr>
            <w:top w:val="none" w:sz="0" w:space="0" w:color="auto"/>
            <w:left w:val="none" w:sz="0" w:space="0" w:color="auto"/>
            <w:bottom w:val="none" w:sz="0" w:space="0" w:color="auto"/>
            <w:right w:val="none" w:sz="0" w:space="0" w:color="auto"/>
          </w:divBdr>
          <w:divsChild>
            <w:div w:id="454102506">
              <w:marLeft w:val="360"/>
              <w:marRight w:val="0"/>
              <w:marTop w:val="0"/>
              <w:marBottom w:val="72"/>
              <w:divBdr>
                <w:top w:val="none" w:sz="0" w:space="0" w:color="auto"/>
                <w:left w:val="none" w:sz="0" w:space="0" w:color="auto"/>
                <w:bottom w:val="none" w:sz="0" w:space="0" w:color="auto"/>
                <w:right w:val="none" w:sz="0" w:space="0" w:color="auto"/>
              </w:divBdr>
            </w:div>
            <w:div w:id="1289706546">
              <w:marLeft w:val="360"/>
              <w:marRight w:val="0"/>
              <w:marTop w:val="72"/>
              <w:marBottom w:val="72"/>
              <w:divBdr>
                <w:top w:val="none" w:sz="0" w:space="0" w:color="auto"/>
                <w:left w:val="none" w:sz="0" w:space="0" w:color="auto"/>
                <w:bottom w:val="none" w:sz="0" w:space="0" w:color="auto"/>
                <w:right w:val="none" w:sz="0" w:space="0" w:color="auto"/>
              </w:divBdr>
            </w:div>
          </w:divsChild>
        </w:div>
        <w:div w:id="1383286538">
          <w:marLeft w:val="0"/>
          <w:marRight w:val="0"/>
          <w:marTop w:val="72"/>
          <w:marBottom w:val="0"/>
          <w:divBdr>
            <w:top w:val="none" w:sz="0" w:space="0" w:color="auto"/>
            <w:left w:val="none" w:sz="0" w:space="0" w:color="auto"/>
            <w:bottom w:val="none" w:sz="0" w:space="0" w:color="auto"/>
            <w:right w:val="none" w:sz="0" w:space="0" w:color="auto"/>
          </w:divBdr>
        </w:div>
        <w:div w:id="1842310026">
          <w:marLeft w:val="0"/>
          <w:marRight w:val="0"/>
          <w:marTop w:val="72"/>
          <w:marBottom w:val="0"/>
          <w:divBdr>
            <w:top w:val="none" w:sz="0" w:space="0" w:color="auto"/>
            <w:left w:val="none" w:sz="0" w:space="0" w:color="auto"/>
            <w:bottom w:val="none" w:sz="0" w:space="0" w:color="auto"/>
            <w:right w:val="none" w:sz="0" w:space="0" w:color="auto"/>
          </w:divBdr>
        </w:div>
      </w:divsChild>
    </w:div>
    <w:div w:id="983512938">
      <w:bodyDiv w:val="1"/>
      <w:marLeft w:val="0"/>
      <w:marRight w:val="0"/>
      <w:marTop w:val="0"/>
      <w:marBottom w:val="0"/>
      <w:divBdr>
        <w:top w:val="none" w:sz="0" w:space="0" w:color="auto"/>
        <w:left w:val="none" w:sz="0" w:space="0" w:color="auto"/>
        <w:bottom w:val="none" w:sz="0" w:space="0" w:color="auto"/>
        <w:right w:val="none" w:sz="0" w:space="0" w:color="auto"/>
      </w:divBdr>
      <w:divsChild>
        <w:div w:id="1401824092">
          <w:marLeft w:val="360"/>
          <w:marRight w:val="0"/>
          <w:marTop w:val="0"/>
          <w:marBottom w:val="72"/>
          <w:divBdr>
            <w:top w:val="none" w:sz="0" w:space="0" w:color="auto"/>
            <w:left w:val="none" w:sz="0" w:space="0" w:color="auto"/>
            <w:bottom w:val="none" w:sz="0" w:space="0" w:color="auto"/>
            <w:right w:val="none" w:sz="0" w:space="0" w:color="auto"/>
          </w:divBdr>
          <w:divsChild>
            <w:div w:id="828907638">
              <w:marLeft w:val="0"/>
              <w:marRight w:val="0"/>
              <w:marTop w:val="0"/>
              <w:marBottom w:val="0"/>
              <w:divBdr>
                <w:top w:val="none" w:sz="0" w:space="0" w:color="auto"/>
                <w:left w:val="none" w:sz="0" w:space="0" w:color="auto"/>
                <w:bottom w:val="none" w:sz="0" w:space="0" w:color="auto"/>
                <w:right w:val="none" w:sz="0" w:space="0" w:color="auto"/>
              </w:divBdr>
            </w:div>
          </w:divsChild>
        </w:div>
        <w:div w:id="1447625910">
          <w:marLeft w:val="360"/>
          <w:marRight w:val="0"/>
          <w:marTop w:val="0"/>
          <w:marBottom w:val="72"/>
          <w:divBdr>
            <w:top w:val="none" w:sz="0" w:space="0" w:color="auto"/>
            <w:left w:val="none" w:sz="0" w:space="0" w:color="auto"/>
            <w:bottom w:val="none" w:sz="0" w:space="0" w:color="auto"/>
            <w:right w:val="none" w:sz="0" w:space="0" w:color="auto"/>
          </w:divBdr>
          <w:divsChild>
            <w:div w:id="634142243">
              <w:marLeft w:val="0"/>
              <w:marRight w:val="0"/>
              <w:marTop w:val="0"/>
              <w:marBottom w:val="0"/>
              <w:divBdr>
                <w:top w:val="none" w:sz="0" w:space="0" w:color="auto"/>
                <w:left w:val="none" w:sz="0" w:space="0" w:color="auto"/>
                <w:bottom w:val="none" w:sz="0" w:space="0" w:color="auto"/>
                <w:right w:val="none" w:sz="0" w:space="0" w:color="auto"/>
              </w:divBdr>
            </w:div>
          </w:divsChild>
        </w:div>
        <w:div w:id="1718896082">
          <w:marLeft w:val="360"/>
          <w:marRight w:val="0"/>
          <w:marTop w:val="72"/>
          <w:marBottom w:val="72"/>
          <w:divBdr>
            <w:top w:val="none" w:sz="0" w:space="0" w:color="auto"/>
            <w:left w:val="none" w:sz="0" w:space="0" w:color="auto"/>
            <w:bottom w:val="none" w:sz="0" w:space="0" w:color="auto"/>
            <w:right w:val="none" w:sz="0" w:space="0" w:color="auto"/>
          </w:divBdr>
          <w:divsChild>
            <w:div w:id="863984132">
              <w:marLeft w:val="0"/>
              <w:marRight w:val="0"/>
              <w:marTop w:val="0"/>
              <w:marBottom w:val="0"/>
              <w:divBdr>
                <w:top w:val="none" w:sz="0" w:space="0" w:color="auto"/>
                <w:left w:val="none" w:sz="0" w:space="0" w:color="auto"/>
                <w:bottom w:val="none" w:sz="0" w:space="0" w:color="auto"/>
                <w:right w:val="none" w:sz="0" w:space="0" w:color="auto"/>
              </w:divBdr>
            </w:div>
          </w:divsChild>
        </w:div>
        <w:div w:id="1872188433">
          <w:marLeft w:val="360"/>
          <w:marRight w:val="0"/>
          <w:marTop w:val="0"/>
          <w:marBottom w:val="72"/>
          <w:divBdr>
            <w:top w:val="none" w:sz="0" w:space="0" w:color="auto"/>
            <w:left w:val="none" w:sz="0" w:space="0" w:color="auto"/>
            <w:bottom w:val="none" w:sz="0" w:space="0" w:color="auto"/>
            <w:right w:val="none" w:sz="0" w:space="0" w:color="auto"/>
          </w:divBdr>
          <w:divsChild>
            <w:div w:id="7721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440247">
      <w:bodyDiv w:val="1"/>
      <w:marLeft w:val="0"/>
      <w:marRight w:val="0"/>
      <w:marTop w:val="0"/>
      <w:marBottom w:val="0"/>
      <w:divBdr>
        <w:top w:val="none" w:sz="0" w:space="0" w:color="auto"/>
        <w:left w:val="none" w:sz="0" w:space="0" w:color="auto"/>
        <w:bottom w:val="none" w:sz="0" w:space="0" w:color="auto"/>
        <w:right w:val="none" w:sz="0" w:space="0" w:color="auto"/>
      </w:divBdr>
    </w:div>
    <w:div w:id="1008601605">
      <w:bodyDiv w:val="1"/>
      <w:marLeft w:val="0"/>
      <w:marRight w:val="0"/>
      <w:marTop w:val="0"/>
      <w:marBottom w:val="0"/>
      <w:divBdr>
        <w:top w:val="none" w:sz="0" w:space="0" w:color="auto"/>
        <w:left w:val="none" w:sz="0" w:space="0" w:color="auto"/>
        <w:bottom w:val="none" w:sz="0" w:space="0" w:color="auto"/>
        <w:right w:val="none" w:sz="0" w:space="0" w:color="auto"/>
      </w:divBdr>
    </w:div>
    <w:div w:id="1054624031">
      <w:bodyDiv w:val="1"/>
      <w:marLeft w:val="0"/>
      <w:marRight w:val="0"/>
      <w:marTop w:val="0"/>
      <w:marBottom w:val="0"/>
      <w:divBdr>
        <w:top w:val="none" w:sz="0" w:space="0" w:color="auto"/>
        <w:left w:val="none" w:sz="0" w:space="0" w:color="auto"/>
        <w:bottom w:val="none" w:sz="0" w:space="0" w:color="auto"/>
        <w:right w:val="none" w:sz="0" w:space="0" w:color="auto"/>
      </w:divBdr>
      <w:divsChild>
        <w:div w:id="55513191">
          <w:marLeft w:val="360"/>
          <w:marRight w:val="0"/>
          <w:marTop w:val="0"/>
          <w:marBottom w:val="72"/>
          <w:divBdr>
            <w:top w:val="none" w:sz="0" w:space="0" w:color="auto"/>
            <w:left w:val="none" w:sz="0" w:space="0" w:color="auto"/>
            <w:bottom w:val="none" w:sz="0" w:space="0" w:color="auto"/>
            <w:right w:val="none" w:sz="0" w:space="0" w:color="auto"/>
          </w:divBdr>
          <w:divsChild>
            <w:div w:id="1956667676">
              <w:marLeft w:val="0"/>
              <w:marRight w:val="0"/>
              <w:marTop w:val="0"/>
              <w:marBottom w:val="0"/>
              <w:divBdr>
                <w:top w:val="none" w:sz="0" w:space="0" w:color="auto"/>
                <w:left w:val="none" w:sz="0" w:space="0" w:color="auto"/>
                <w:bottom w:val="none" w:sz="0" w:space="0" w:color="auto"/>
                <w:right w:val="none" w:sz="0" w:space="0" w:color="auto"/>
              </w:divBdr>
            </w:div>
          </w:divsChild>
        </w:div>
        <w:div w:id="963927273">
          <w:marLeft w:val="360"/>
          <w:marRight w:val="0"/>
          <w:marTop w:val="72"/>
          <w:marBottom w:val="72"/>
          <w:divBdr>
            <w:top w:val="none" w:sz="0" w:space="0" w:color="auto"/>
            <w:left w:val="none" w:sz="0" w:space="0" w:color="auto"/>
            <w:bottom w:val="none" w:sz="0" w:space="0" w:color="auto"/>
            <w:right w:val="none" w:sz="0" w:space="0" w:color="auto"/>
          </w:divBdr>
          <w:divsChild>
            <w:div w:id="43352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7252">
      <w:bodyDiv w:val="1"/>
      <w:marLeft w:val="0"/>
      <w:marRight w:val="0"/>
      <w:marTop w:val="0"/>
      <w:marBottom w:val="0"/>
      <w:divBdr>
        <w:top w:val="none" w:sz="0" w:space="0" w:color="auto"/>
        <w:left w:val="none" w:sz="0" w:space="0" w:color="auto"/>
        <w:bottom w:val="none" w:sz="0" w:space="0" w:color="auto"/>
        <w:right w:val="none" w:sz="0" w:space="0" w:color="auto"/>
      </w:divBdr>
    </w:div>
    <w:div w:id="1133329358">
      <w:bodyDiv w:val="1"/>
      <w:marLeft w:val="0"/>
      <w:marRight w:val="0"/>
      <w:marTop w:val="0"/>
      <w:marBottom w:val="0"/>
      <w:divBdr>
        <w:top w:val="none" w:sz="0" w:space="0" w:color="auto"/>
        <w:left w:val="none" w:sz="0" w:space="0" w:color="auto"/>
        <w:bottom w:val="none" w:sz="0" w:space="0" w:color="auto"/>
        <w:right w:val="none" w:sz="0" w:space="0" w:color="auto"/>
      </w:divBdr>
      <w:divsChild>
        <w:div w:id="451828885">
          <w:marLeft w:val="360"/>
          <w:marRight w:val="0"/>
          <w:marTop w:val="72"/>
          <w:marBottom w:val="72"/>
          <w:divBdr>
            <w:top w:val="none" w:sz="0" w:space="0" w:color="auto"/>
            <w:left w:val="none" w:sz="0" w:space="0" w:color="auto"/>
            <w:bottom w:val="none" w:sz="0" w:space="0" w:color="auto"/>
            <w:right w:val="none" w:sz="0" w:space="0" w:color="auto"/>
          </w:divBdr>
        </w:div>
        <w:div w:id="1706059825">
          <w:marLeft w:val="360"/>
          <w:marRight w:val="0"/>
          <w:marTop w:val="0"/>
          <w:marBottom w:val="72"/>
          <w:divBdr>
            <w:top w:val="none" w:sz="0" w:space="0" w:color="auto"/>
            <w:left w:val="none" w:sz="0" w:space="0" w:color="auto"/>
            <w:bottom w:val="none" w:sz="0" w:space="0" w:color="auto"/>
            <w:right w:val="none" w:sz="0" w:space="0" w:color="auto"/>
          </w:divBdr>
        </w:div>
      </w:divsChild>
    </w:div>
    <w:div w:id="1143084485">
      <w:bodyDiv w:val="1"/>
      <w:marLeft w:val="0"/>
      <w:marRight w:val="0"/>
      <w:marTop w:val="0"/>
      <w:marBottom w:val="0"/>
      <w:divBdr>
        <w:top w:val="none" w:sz="0" w:space="0" w:color="auto"/>
        <w:left w:val="none" w:sz="0" w:space="0" w:color="auto"/>
        <w:bottom w:val="none" w:sz="0" w:space="0" w:color="auto"/>
        <w:right w:val="none" w:sz="0" w:space="0" w:color="auto"/>
      </w:divBdr>
      <w:divsChild>
        <w:div w:id="1178235004">
          <w:marLeft w:val="0"/>
          <w:marRight w:val="0"/>
          <w:marTop w:val="72"/>
          <w:marBottom w:val="0"/>
          <w:divBdr>
            <w:top w:val="none" w:sz="0" w:space="0" w:color="auto"/>
            <w:left w:val="none" w:sz="0" w:space="0" w:color="auto"/>
            <w:bottom w:val="none" w:sz="0" w:space="0" w:color="auto"/>
            <w:right w:val="none" w:sz="0" w:space="0" w:color="auto"/>
          </w:divBdr>
          <w:divsChild>
            <w:div w:id="13658287">
              <w:marLeft w:val="360"/>
              <w:marRight w:val="0"/>
              <w:marTop w:val="0"/>
              <w:marBottom w:val="72"/>
              <w:divBdr>
                <w:top w:val="none" w:sz="0" w:space="0" w:color="auto"/>
                <w:left w:val="none" w:sz="0" w:space="0" w:color="auto"/>
                <w:bottom w:val="none" w:sz="0" w:space="0" w:color="auto"/>
                <w:right w:val="none" w:sz="0" w:space="0" w:color="auto"/>
              </w:divBdr>
            </w:div>
            <w:div w:id="835799410">
              <w:marLeft w:val="360"/>
              <w:marRight w:val="0"/>
              <w:marTop w:val="0"/>
              <w:marBottom w:val="72"/>
              <w:divBdr>
                <w:top w:val="none" w:sz="0" w:space="0" w:color="auto"/>
                <w:left w:val="none" w:sz="0" w:space="0" w:color="auto"/>
                <w:bottom w:val="none" w:sz="0" w:space="0" w:color="auto"/>
                <w:right w:val="none" w:sz="0" w:space="0" w:color="auto"/>
              </w:divBdr>
            </w:div>
            <w:div w:id="1334916453">
              <w:marLeft w:val="360"/>
              <w:marRight w:val="0"/>
              <w:marTop w:val="72"/>
              <w:marBottom w:val="72"/>
              <w:divBdr>
                <w:top w:val="none" w:sz="0" w:space="0" w:color="auto"/>
                <w:left w:val="none" w:sz="0" w:space="0" w:color="auto"/>
                <w:bottom w:val="none" w:sz="0" w:space="0" w:color="auto"/>
                <w:right w:val="none" w:sz="0" w:space="0" w:color="auto"/>
              </w:divBdr>
            </w:div>
          </w:divsChild>
        </w:div>
        <w:div w:id="1641881801">
          <w:marLeft w:val="0"/>
          <w:marRight w:val="0"/>
          <w:marTop w:val="72"/>
          <w:marBottom w:val="0"/>
          <w:divBdr>
            <w:top w:val="none" w:sz="0" w:space="0" w:color="auto"/>
            <w:left w:val="none" w:sz="0" w:space="0" w:color="auto"/>
            <w:bottom w:val="none" w:sz="0" w:space="0" w:color="auto"/>
            <w:right w:val="none" w:sz="0" w:space="0" w:color="auto"/>
          </w:divBdr>
        </w:div>
        <w:div w:id="2132430675">
          <w:marLeft w:val="0"/>
          <w:marRight w:val="0"/>
          <w:marTop w:val="72"/>
          <w:marBottom w:val="0"/>
          <w:divBdr>
            <w:top w:val="none" w:sz="0" w:space="0" w:color="auto"/>
            <w:left w:val="none" w:sz="0" w:space="0" w:color="auto"/>
            <w:bottom w:val="none" w:sz="0" w:space="0" w:color="auto"/>
            <w:right w:val="none" w:sz="0" w:space="0" w:color="auto"/>
          </w:divBdr>
          <w:divsChild>
            <w:div w:id="595944236">
              <w:marLeft w:val="360"/>
              <w:marRight w:val="0"/>
              <w:marTop w:val="0"/>
              <w:marBottom w:val="72"/>
              <w:divBdr>
                <w:top w:val="none" w:sz="0" w:space="0" w:color="auto"/>
                <w:left w:val="none" w:sz="0" w:space="0" w:color="auto"/>
                <w:bottom w:val="none" w:sz="0" w:space="0" w:color="auto"/>
                <w:right w:val="none" w:sz="0" w:space="0" w:color="auto"/>
              </w:divBdr>
            </w:div>
            <w:div w:id="1126772763">
              <w:marLeft w:val="360"/>
              <w:marRight w:val="0"/>
              <w:marTop w:val="0"/>
              <w:marBottom w:val="72"/>
              <w:divBdr>
                <w:top w:val="none" w:sz="0" w:space="0" w:color="auto"/>
                <w:left w:val="none" w:sz="0" w:space="0" w:color="auto"/>
                <w:bottom w:val="none" w:sz="0" w:space="0" w:color="auto"/>
                <w:right w:val="none" w:sz="0" w:space="0" w:color="auto"/>
              </w:divBdr>
            </w:div>
            <w:div w:id="1169255398">
              <w:marLeft w:val="360"/>
              <w:marRight w:val="0"/>
              <w:marTop w:val="0"/>
              <w:marBottom w:val="72"/>
              <w:divBdr>
                <w:top w:val="none" w:sz="0" w:space="0" w:color="auto"/>
                <w:left w:val="none" w:sz="0" w:space="0" w:color="auto"/>
                <w:bottom w:val="none" w:sz="0" w:space="0" w:color="auto"/>
                <w:right w:val="none" w:sz="0" w:space="0" w:color="auto"/>
              </w:divBdr>
            </w:div>
            <w:div w:id="1482111786">
              <w:marLeft w:val="360"/>
              <w:marRight w:val="0"/>
              <w:marTop w:val="72"/>
              <w:marBottom w:val="72"/>
              <w:divBdr>
                <w:top w:val="none" w:sz="0" w:space="0" w:color="auto"/>
                <w:left w:val="none" w:sz="0" w:space="0" w:color="auto"/>
                <w:bottom w:val="none" w:sz="0" w:space="0" w:color="auto"/>
                <w:right w:val="none" w:sz="0" w:space="0" w:color="auto"/>
              </w:divBdr>
            </w:div>
          </w:divsChild>
        </w:div>
      </w:divsChild>
    </w:div>
    <w:div w:id="1160972908">
      <w:bodyDiv w:val="1"/>
      <w:marLeft w:val="0"/>
      <w:marRight w:val="0"/>
      <w:marTop w:val="0"/>
      <w:marBottom w:val="0"/>
      <w:divBdr>
        <w:top w:val="none" w:sz="0" w:space="0" w:color="auto"/>
        <w:left w:val="none" w:sz="0" w:space="0" w:color="auto"/>
        <w:bottom w:val="none" w:sz="0" w:space="0" w:color="auto"/>
        <w:right w:val="none" w:sz="0" w:space="0" w:color="auto"/>
      </w:divBdr>
    </w:div>
    <w:div w:id="1193299924">
      <w:bodyDiv w:val="1"/>
      <w:marLeft w:val="0"/>
      <w:marRight w:val="0"/>
      <w:marTop w:val="0"/>
      <w:marBottom w:val="0"/>
      <w:divBdr>
        <w:top w:val="none" w:sz="0" w:space="0" w:color="auto"/>
        <w:left w:val="none" w:sz="0" w:space="0" w:color="auto"/>
        <w:bottom w:val="none" w:sz="0" w:space="0" w:color="auto"/>
        <w:right w:val="none" w:sz="0" w:space="0" w:color="auto"/>
      </w:divBdr>
      <w:divsChild>
        <w:div w:id="264458313">
          <w:marLeft w:val="0"/>
          <w:marRight w:val="0"/>
          <w:marTop w:val="72"/>
          <w:marBottom w:val="0"/>
          <w:divBdr>
            <w:top w:val="none" w:sz="0" w:space="0" w:color="auto"/>
            <w:left w:val="none" w:sz="0" w:space="0" w:color="auto"/>
            <w:bottom w:val="none" w:sz="0" w:space="0" w:color="auto"/>
            <w:right w:val="none" w:sz="0" w:space="0" w:color="auto"/>
          </w:divBdr>
          <w:divsChild>
            <w:div w:id="706950255">
              <w:marLeft w:val="0"/>
              <w:marRight w:val="0"/>
              <w:marTop w:val="0"/>
              <w:marBottom w:val="0"/>
              <w:divBdr>
                <w:top w:val="none" w:sz="0" w:space="0" w:color="auto"/>
                <w:left w:val="none" w:sz="0" w:space="0" w:color="auto"/>
                <w:bottom w:val="none" w:sz="0" w:space="0" w:color="auto"/>
                <w:right w:val="none" w:sz="0" w:space="0" w:color="auto"/>
              </w:divBdr>
            </w:div>
          </w:divsChild>
        </w:div>
        <w:div w:id="327709722">
          <w:marLeft w:val="0"/>
          <w:marRight w:val="0"/>
          <w:marTop w:val="72"/>
          <w:marBottom w:val="0"/>
          <w:divBdr>
            <w:top w:val="none" w:sz="0" w:space="0" w:color="auto"/>
            <w:left w:val="none" w:sz="0" w:space="0" w:color="auto"/>
            <w:bottom w:val="none" w:sz="0" w:space="0" w:color="auto"/>
            <w:right w:val="none" w:sz="0" w:space="0" w:color="auto"/>
          </w:divBdr>
        </w:div>
        <w:div w:id="485323493">
          <w:marLeft w:val="0"/>
          <w:marRight w:val="0"/>
          <w:marTop w:val="72"/>
          <w:marBottom w:val="0"/>
          <w:divBdr>
            <w:top w:val="none" w:sz="0" w:space="0" w:color="auto"/>
            <w:left w:val="none" w:sz="0" w:space="0" w:color="auto"/>
            <w:bottom w:val="none" w:sz="0" w:space="0" w:color="auto"/>
            <w:right w:val="none" w:sz="0" w:space="0" w:color="auto"/>
          </w:divBdr>
          <w:divsChild>
            <w:div w:id="351886150">
              <w:marLeft w:val="0"/>
              <w:marRight w:val="0"/>
              <w:marTop w:val="0"/>
              <w:marBottom w:val="0"/>
              <w:divBdr>
                <w:top w:val="none" w:sz="0" w:space="0" w:color="auto"/>
                <w:left w:val="none" w:sz="0" w:space="0" w:color="auto"/>
                <w:bottom w:val="none" w:sz="0" w:space="0" w:color="auto"/>
                <w:right w:val="none" w:sz="0" w:space="0" w:color="auto"/>
              </w:divBdr>
            </w:div>
          </w:divsChild>
        </w:div>
        <w:div w:id="1344160965">
          <w:marLeft w:val="0"/>
          <w:marRight w:val="0"/>
          <w:marTop w:val="72"/>
          <w:marBottom w:val="0"/>
          <w:divBdr>
            <w:top w:val="none" w:sz="0" w:space="0" w:color="auto"/>
            <w:left w:val="none" w:sz="0" w:space="0" w:color="auto"/>
            <w:bottom w:val="none" w:sz="0" w:space="0" w:color="auto"/>
            <w:right w:val="none" w:sz="0" w:space="0" w:color="auto"/>
          </w:divBdr>
          <w:divsChild>
            <w:div w:id="1504126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527493">
      <w:bodyDiv w:val="1"/>
      <w:marLeft w:val="0"/>
      <w:marRight w:val="0"/>
      <w:marTop w:val="0"/>
      <w:marBottom w:val="0"/>
      <w:divBdr>
        <w:top w:val="none" w:sz="0" w:space="0" w:color="auto"/>
        <w:left w:val="none" w:sz="0" w:space="0" w:color="auto"/>
        <w:bottom w:val="none" w:sz="0" w:space="0" w:color="auto"/>
        <w:right w:val="none" w:sz="0" w:space="0" w:color="auto"/>
      </w:divBdr>
    </w:div>
    <w:div w:id="1228223523">
      <w:bodyDiv w:val="1"/>
      <w:marLeft w:val="0"/>
      <w:marRight w:val="0"/>
      <w:marTop w:val="0"/>
      <w:marBottom w:val="0"/>
      <w:divBdr>
        <w:top w:val="none" w:sz="0" w:space="0" w:color="auto"/>
        <w:left w:val="none" w:sz="0" w:space="0" w:color="auto"/>
        <w:bottom w:val="none" w:sz="0" w:space="0" w:color="auto"/>
        <w:right w:val="none" w:sz="0" w:space="0" w:color="auto"/>
      </w:divBdr>
    </w:div>
    <w:div w:id="1229538065">
      <w:bodyDiv w:val="1"/>
      <w:marLeft w:val="0"/>
      <w:marRight w:val="0"/>
      <w:marTop w:val="0"/>
      <w:marBottom w:val="0"/>
      <w:divBdr>
        <w:top w:val="none" w:sz="0" w:space="0" w:color="auto"/>
        <w:left w:val="none" w:sz="0" w:space="0" w:color="auto"/>
        <w:bottom w:val="none" w:sz="0" w:space="0" w:color="auto"/>
        <w:right w:val="none" w:sz="0" w:space="0" w:color="auto"/>
      </w:divBdr>
    </w:div>
    <w:div w:id="1259409979">
      <w:bodyDiv w:val="1"/>
      <w:marLeft w:val="0"/>
      <w:marRight w:val="0"/>
      <w:marTop w:val="0"/>
      <w:marBottom w:val="0"/>
      <w:divBdr>
        <w:top w:val="none" w:sz="0" w:space="0" w:color="auto"/>
        <w:left w:val="none" w:sz="0" w:space="0" w:color="auto"/>
        <w:bottom w:val="none" w:sz="0" w:space="0" w:color="auto"/>
        <w:right w:val="none" w:sz="0" w:space="0" w:color="auto"/>
      </w:divBdr>
      <w:divsChild>
        <w:div w:id="172843511">
          <w:marLeft w:val="0"/>
          <w:marRight w:val="0"/>
          <w:marTop w:val="72"/>
          <w:marBottom w:val="0"/>
          <w:divBdr>
            <w:top w:val="none" w:sz="0" w:space="0" w:color="auto"/>
            <w:left w:val="none" w:sz="0" w:space="0" w:color="auto"/>
            <w:bottom w:val="none" w:sz="0" w:space="0" w:color="auto"/>
            <w:right w:val="none" w:sz="0" w:space="0" w:color="auto"/>
          </w:divBdr>
          <w:divsChild>
            <w:div w:id="1034380635">
              <w:marLeft w:val="0"/>
              <w:marRight w:val="0"/>
              <w:marTop w:val="0"/>
              <w:marBottom w:val="0"/>
              <w:divBdr>
                <w:top w:val="none" w:sz="0" w:space="0" w:color="auto"/>
                <w:left w:val="none" w:sz="0" w:space="0" w:color="auto"/>
                <w:bottom w:val="none" w:sz="0" w:space="0" w:color="auto"/>
                <w:right w:val="none" w:sz="0" w:space="0" w:color="auto"/>
              </w:divBdr>
            </w:div>
          </w:divsChild>
        </w:div>
        <w:div w:id="232929126">
          <w:marLeft w:val="0"/>
          <w:marRight w:val="0"/>
          <w:marTop w:val="72"/>
          <w:marBottom w:val="0"/>
          <w:divBdr>
            <w:top w:val="none" w:sz="0" w:space="0" w:color="auto"/>
            <w:left w:val="none" w:sz="0" w:space="0" w:color="auto"/>
            <w:bottom w:val="none" w:sz="0" w:space="0" w:color="auto"/>
            <w:right w:val="none" w:sz="0" w:space="0" w:color="auto"/>
          </w:divBdr>
        </w:div>
        <w:div w:id="1181045877">
          <w:marLeft w:val="0"/>
          <w:marRight w:val="0"/>
          <w:marTop w:val="72"/>
          <w:marBottom w:val="0"/>
          <w:divBdr>
            <w:top w:val="none" w:sz="0" w:space="0" w:color="auto"/>
            <w:left w:val="none" w:sz="0" w:space="0" w:color="auto"/>
            <w:bottom w:val="none" w:sz="0" w:space="0" w:color="auto"/>
            <w:right w:val="none" w:sz="0" w:space="0" w:color="auto"/>
          </w:divBdr>
          <w:divsChild>
            <w:div w:id="1813910755">
              <w:marLeft w:val="0"/>
              <w:marRight w:val="0"/>
              <w:marTop w:val="0"/>
              <w:marBottom w:val="0"/>
              <w:divBdr>
                <w:top w:val="none" w:sz="0" w:space="0" w:color="auto"/>
                <w:left w:val="none" w:sz="0" w:space="0" w:color="auto"/>
                <w:bottom w:val="none" w:sz="0" w:space="0" w:color="auto"/>
                <w:right w:val="none" w:sz="0" w:space="0" w:color="auto"/>
              </w:divBdr>
            </w:div>
          </w:divsChild>
        </w:div>
        <w:div w:id="1423649970">
          <w:marLeft w:val="0"/>
          <w:marRight w:val="0"/>
          <w:marTop w:val="72"/>
          <w:marBottom w:val="0"/>
          <w:divBdr>
            <w:top w:val="none" w:sz="0" w:space="0" w:color="auto"/>
            <w:left w:val="none" w:sz="0" w:space="0" w:color="auto"/>
            <w:bottom w:val="none" w:sz="0" w:space="0" w:color="auto"/>
            <w:right w:val="none" w:sz="0" w:space="0" w:color="auto"/>
          </w:divBdr>
          <w:divsChild>
            <w:div w:id="202069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761967">
      <w:bodyDiv w:val="1"/>
      <w:marLeft w:val="0"/>
      <w:marRight w:val="0"/>
      <w:marTop w:val="0"/>
      <w:marBottom w:val="0"/>
      <w:divBdr>
        <w:top w:val="none" w:sz="0" w:space="0" w:color="auto"/>
        <w:left w:val="none" w:sz="0" w:space="0" w:color="auto"/>
        <w:bottom w:val="none" w:sz="0" w:space="0" w:color="auto"/>
        <w:right w:val="none" w:sz="0" w:space="0" w:color="auto"/>
      </w:divBdr>
    </w:div>
    <w:div w:id="1348755264">
      <w:bodyDiv w:val="1"/>
      <w:marLeft w:val="0"/>
      <w:marRight w:val="0"/>
      <w:marTop w:val="0"/>
      <w:marBottom w:val="0"/>
      <w:divBdr>
        <w:top w:val="none" w:sz="0" w:space="0" w:color="auto"/>
        <w:left w:val="none" w:sz="0" w:space="0" w:color="auto"/>
        <w:bottom w:val="none" w:sz="0" w:space="0" w:color="auto"/>
        <w:right w:val="none" w:sz="0" w:space="0" w:color="auto"/>
      </w:divBdr>
      <w:divsChild>
        <w:div w:id="54813734">
          <w:marLeft w:val="0"/>
          <w:marRight w:val="0"/>
          <w:marTop w:val="72"/>
          <w:marBottom w:val="0"/>
          <w:divBdr>
            <w:top w:val="none" w:sz="0" w:space="0" w:color="auto"/>
            <w:left w:val="none" w:sz="0" w:space="0" w:color="auto"/>
            <w:bottom w:val="none" w:sz="0" w:space="0" w:color="auto"/>
            <w:right w:val="none" w:sz="0" w:space="0" w:color="auto"/>
          </w:divBdr>
        </w:div>
        <w:div w:id="515463198">
          <w:marLeft w:val="0"/>
          <w:marRight w:val="0"/>
          <w:marTop w:val="72"/>
          <w:marBottom w:val="0"/>
          <w:divBdr>
            <w:top w:val="none" w:sz="0" w:space="0" w:color="auto"/>
            <w:left w:val="none" w:sz="0" w:space="0" w:color="auto"/>
            <w:bottom w:val="none" w:sz="0" w:space="0" w:color="auto"/>
            <w:right w:val="none" w:sz="0" w:space="0" w:color="auto"/>
          </w:divBdr>
        </w:div>
        <w:div w:id="705102436">
          <w:marLeft w:val="0"/>
          <w:marRight w:val="0"/>
          <w:marTop w:val="72"/>
          <w:marBottom w:val="0"/>
          <w:divBdr>
            <w:top w:val="none" w:sz="0" w:space="0" w:color="auto"/>
            <w:left w:val="none" w:sz="0" w:space="0" w:color="auto"/>
            <w:bottom w:val="none" w:sz="0" w:space="0" w:color="auto"/>
            <w:right w:val="none" w:sz="0" w:space="0" w:color="auto"/>
          </w:divBdr>
        </w:div>
        <w:div w:id="858274959">
          <w:marLeft w:val="0"/>
          <w:marRight w:val="0"/>
          <w:marTop w:val="72"/>
          <w:marBottom w:val="0"/>
          <w:divBdr>
            <w:top w:val="none" w:sz="0" w:space="0" w:color="auto"/>
            <w:left w:val="none" w:sz="0" w:space="0" w:color="auto"/>
            <w:bottom w:val="none" w:sz="0" w:space="0" w:color="auto"/>
            <w:right w:val="none" w:sz="0" w:space="0" w:color="auto"/>
          </w:divBdr>
        </w:div>
      </w:divsChild>
    </w:div>
    <w:div w:id="1373576716">
      <w:bodyDiv w:val="1"/>
      <w:marLeft w:val="0"/>
      <w:marRight w:val="0"/>
      <w:marTop w:val="0"/>
      <w:marBottom w:val="0"/>
      <w:divBdr>
        <w:top w:val="none" w:sz="0" w:space="0" w:color="auto"/>
        <w:left w:val="none" w:sz="0" w:space="0" w:color="auto"/>
        <w:bottom w:val="none" w:sz="0" w:space="0" w:color="auto"/>
        <w:right w:val="none" w:sz="0" w:space="0" w:color="auto"/>
      </w:divBdr>
      <w:divsChild>
        <w:div w:id="630939330">
          <w:marLeft w:val="360"/>
          <w:marRight w:val="0"/>
          <w:marTop w:val="0"/>
          <w:marBottom w:val="72"/>
          <w:divBdr>
            <w:top w:val="none" w:sz="0" w:space="0" w:color="auto"/>
            <w:left w:val="none" w:sz="0" w:space="0" w:color="auto"/>
            <w:bottom w:val="none" w:sz="0" w:space="0" w:color="auto"/>
            <w:right w:val="none" w:sz="0" w:space="0" w:color="auto"/>
          </w:divBdr>
          <w:divsChild>
            <w:div w:id="1006060553">
              <w:marLeft w:val="0"/>
              <w:marRight w:val="0"/>
              <w:marTop w:val="0"/>
              <w:marBottom w:val="0"/>
              <w:divBdr>
                <w:top w:val="none" w:sz="0" w:space="0" w:color="auto"/>
                <w:left w:val="none" w:sz="0" w:space="0" w:color="auto"/>
                <w:bottom w:val="none" w:sz="0" w:space="0" w:color="auto"/>
                <w:right w:val="none" w:sz="0" w:space="0" w:color="auto"/>
              </w:divBdr>
            </w:div>
          </w:divsChild>
        </w:div>
        <w:div w:id="654992873">
          <w:marLeft w:val="360"/>
          <w:marRight w:val="0"/>
          <w:marTop w:val="72"/>
          <w:marBottom w:val="72"/>
          <w:divBdr>
            <w:top w:val="none" w:sz="0" w:space="0" w:color="auto"/>
            <w:left w:val="none" w:sz="0" w:space="0" w:color="auto"/>
            <w:bottom w:val="none" w:sz="0" w:space="0" w:color="auto"/>
            <w:right w:val="none" w:sz="0" w:space="0" w:color="auto"/>
          </w:divBdr>
          <w:divsChild>
            <w:div w:id="19468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03908">
      <w:bodyDiv w:val="1"/>
      <w:marLeft w:val="0"/>
      <w:marRight w:val="0"/>
      <w:marTop w:val="0"/>
      <w:marBottom w:val="0"/>
      <w:divBdr>
        <w:top w:val="none" w:sz="0" w:space="0" w:color="auto"/>
        <w:left w:val="none" w:sz="0" w:space="0" w:color="auto"/>
        <w:bottom w:val="none" w:sz="0" w:space="0" w:color="auto"/>
        <w:right w:val="none" w:sz="0" w:space="0" w:color="auto"/>
      </w:divBdr>
    </w:div>
    <w:div w:id="1442143513">
      <w:bodyDiv w:val="1"/>
      <w:marLeft w:val="0"/>
      <w:marRight w:val="0"/>
      <w:marTop w:val="0"/>
      <w:marBottom w:val="0"/>
      <w:divBdr>
        <w:top w:val="none" w:sz="0" w:space="0" w:color="auto"/>
        <w:left w:val="none" w:sz="0" w:space="0" w:color="auto"/>
        <w:bottom w:val="none" w:sz="0" w:space="0" w:color="auto"/>
        <w:right w:val="none" w:sz="0" w:space="0" w:color="auto"/>
      </w:divBdr>
      <w:divsChild>
        <w:div w:id="96605895">
          <w:marLeft w:val="0"/>
          <w:marRight w:val="0"/>
          <w:marTop w:val="72"/>
          <w:marBottom w:val="0"/>
          <w:divBdr>
            <w:top w:val="none" w:sz="0" w:space="0" w:color="auto"/>
            <w:left w:val="none" w:sz="0" w:space="0" w:color="auto"/>
            <w:bottom w:val="none" w:sz="0" w:space="0" w:color="auto"/>
            <w:right w:val="none" w:sz="0" w:space="0" w:color="auto"/>
          </w:divBdr>
          <w:divsChild>
            <w:div w:id="1590768116">
              <w:marLeft w:val="0"/>
              <w:marRight w:val="0"/>
              <w:marTop w:val="0"/>
              <w:marBottom w:val="0"/>
              <w:divBdr>
                <w:top w:val="none" w:sz="0" w:space="0" w:color="auto"/>
                <w:left w:val="none" w:sz="0" w:space="0" w:color="auto"/>
                <w:bottom w:val="none" w:sz="0" w:space="0" w:color="auto"/>
                <w:right w:val="none" w:sz="0" w:space="0" w:color="auto"/>
              </w:divBdr>
            </w:div>
          </w:divsChild>
        </w:div>
        <w:div w:id="430122325">
          <w:marLeft w:val="0"/>
          <w:marRight w:val="0"/>
          <w:marTop w:val="72"/>
          <w:marBottom w:val="0"/>
          <w:divBdr>
            <w:top w:val="none" w:sz="0" w:space="0" w:color="auto"/>
            <w:left w:val="none" w:sz="0" w:space="0" w:color="auto"/>
            <w:bottom w:val="none" w:sz="0" w:space="0" w:color="auto"/>
            <w:right w:val="none" w:sz="0" w:space="0" w:color="auto"/>
          </w:divBdr>
          <w:divsChild>
            <w:div w:id="1303921536">
              <w:marLeft w:val="0"/>
              <w:marRight w:val="0"/>
              <w:marTop w:val="0"/>
              <w:marBottom w:val="0"/>
              <w:divBdr>
                <w:top w:val="none" w:sz="0" w:space="0" w:color="auto"/>
                <w:left w:val="none" w:sz="0" w:space="0" w:color="auto"/>
                <w:bottom w:val="none" w:sz="0" w:space="0" w:color="auto"/>
                <w:right w:val="none" w:sz="0" w:space="0" w:color="auto"/>
              </w:divBdr>
            </w:div>
          </w:divsChild>
        </w:div>
        <w:div w:id="791292773">
          <w:marLeft w:val="0"/>
          <w:marRight w:val="0"/>
          <w:marTop w:val="72"/>
          <w:marBottom w:val="0"/>
          <w:divBdr>
            <w:top w:val="none" w:sz="0" w:space="0" w:color="auto"/>
            <w:left w:val="none" w:sz="0" w:space="0" w:color="auto"/>
            <w:bottom w:val="none" w:sz="0" w:space="0" w:color="auto"/>
            <w:right w:val="none" w:sz="0" w:space="0" w:color="auto"/>
          </w:divBdr>
          <w:divsChild>
            <w:div w:id="98974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50991">
      <w:bodyDiv w:val="1"/>
      <w:marLeft w:val="0"/>
      <w:marRight w:val="0"/>
      <w:marTop w:val="0"/>
      <w:marBottom w:val="0"/>
      <w:divBdr>
        <w:top w:val="none" w:sz="0" w:space="0" w:color="auto"/>
        <w:left w:val="none" w:sz="0" w:space="0" w:color="auto"/>
        <w:bottom w:val="none" w:sz="0" w:space="0" w:color="auto"/>
        <w:right w:val="none" w:sz="0" w:space="0" w:color="auto"/>
      </w:divBdr>
      <w:divsChild>
        <w:div w:id="494029512">
          <w:marLeft w:val="0"/>
          <w:marRight w:val="0"/>
          <w:marTop w:val="240"/>
          <w:marBottom w:val="0"/>
          <w:divBdr>
            <w:top w:val="none" w:sz="0" w:space="0" w:color="auto"/>
            <w:left w:val="none" w:sz="0" w:space="0" w:color="auto"/>
            <w:bottom w:val="none" w:sz="0" w:space="0" w:color="auto"/>
            <w:right w:val="none" w:sz="0" w:space="0" w:color="auto"/>
          </w:divBdr>
        </w:div>
        <w:div w:id="2115830366">
          <w:marLeft w:val="0"/>
          <w:marRight w:val="0"/>
          <w:marTop w:val="240"/>
          <w:marBottom w:val="0"/>
          <w:divBdr>
            <w:top w:val="none" w:sz="0" w:space="0" w:color="auto"/>
            <w:left w:val="none" w:sz="0" w:space="0" w:color="auto"/>
            <w:bottom w:val="none" w:sz="0" w:space="0" w:color="auto"/>
            <w:right w:val="none" w:sz="0" w:space="0" w:color="auto"/>
          </w:divBdr>
        </w:div>
      </w:divsChild>
    </w:div>
    <w:div w:id="1573587601">
      <w:bodyDiv w:val="1"/>
      <w:marLeft w:val="0"/>
      <w:marRight w:val="0"/>
      <w:marTop w:val="0"/>
      <w:marBottom w:val="0"/>
      <w:divBdr>
        <w:top w:val="none" w:sz="0" w:space="0" w:color="auto"/>
        <w:left w:val="none" w:sz="0" w:space="0" w:color="auto"/>
        <w:bottom w:val="none" w:sz="0" w:space="0" w:color="auto"/>
        <w:right w:val="none" w:sz="0" w:space="0" w:color="auto"/>
      </w:divBdr>
      <w:divsChild>
        <w:div w:id="786200917">
          <w:marLeft w:val="0"/>
          <w:marRight w:val="0"/>
          <w:marTop w:val="240"/>
          <w:marBottom w:val="0"/>
          <w:divBdr>
            <w:top w:val="none" w:sz="0" w:space="0" w:color="auto"/>
            <w:left w:val="none" w:sz="0" w:space="0" w:color="auto"/>
            <w:bottom w:val="none" w:sz="0" w:space="0" w:color="auto"/>
            <w:right w:val="none" w:sz="0" w:space="0" w:color="auto"/>
          </w:divBdr>
        </w:div>
        <w:div w:id="1414274108">
          <w:marLeft w:val="0"/>
          <w:marRight w:val="0"/>
          <w:marTop w:val="240"/>
          <w:marBottom w:val="0"/>
          <w:divBdr>
            <w:top w:val="none" w:sz="0" w:space="0" w:color="auto"/>
            <w:left w:val="none" w:sz="0" w:space="0" w:color="auto"/>
            <w:bottom w:val="none" w:sz="0" w:space="0" w:color="auto"/>
            <w:right w:val="none" w:sz="0" w:space="0" w:color="auto"/>
          </w:divBdr>
        </w:div>
      </w:divsChild>
    </w:div>
    <w:div w:id="1610355995">
      <w:bodyDiv w:val="1"/>
      <w:marLeft w:val="0"/>
      <w:marRight w:val="0"/>
      <w:marTop w:val="0"/>
      <w:marBottom w:val="0"/>
      <w:divBdr>
        <w:top w:val="none" w:sz="0" w:space="0" w:color="auto"/>
        <w:left w:val="none" w:sz="0" w:space="0" w:color="auto"/>
        <w:bottom w:val="none" w:sz="0" w:space="0" w:color="auto"/>
        <w:right w:val="none" w:sz="0" w:space="0" w:color="auto"/>
      </w:divBdr>
      <w:divsChild>
        <w:div w:id="768895446">
          <w:marLeft w:val="360"/>
          <w:marRight w:val="0"/>
          <w:marTop w:val="72"/>
          <w:marBottom w:val="72"/>
          <w:divBdr>
            <w:top w:val="none" w:sz="0" w:space="0" w:color="auto"/>
            <w:left w:val="none" w:sz="0" w:space="0" w:color="auto"/>
            <w:bottom w:val="none" w:sz="0" w:space="0" w:color="auto"/>
            <w:right w:val="none" w:sz="0" w:space="0" w:color="auto"/>
          </w:divBdr>
          <w:divsChild>
            <w:div w:id="171068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51464">
      <w:bodyDiv w:val="1"/>
      <w:marLeft w:val="0"/>
      <w:marRight w:val="0"/>
      <w:marTop w:val="0"/>
      <w:marBottom w:val="0"/>
      <w:divBdr>
        <w:top w:val="none" w:sz="0" w:space="0" w:color="auto"/>
        <w:left w:val="none" w:sz="0" w:space="0" w:color="auto"/>
        <w:bottom w:val="none" w:sz="0" w:space="0" w:color="auto"/>
        <w:right w:val="none" w:sz="0" w:space="0" w:color="auto"/>
      </w:divBdr>
    </w:div>
    <w:div w:id="1617130811">
      <w:bodyDiv w:val="1"/>
      <w:marLeft w:val="0"/>
      <w:marRight w:val="0"/>
      <w:marTop w:val="0"/>
      <w:marBottom w:val="0"/>
      <w:divBdr>
        <w:top w:val="none" w:sz="0" w:space="0" w:color="auto"/>
        <w:left w:val="none" w:sz="0" w:space="0" w:color="auto"/>
        <w:bottom w:val="none" w:sz="0" w:space="0" w:color="auto"/>
        <w:right w:val="none" w:sz="0" w:space="0" w:color="auto"/>
      </w:divBdr>
    </w:div>
    <w:div w:id="1628705931">
      <w:bodyDiv w:val="1"/>
      <w:marLeft w:val="0"/>
      <w:marRight w:val="0"/>
      <w:marTop w:val="0"/>
      <w:marBottom w:val="0"/>
      <w:divBdr>
        <w:top w:val="none" w:sz="0" w:space="0" w:color="auto"/>
        <w:left w:val="none" w:sz="0" w:space="0" w:color="auto"/>
        <w:bottom w:val="none" w:sz="0" w:space="0" w:color="auto"/>
        <w:right w:val="none" w:sz="0" w:space="0" w:color="auto"/>
      </w:divBdr>
    </w:div>
    <w:div w:id="1642535198">
      <w:bodyDiv w:val="1"/>
      <w:marLeft w:val="0"/>
      <w:marRight w:val="0"/>
      <w:marTop w:val="0"/>
      <w:marBottom w:val="0"/>
      <w:divBdr>
        <w:top w:val="none" w:sz="0" w:space="0" w:color="auto"/>
        <w:left w:val="none" w:sz="0" w:space="0" w:color="auto"/>
        <w:bottom w:val="none" w:sz="0" w:space="0" w:color="auto"/>
        <w:right w:val="none" w:sz="0" w:space="0" w:color="auto"/>
      </w:divBdr>
    </w:div>
    <w:div w:id="1676151773">
      <w:bodyDiv w:val="1"/>
      <w:marLeft w:val="0"/>
      <w:marRight w:val="0"/>
      <w:marTop w:val="0"/>
      <w:marBottom w:val="0"/>
      <w:divBdr>
        <w:top w:val="none" w:sz="0" w:space="0" w:color="auto"/>
        <w:left w:val="none" w:sz="0" w:space="0" w:color="auto"/>
        <w:bottom w:val="none" w:sz="0" w:space="0" w:color="auto"/>
        <w:right w:val="none" w:sz="0" w:space="0" w:color="auto"/>
      </w:divBdr>
    </w:div>
    <w:div w:id="1688363710">
      <w:bodyDiv w:val="1"/>
      <w:marLeft w:val="0"/>
      <w:marRight w:val="0"/>
      <w:marTop w:val="0"/>
      <w:marBottom w:val="0"/>
      <w:divBdr>
        <w:top w:val="none" w:sz="0" w:space="0" w:color="auto"/>
        <w:left w:val="none" w:sz="0" w:space="0" w:color="auto"/>
        <w:bottom w:val="none" w:sz="0" w:space="0" w:color="auto"/>
        <w:right w:val="none" w:sz="0" w:space="0" w:color="auto"/>
      </w:divBdr>
      <w:divsChild>
        <w:div w:id="550119336">
          <w:marLeft w:val="0"/>
          <w:marRight w:val="0"/>
          <w:marTop w:val="72"/>
          <w:marBottom w:val="0"/>
          <w:divBdr>
            <w:top w:val="none" w:sz="0" w:space="0" w:color="auto"/>
            <w:left w:val="none" w:sz="0" w:space="0" w:color="auto"/>
            <w:bottom w:val="none" w:sz="0" w:space="0" w:color="auto"/>
            <w:right w:val="none" w:sz="0" w:space="0" w:color="auto"/>
          </w:divBdr>
        </w:div>
        <w:div w:id="2033528479">
          <w:marLeft w:val="0"/>
          <w:marRight w:val="0"/>
          <w:marTop w:val="72"/>
          <w:marBottom w:val="0"/>
          <w:divBdr>
            <w:top w:val="none" w:sz="0" w:space="0" w:color="auto"/>
            <w:left w:val="none" w:sz="0" w:space="0" w:color="auto"/>
            <w:bottom w:val="none" w:sz="0" w:space="0" w:color="auto"/>
            <w:right w:val="none" w:sz="0" w:space="0" w:color="auto"/>
          </w:divBdr>
        </w:div>
      </w:divsChild>
    </w:div>
    <w:div w:id="1692947998">
      <w:bodyDiv w:val="1"/>
      <w:marLeft w:val="0"/>
      <w:marRight w:val="0"/>
      <w:marTop w:val="0"/>
      <w:marBottom w:val="0"/>
      <w:divBdr>
        <w:top w:val="none" w:sz="0" w:space="0" w:color="auto"/>
        <w:left w:val="none" w:sz="0" w:space="0" w:color="auto"/>
        <w:bottom w:val="none" w:sz="0" w:space="0" w:color="auto"/>
        <w:right w:val="none" w:sz="0" w:space="0" w:color="auto"/>
      </w:divBdr>
    </w:div>
    <w:div w:id="1702364317">
      <w:bodyDiv w:val="1"/>
      <w:marLeft w:val="0"/>
      <w:marRight w:val="0"/>
      <w:marTop w:val="0"/>
      <w:marBottom w:val="0"/>
      <w:divBdr>
        <w:top w:val="none" w:sz="0" w:space="0" w:color="auto"/>
        <w:left w:val="none" w:sz="0" w:space="0" w:color="auto"/>
        <w:bottom w:val="none" w:sz="0" w:space="0" w:color="auto"/>
        <w:right w:val="none" w:sz="0" w:space="0" w:color="auto"/>
      </w:divBdr>
      <w:divsChild>
        <w:div w:id="256523472">
          <w:marLeft w:val="0"/>
          <w:marRight w:val="0"/>
          <w:marTop w:val="0"/>
          <w:marBottom w:val="0"/>
          <w:divBdr>
            <w:top w:val="none" w:sz="0" w:space="0" w:color="auto"/>
            <w:left w:val="none" w:sz="0" w:space="0" w:color="auto"/>
            <w:bottom w:val="none" w:sz="0" w:space="0" w:color="auto"/>
            <w:right w:val="none" w:sz="0" w:space="0" w:color="auto"/>
          </w:divBdr>
        </w:div>
        <w:div w:id="468939606">
          <w:marLeft w:val="0"/>
          <w:marRight w:val="0"/>
          <w:marTop w:val="0"/>
          <w:marBottom w:val="0"/>
          <w:divBdr>
            <w:top w:val="none" w:sz="0" w:space="0" w:color="auto"/>
            <w:left w:val="none" w:sz="0" w:space="0" w:color="auto"/>
            <w:bottom w:val="none" w:sz="0" w:space="0" w:color="auto"/>
            <w:right w:val="none" w:sz="0" w:space="0" w:color="auto"/>
          </w:divBdr>
        </w:div>
      </w:divsChild>
    </w:div>
    <w:div w:id="1703242611">
      <w:bodyDiv w:val="1"/>
      <w:marLeft w:val="0"/>
      <w:marRight w:val="0"/>
      <w:marTop w:val="0"/>
      <w:marBottom w:val="0"/>
      <w:divBdr>
        <w:top w:val="none" w:sz="0" w:space="0" w:color="auto"/>
        <w:left w:val="none" w:sz="0" w:space="0" w:color="auto"/>
        <w:bottom w:val="none" w:sz="0" w:space="0" w:color="auto"/>
        <w:right w:val="none" w:sz="0" w:space="0" w:color="auto"/>
      </w:divBdr>
    </w:div>
    <w:div w:id="1717436979">
      <w:bodyDiv w:val="1"/>
      <w:marLeft w:val="0"/>
      <w:marRight w:val="0"/>
      <w:marTop w:val="0"/>
      <w:marBottom w:val="0"/>
      <w:divBdr>
        <w:top w:val="none" w:sz="0" w:space="0" w:color="auto"/>
        <w:left w:val="none" w:sz="0" w:space="0" w:color="auto"/>
        <w:bottom w:val="none" w:sz="0" w:space="0" w:color="auto"/>
        <w:right w:val="none" w:sz="0" w:space="0" w:color="auto"/>
      </w:divBdr>
    </w:div>
    <w:div w:id="1721784754">
      <w:bodyDiv w:val="1"/>
      <w:marLeft w:val="0"/>
      <w:marRight w:val="0"/>
      <w:marTop w:val="0"/>
      <w:marBottom w:val="0"/>
      <w:divBdr>
        <w:top w:val="none" w:sz="0" w:space="0" w:color="auto"/>
        <w:left w:val="none" w:sz="0" w:space="0" w:color="auto"/>
        <w:bottom w:val="none" w:sz="0" w:space="0" w:color="auto"/>
        <w:right w:val="none" w:sz="0" w:space="0" w:color="auto"/>
      </w:divBdr>
      <w:divsChild>
        <w:div w:id="437721729">
          <w:marLeft w:val="0"/>
          <w:marRight w:val="0"/>
          <w:marTop w:val="72"/>
          <w:marBottom w:val="0"/>
          <w:divBdr>
            <w:top w:val="none" w:sz="0" w:space="0" w:color="auto"/>
            <w:left w:val="none" w:sz="0" w:space="0" w:color="auto"/>
            <w:bottom w:val="none" w:sz="0" w:space="0" w:color="auto"/>
            <w:right w:val="none" w:sz="0" w:space="0" w:color="auto"/>
          </w:divBdr>
          <w:divsChild>
            <w:div w:id="271476030">
              <w:marLeft w:val="0"/>
              <w:marRight w:val="0"/>
              <w:marTop w:val="0"/>
              <w:marBottom w:val="0"/>
              <w:divBdr>
                <w:top w:val="none" w:sz="0" w:space="0" w:color="auto"/>
                <w:left w:val="none" w:sz="0" w:space="0" w:color="auto"/>
                <w:bottom w:val="none" w:sz="0" w:space="0" w:color="auto"/>
                <w:right w:val="none" w:sz="0" w:space="0" w:color="auto"/>
              </w:divBdr>
            </w:div>
          </w:divsChild>
        </w:div>
        <w:div w:id="1169714050">
          <w:marLeft w:val="0"/>
          <w:marRight w:val="0"/>
          <w:marTop w:val="72"/>
          <w:marBottom w:val="0"/>
          <w:divBdr>
            <w:top w:val="none" w:sz="0" w:space="0" w:color="auto"/>
            <w:left w:val="none" w:sz="0" w:space="0" w:color="auto"/>
            <w:bottom w:val="none" w:sz="0" w:space="0" w:color="auto"/>
            <w:right w:val="none" w:sz="0" w:space="0" w:color="auto"/>
          </w:divBdr>
          <w:divsChild>
            <w:div w:id="700128370">
              <w:marLeft w:val="0"/>
              <w:marRight w:val="0"/>
              <w:marTop w:val="0"/>
              <w:marBottom w:val="0"/>
              <w:divBdr>
                <w:top w:val="none" w:sz="0" w:space="0" w:color="auto"/>
                <w:left w:val="none" w:sz="0" w:space="0" w:color="auto"/>
                <w:bottom w:val="none" w:sz="0" w:space="0" w:color="auto"/>
                <w:right w:val="none" w:sz="0" w:space="0" w:color="auto"/>
              </w:divBdr>
            </w:div>
          </w:divsChild>
        </w:div>
        <w:div w:id="2142796676">
          <w:marLeft w:val="0"/>
          <w:marRight w:val="0"/>
          <w:marTop w:val="72"/>
          <w:marBottom w:val="0"/>
          <w:divBdr>
            <w:top w:val="none" w:sz="0" w:space="0" w:color="auto"/>
            <w:left w:val="none" w:sz="0" w:space="0" w:color="auto"/>
            <w:bottom w:val="none" w:sz="0" w:space="0" w:color="auto"/>
            <w:right w:val="none" w:sz="0" w:space="0" w:color="auto"/>
          </w:divBdr>
        </w:div>
      </w:divsChild>
    </w:div>
    <w:div w:id="1738430035">
      <w:bodyDiv w:val="1"/>
      <w:marLeft w:val="0"/>
      <w:marRight w:val="0"/>
      <w:marTop w:val="0"/>
      <w:marBottom w:val="0"/>
      <w:divBdr>
        <w:top w:val="none" w:sz="0" w:space="0" w:color="auto"/>
        <w:left w:val="none" w:sz="0" w:space="0" w:color="auto"/>
        <w:bottom w:val="none" w:sz="0" w:space="0" w:color="auto"/>
        <w:right w:val="none" w:sz="0" w:space="0" w:color="auto"/>
      </w:divBdr>
    </w:div>
    <w:div w:id="1748185508">
      <w:bodyDiv w:val="1"/>
      <w:marLeft w:val="0"/>
      <w:marRight w:val="0"/>
      <w:marTop w:val="0"/>
      <w:marBottom w:val="0"/>
      <w:divBdr>
        <w:top w:val="none" w:sz="0" w:space="0" w:color="auto"/>
        <w:left w:val="none" w:sz="0" w:space="0" w:color="auto"/>
        <w:bottom w:val="none" w:sz="0" w:space="0" w:color="auto"/>
        <w:right w:val="none" w:sz="0" w:space="0" w:color="auto"/>
      </w:divBdr>
    </w:div>
    <w:div w:id="1814322425">
      <w:bodyDiv w:val="1"/>
      <w:marLeft w:val="0"/>
      <w:marRight w:val="0"/>
      <w:marTop w:val="0"/>
      <w:marBottom w:val="0"/>
      <w:divBdr>
        <w:top w:val="none" w:sz="0" w:space="0" w:color="auto"/>
        <w:left w:val="none" w:sz="0" w:space="0" w:color="auto"/>
        <w:bottom w:val="none" w:sz="0" w:space="0" w:color="auto"/>
        <w:right w:val="none" w:sz="0" w:space="0" w:color="auto"/>
      </w:divBdr>
    </w:div>
    <w:div w:id="1921938689">
      <w:bodyDiv w:val="1"/>
      <w:marLeft w:val="0"/>
      <w:marRight w:val="0"/>
      <w:marTop w:val="0"/>
      <w:marBottom w:val="0"/>
      <w:divBdr>
        <w:top w:val="none" w:sz="0" w:space="0" w:color="auto"/>
        <w:left w:val="none" w:sz="0" w:space="0" w:color="auto"/>
        <w:bottom w:val="none" w:sz="0" w:space="0" w:color="auto"/>
        <w:right w:val="none" w:sz="0" w:space="0" w:color="auto"/>
      </w:divBdr>
    </w:div>
    <w:div w:id="1999534232">
      <w:bodyDiv w:val="1"/>
      <w:marLeft w:val="0"/>
      <w:marRight w:val="0"/>
      <w:marTop w:val="0"/>
      <w:marBottom w:val="0"/>
      <w:divBdr>
        <w:top w:val="none" w:sz="0" w:space="0" w:color="auto"/>
        <w:left w:val="none" w:sz="0" w:space="0" w:color="auto"/>
        <w:bottom w:val="none" w:sz="0" w:space="0" w:color="auto"/>
        <w:right w:val="none" w:sz="0" w:space="0" w:color="auto"/>
      </w:divBdr>
    </w:div>
    <w:div w:id="2042978302">
      <w:bodyDiv w:val="1"/>
      <w:marLeft w:val="0"/>
      <w:marRight w:val="0"/>
      <w:marTop w:val="0"/>
      <w:marBottom w:val="0"/>
      <w:divBdr>
        <w:top w:val="none" w:sz="0" w:space="0" w:color="auto"/>
        <w:left w:val="none" w:sz="0" w:space="0" w:color="auto"/>
        <w:bottom w:val="none" w:sz="0" w:space="0" w:color="auto"/>
        <w:right w:val="none" w:sz="0" w:space="0" w:color="auto"/>
      </w:divBdr>
      <w:divsChild>
        <w:div w:id="457572625">
          <w:marLeft w:val="360"/>
          <w:marRight w:val="0"/>
          <w:marTop w:val="0"/>
          <w:marBottom w:val="72"/>
          <w:divBdr>
            <w:top w:val="none" w:sz="0" w:space="0" w:color="auto"/>
            <w:left w:val="none" w:sz="0" w:space="0" w:color="auto"/>
            <w:bottom w:val="none" w:sz="0" w:space="0" w:color="auto"/>
            <w:right w:val="none" w:sz="0" w:space="0" w:color="auto"/>
          </w:divBdr>
        </w:div>
        <w:div w:id="1892616317">
          <w:marLeft w:val="360"/>
          <w:marRight w:val="0"/>
          <w:marTop w:val="72"/>
          <w:marBottom w:val="72"/>
          <w:divBdr>
            <w:top w:val="none" w:sz="0" w:space="0" w:color="auto"/>
            <w:left w:val="none" w:sz="0" w:space="0" w:color="auto"/>
            <w:bottom w:val="none" w:sz="0" w:space="0" w:color="auto"/>
            <w:right w:val="none" w:sz="0" w:space="0" w:color="auto"/>
          </w:divBdr>
        </w:div>
      </w:divsChild>
    </w:div>
    <w:div w:id="2048606302">
      <w:bodyDiv w:val="1"/>
      <w:marLeft w:val="0"/>
      <w:marRight w:val="0"/>
      <w:marTop w:val="0"/>
      <w:marBottom w:val="0"/>
      <w:divBdr>
        <w:top w:val="none" w:sz="0" w:space="0" w:color="auto"/>
        <w:left w:val="none" w:sz="0" w:space="0" w:color="auto"/>
        <w:bottom w:val="none" w:sz="0" w:space="0" w:color="auto"/>
        <w:right w:val="none" w:sz="0" w:space="0" w:color="auto"/>
      </w:divBdr>
      <w:divsChild>
        <w:div w:id="1415392280">
          <w:marLeft w:val="0"/>
          <w:marRight w:val="0"/>
          <w:marTop w:val="72"/>
          <w:marBottom w:val="0"/>
          <w:divBdr>
            <w:top w:val="none" w:sz="0" w:space="0" w:color="auto"/>
            <w:left w:val="none" w:sz="0" w:space="0" w:color="auto"/>
            <w:bottom w:val="none" w:sz="0" w:space="0" w:color="auto"/>
            <w:right w:val="none" w:sz="0" w:space="0" w:color="auto"/>
          </w:divBdr>
        </w:div>
        <w:div w:id="1820612654">
          <w:marLeft w:val="0"/>
          <w:marRight w:val="0"/>
          <w:marTop w:val="72"/>
          <w:marBottom w:val="0"/>
          <w:divBdr>
            <w:top w:val="none" w:sz="0" w:space="0" w:color="auto"/>
            <w:left w:val="none" w:sz="0" w:space="0" w:color="auto"/>
            <w:bottom w:val="none" w:sz="0" w:space="0" w:color="auto"/>
            <w:right w:val="none" w:sz="0" w:space="0" w:color="auto"/>
          </w:divBdr>
          <w:divsChild>
            <w:div w:id="51848661">
              <w:marLeft w:val="0"/>
              <w:marRight w:val="0"/>
              <w:marTop w:val="0"/>
              <w:marBottom w:val="0"/>
              <w:divBdr>
                <w:top w:val="none" w:sz="0" w:space="0" w:color="auto"/>
                <w:left w:val="none" w:sz="0" w:space="0" w:color="auto"/>
                <w:bottom w:val="none" w:sz="0" w:space="0" w:color="auto"/>
                <w:right w:val="none" w:sz="0" w:space="0" w:color="auto"/>
              </w:divBdr>
            </w:div>
          </w:divsChild>
        </w:div>
        <w:div w:id="1982274248">
          <w:marLeft w:val="0"/>
          <w:marRight w:val="0"/>
          <w:marTop w:val="72"/>
          <w:marBottom w:val="0"/>
          <w:divBdr>
            <w:top w:val="none" w:sz="0" w:space="0" w:color="auto"/>
            <w:left w:val="none" w:sz="0" w:space="0" w:color="auto"/>
            <w:bottom w:val="none" w:sz="0" w:space="0" w:color="auto"/>
            <w:right w:val="none" w:sz="0" w:space="0" w:color="auto"/>
          </w:divBdr>
          <w:divsChild>
            <w:div w:id="32459408">
              <w:marLeft w:val="360"/>
              <w:marRight w:val="0"/>
              <w:marTop w:val="72"/>
              <w:marBottom w:val="72"/>
              <w:divBdr>
                <w:top w:val="none" w:sz="0" w:space="0" w:color="auto"/>
                <w:left w:val="none" w:sz="0" w:space="0" w:color="auto"/>
                <w:bottom w:val="none" w:sz="0" w:space="0" w:color="auto"/>
                <w:right w:val="none" w:sz="0" w:space="0" w:color="auto"/>
              </w:divBdr>
              <w:divsChild>
                <w:div w:id="1193692876">
                  <w:marLeft w:val="0"/>
                  <w:marRight w:val="0"/>
                  <w:marTop w:val="0"/>
                  <w:marBottom w:val="0"/>
                  <w:divBdr>
                    <w:top w:val="none" w:sz="0" w:space="0" w:color="auto"/>
                    <w:left w:val="none" w:sz="0" w:space="0" w:color="auto"/>
                    <w:bottom w:val="none" w:sz="0" w:space="0" w:color="auto"/>
                    <w:right w:val="none" w:sz="0" w:space="0" w:color="auto"/>
                  </w:divBdr>
                </w:div>
              </w:divsChild>
            </w:div>
            <w:div w:id="220409650">
              <w:marLeft w:val="360"/>
              <w:marRight w:val="0"/>
              <w:marTop w:val="0"/>
              <w:marBottom w:val="72"/>
              <w:divBdr>
                <w:top w:val="none" w:sz="0" w:space="0" w:color="auto"/>
                <w:left w:val="none" w:sz="0" w:space="0" w:color="auto"/>
                <w:bottom w:val="none" w:sz="0" w:space="0" w:color="auto"/>
                <w:right w:val="none" w:sz="0" w:space="0" w:color="auto"/>
              </w:divBdr>
              <w:divsChild>
                <w:div w:id="49622490">
                  <w:marLeft w:val="0"/>
                  <w:marRight w:val="0"/>
                  <w:marTop w:val="0"/>
                  <w:marBottom w:val="0"/>
                  <w:divBdr>
                    <w:top w:val="none" w:sz="0" w:space="0" w:color="auto"/>
                    <w:left w:val="none" w:sz="0" w:space="0" w:color="auto"/>
                    <w:bottom w:val="none" w:sz="0" w:space="0" w:color="auto"/>
                    <w:right w:val="none" w:sz="0" w:space="0" w:color="auto"/>
                  </w:divBdr>
                </w:div>
              </w:divsChild>
            </w:div>
            <w:div w:id="940449963">
              <w:marLeft w:val="0"/>
              <w:marRight w:val="0"/>
              <w:marTop w:val="0"/>
              <w:marBottom w:val="0"/>
              <w:divBdr>
                <w:top w:val="none" w:sz="0" w:space="0" w:color="auto"/>
                <w:left w:val="none" w:sz="0" w:space="0" w:color="auto"/>
                <w:bottom w:val="none" w:sz="0" w:space="0" w:color="auto"/>
                <w:right w:val="none" w:sz="0" w:space="0" w:color="auto"/>
              </w:divBdr>
            </w:div>
            <w:div w:id="1308778012">
              <w:marLeft w:val="360"/>
              <w:marRight w:val="0"/>
              <w:marTop w:val="0"/>
              <w:marBottom w:val="72"/>
              <w:divBdr>
                <w:top w:val="none" w:sz="0" w:space="0" w:color="auto"/>
                <w:left w:val="none" w:sz="0" w:space="0" w:color="auto"/>
                <w:bottom w:val="none" w:sz="0" w:space="0" w:color="auto"/>
                <w:right w:val="none" w:sz="0" w:space="0" w:color="auto"/>
              </w:divBdr>
              <w:divsChild>
                <w:div w:id="66967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23422">
      <w:bodyDiv w:val="1"/>
      <w:marLeft w:val="0"/>
      <w:marRight w:val="0"/>
      <w:marTop w:val="0"/>
      <w:marBottom w:val="0"/>
      <w:divBdr>
        <w:top w:val="none" w:sz="0" w:space="0" w:color="auto"/>
        <w:left w:val="none" w:sz="0" w:space="0" w:color="auto"/>
        <w:bottom w:val="none" w:sz="0" w:space="0" w:color="auto"/>
        <w:right w:val="none" w:sz="0" w:space="0" w:color="auto"/>
      </w:divBdr>
      <w:divsChild>
        <w:div w:id="56057172">
          <w:marLeft w:val="360"/>
          <w:marRight w:val="0"/>
          <w:marTop w:val="0"/>
          <w:marBottom w:val="72"/>
          <w:divBdr>
            <w:top w:val="none" w:sz="0" w:space="0" w:color="auto"/>
            <w:left w:val="none" w:sz="0" w:space="0" w:color="auto"/>
            <w:bottom w:val="none" w:sz="0" w:space="0" w:color="auto"/>
            <w:right w:val="none" w:sz="0" w:space="0" w:color="auto"/>
          </w:divBdr>
          <w:divsChild>
            <w:div w:id="698823370">
              <w:marLeft w:val="0"/>
              <w:marRight w:val="0"/>
              <w:marTop w:val="0"/>
              <w:marBottom w:val="0"/>
              <w:divBdr>
                <w:top w:val="none" w:sz="0" w:space="0" w:color="auto"/>
                <w:left w:val="none" w:sz="0" w:space="0" w:color="auto"/>
                <w:bottom w:val="none" w:sz="0" w:space="0" w:color="auto"/>
                <w:right w:val="none" w:sz="0" w:space="0" w:color="auto"/>
              </w:divBdr>
            </w:div>
          </w:divsChild>
        </w:div>
        <w:div w:id="1335953623">
          <w:marLeft w:val="360"/>
          <w:marRight w:val="0"/>
          <w:marTop w:val="0"/>
          <w:marBottom w:val="72"/>
          <w:divBdr>
            <w:top w:val="none" w:sz="0" w:space="0" w:color="auto"/>
            <w:left w:val="none" w:sz="0" w:space="0" w:color="auto"/>
            <w:bottom w:val="none" w:sz="0" w:space="0" w:color="auto"/>
            <w:right w:val="none" w:sz="0" w:space="0" w:color="auto"/>
          </w:divBdr>
        </w:div>
        <w:div w:id="1573856334">
          <w:marLeft w:val="360"/>
          <w:marRight w:val="0"/>
          <w:marTop w:val="0"/>
          <w:marBottom w:val="72"/>
          <w:divBdr>
            <w:top w:val="none" w:sz="0" w:space="0" w:color="auto"/>
            <w:left w:val="none" w:sz="0" w:space="0" w:color="auto"/>
            <w:bottom w:val="none" w:sz="0" w:space="0" w:color="auto"/>
            <w:right w:val="none" w:sz="0" w:space="0" w:color="auto"/>
          </w:divBdr>
          <w:divsChild>
            <w:div w:id="73208005">
              <w:marLeft w:val="0"/>
              <w:marRight w:val="0"/>
              <w:marTop w:val="0"/>
              <w:marBottom w:val="0"/>
              <w:divBdr>
                <w:top w:val="none" w:sz="0" w:space="0" w:color="auto"/>
                <w:left w:val="none" w:sz="0" w:space="0" w:color="auto"/>
                <w:bottom w:val="none" w:sz="0" w:space="0" w:color="auto"/>
                <w:right w:val="none" w:sz="0" w:space="0" w:color="auto"/>
              </w:divBdr>
            </w:div>
          </w:divsChild>
        </w:div>
        <w:div w:id="2025397330">
          <w:marLeft w:val="360"/>
          <w:marRight w:val="0"/>
          <w:marTop w:val="0"/>
          <w:marBottom w:val="72"/>
          <w:divBdr>
            <w:top w:val="none" w:sz="0" w:space="0" w:color="auto"/>
            <w:left w:val="none" w:sz="0" w:space="0" w:color="auto"/>
            <w:bottom w:val="none" w:sz="0" w:space="0" w:color="auto"/>
            <w:right w:val="none" w:sz="0" w:space="0" w:color="auto"/>
          </w:divBdr>
          <w:divsChild>
            <w:div w:id="151880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259818">
      <w:bodyDiv w:val="1"/>
      <w:marLeft w:val="0"/>
      <w:marRight w:val="0"/>
      <w:marTop w:val="0"/>
      <w:marBottom w:val="0"/>
      <w:divBdr>
        <w:top w:val="none" w:sz="0" w:space="0" w:color="auto"/>
        <w:left w:val="none" w:sz="0" w:space="0" w:color="auto"/>
        <w:bottom w:val="none" w:sz="0" w:space="0" w:color="auto"/>
        <w:right w:val="none" w:sz="0" w:space="0" w:color="auto"/>
      </w:divBdr>
      <w:divsChild>
        <w:div w:id="810906235">
          <w:marLeft w:val="0"/>
          <w:marRight w:val="0"/>
          <w:marTop w:val="72"/>
          <w:marBottom w:val="0"/>
          <w:divBdr>
            <w:top w:val="none" w:sz="0" w:space="0" w:color="auto"/>
            <w:left w:val="none" w:sz="0" w:space="0" w:color="auto"/>
            <w:bottom w:val="none" w:sz="0" w:space="0" w:color="auto"/>
            <w:right w:val="none" w:sz="0" w:space="0" w:color="auto"/>
          </w:divBdr>
          <w:divsChild>
            <w:div w:id="563874067">
              <w:marLeft w:val="360"/>
              <w:marRight w:val="0"/>
              <w:marTop w:val="0"/>
              <w:marBottom w:val="72"/>
              <w:divBdr>
                <w:top w:val="none" w:sz="0" w:space="0" w:color="auto"/>
                <w:left w:val="none" w:sz="0" w:space="0" w:color="auto"/>
                <w:bottom w:val="none" w:sz="0" w:space="0" w:color="auto"/>
                <w:right w:val="none" w:sz="0" w:space="0" w:color="auto"/>
              </w:divBdr>
            </w:div>
            <w:div w:id="837235104">
              <w:marLeft w:val="360"/>
              <w:marRight w:val="0"/>
              <w:marTop w:val="72"/>
              <w:marBottom w:val="72"/>
              <w:divBdr>
                <w:top w:val="none" w:sz="0" w:space="0" w:color="auto"/>
                <w:left w:val="none" w:sz="0" w:space="0" w:color="auto"/>
                <w:bottom w:val="none" w:sz="0" w:space="0" w:color="auto"/>
                <w:right w:val="none" w:sz="0" w:space="0" w:color="auto"/>
              </w:divBdr>
            </w:div>
            <w:div w:id="1482843974">
              <w:marLeft w:val="360"/>
              <w:marRight w:val="0"/>
              <w:marTop w:val="0"/>
              <w:marBottom w:val="72"/>
              <w:divBdr>
                <w:top w:val="none" w:sz="0" w:space="0" w:color="auto"/>
                <w:left w:val="none" w:sz="0" w:space="0" w:color="auto"/>
                <w:bottom w:val="none" w:sz="0" w:space="0" w:color="auto"/>
                <w:right w:val="none" w:sz="0" w:space="0" w:color="auto"/>
              </w:divBdr>
            </w:div>
          </w:divsChild>
        </w:div>
        <w:div w:id="1288970459">
          <w:marLeft w:val="0"/>
          <w:marRight w:val="0"/>
          <w:marTop w:val="72"/>
          <w:marBottom w:val="0"/>
          <w:divBdr>
            <w:top w:val="none" w:sz="0" w:space="0" w:color="auto"/>
            <w:left w:val="none" w:sz="0" w:space="0" w:color="auto"/>
            <w:bottom w:val="none" w:sz="0" w:space="0" w:color="auto"/>
            <w:right w:val="none" w:sz="0" w:space="0" w:color="auto"/>
          </w:divBdr>
        </w:div>
        <w:div w:id="1852530983">
          <w:marLeft w:val="0"/>
          <w:marRight w:val="0"/>
          <w:marTop w:val="72"/>
          <w:marBottom w:val="0"/>
          <w:divBdr>
            <w:top w:val="none" w:sz="0" w:space="0" w:color="auto"/>
            <w:left w:val="none" w:sz="0" w:space="0" w:color="auto"/>
            <w:bottom w:val="none" w:sz="0" w:space="0" w:color="auto"/>
            <w:right w:val="none" w:sz="0" w:space="0" w:color="auto"/>
          </w:divBdr>
        </w:div>
        <w:div w:id="1929925103">
          <w:marLeft w:val="0"/>
          <w:marRight w:val="0"/>
          <w:marTop w:val="72"/>
          <w:marBottom w:val="0"/>
          <w:divBdr>
            <w:top w:val="none" w:sz="0" w:space="0" w:color="auto"/>
            <w:left w:val="none" w:sz="0" w:space="0" w:color="auto"/>
            <w:bottom w:val="none" w:sz="0" w:space="0" w:color="auto"/>
            <w:right w:val="none" w:sz="0" w:space="0" w:color="auto"/>
          </w:divBdr>
        </w:div>
      </w:divsChild>
    </w:div>
    <w:div w:id="2134520157">
      <w:bodyDiv w:val="1"/>
      <w:marLeft w:val="0"/>
      <w:marRight w:val="0"/>
      <w:marTop w:val="0"/>
      <w:marBottom w:val="0"/>
      <w:divBdr>
        <w:top w:val="none" w:sz="0" w:space="0" w:color="auto"/>
        <w:left w:val="none" w:sz="0" w:space="0" w:color="auto"/>
        <w:bottom w:val="none" w:sz="0" w:space="0" w:color="auto"/>
        <w:right w:val="none" w:sz="0" w:space="0" w:color="auto"/>
      </w:divBdr>
      <w:divsChild>
        <w:div w:id="1654481046">
          <w:marLeft w:val="0"/>
          <w:marRight w:val="0"/>
          <w:marTop w:val="0"/>
          <w:marBottom w:val="0"/>
          <w:divBdr>
            <w:top w:val="none" w:sz="0" w:space="0" w:color="auto"/>
            <w:left w:val="none" w:sz="0" w:space="0" w:color="auto"/>
            <w:bottom w:val="none" w:sz="0" w:space="0" w:color="auto"/>
            <w:right w:val="none" w:sz="0" w:space="0" w:color="auto"/>
          </w:divBdr>
          <w:divsChild>
            <w:div w:id="47140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84510">
      <w:bodyDiv w:val="1"/>
      <w:marLeft w:val="0"/>
      <w:marRight w:val="0"/>
      <w:marTop w:val="0"/>
      <w:marBottom w:val="0"/>
      <w:divBdr>
        <w:top w:val="none" w:sz="0" w:space="0" w:color="auto"/>
        <w:left w:val="none" w:sz="0" w:space="0" w:color="auto"/>
        <w:bottom w:val="none" w:sz="0" w:space="0" w:color="auto"/>
        <w:right w:val="none" w:sz="0" w:space="0" w:color="auto"/>
      </w:divBdr>
      <w:divsChild>
        <w:div w:id="479004689">
          <w:marLeft w:val="0"/>
          <w:marRight w:val="0"/>
          <w:marTop w:val="0"/>
          <w:marBottom w:val="0"/>
          <w:divBdr>
            <w:top w:val="none" w:sz="0" w:space="0" w:color="auto"/>
            <w:left w:val="none" w:sz="0" w:space="0" w:color="auto"/>
            <w:bottom w:val="none" w:sz="0" w:space="0" w:color="auto"/>
            <w:right w:val="none" w:sz="0" w:space="0" w:color="auto"/>
          </w:divBdr>
          <w:divsChild>
            <w:div w:id="191250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kretariat@pzdgrudziadz.pl" TargetMode="External"/><Relationship Id="rId4" Type="http://schemas.openxmlformats.org/officeDocument/2006/relationships/settings" Target="settings.xml"/><Relationship Id="rId9" Type="http://schemas.openxmlformats.org/officeDocument/2006/relationships/hyperlink" Target="https://pzdgrudziadz.rbip.mojregion.info"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85659-04BF-4A12-B1B2-5778D0209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5638</TotalTime>
  <Pages>1</Pages>
  <Words>13132</Words>
  <Characters>78793</Characters>
  <Application>Microsoft Office Word</Application>
  <DocSecurity>0</DocSecurity>
  <Lines>656</Lines>
  <Paragraphs>183</Paragraphs>
  <ScaleCrop>false</ScaleCrop>
  <HeadingPairs>
    <vt:vector size="2" baseType="variant">
      <vt:variant>
        <vt:lpstr>Tytuł</vt:lpstr>
      </vt:variant>
      <vt:variant>
        <vt:i4>1</vt:i4>
      </vt:variant>
    </vt:vector>
  </HeadingPairs>
  <TitlesOfParts>
    <vt:vector size="1" baseType="lpstr">
      <vt:lpstr>oznaczenie sprawy</vt:lpstr>
    </vt:vector>
  </TitlesOfParts>
  <Company>UZP</Company>
  <LinksUpToDate>false</LinksUpToDate>
  <CharactersWithSpaces>91742</CharactersWithSpaces>
  <SharedDoc>false</SharedDoc>
  <HLinks>
    <vt:vector size="18" baseType="variant">
      <vt:variant>
        <vt:i4>3014659</vt:i4>
      </vt:variant>
      <vt:variant>
        <vt:i4>6</vt:i4>
      </vt:variant>
      <vt:variant>
        <vt:i4>0</vt:i4>
      </vt:variant>
      <vt:variant>
        <vt:i4>5</vt:i4>
      </vt:variant>
      <vt:variant>
        <vt:lpwstr>mailto:sekretariat@pzdgrudziadz.pl</vt:lpwstr>
      </vt:variant>
      <vt:variant>
        <vt:lpwstr/>
      </vt:variant>
      <vt:variant>
        <vt:i4>1507353</vt:i4>
      </vt:variant>
      <vt:variant>
        <vt:i4>3</vt:i4>
      </vt:variant>
      <vt:variant>
        <vt:i4>0</vt:i4>
      </vt:variant>
      <vt:variant>
        <vt:i4>5</vt:i4>
      </vt:variant>
      <vt:variant>
        <vt:lpwstr>https://pzdgrudziadz.rbip.mojregion.info/</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oznaczenie sprawy</dc:title>
  <dc:subject/>
  <dc:creator>msadecki</dc:creator>
  <cp:keywords/>
  <dc:description/>
  <cp:lastModifiedBy>Hanna Pawlak</cp:lastModifiedBy>
  <cp:revision>60</cp:revision>
  <cp:lastPrinted>2025-02-26T08:11:00Z</cp:lastPrinted>
  <dcterms:created xsi:type="dcterms:W3CDTF">2021-09-19T14:52:00Z</dcterms:created>
  <dcterms:modified xsi:type="dcterms:W3CDTF">2025-03-07T09:35:00Z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1045-11.2.0.9684</vt:lpwstr>
  </property>
</Properties>
</file>